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E6C3" w14:textId="67082AE8" w:rsidR="00F94ABE" w:rsidRPr="00D62AF1" w:rsidRDefault="00110688" w:rsidP="0CAACC99">
      <w:pPr>
        <w:spacing w:after="0" w:line="240" w:lineRule="auto"/>
      </w:pPr>
      <w:r w:rsidRPr="00D62AF1">
        <w:rPr>
          <w:rFonts w:cstheme="minorHAnsi"/>
          <w:b/>
          <w:bCs/>
          <w:noProof/>
        </w:rPr>
        <w:drawing>
          <wp:anchor distT="0" distB="0" distL="114300" distR="114300" simplePos="0" relativeHeight="251658241" behindDoc="0" locked="0" layoutInCell="1" allowOverlap="1" wp14:anchorId="7D66072D" wp14:editId="5C43BD78">
            <wp:simplePos x="0" y="0"/>
            <wp:positionH relativeFrom="column">
              <wp:posOffset>-1002534</wp:posOffset>
            </wp:positionH>
            <wp:positionV relativeFrom="paragraph">
              <wp:posOffset>-1482725</wp:posOffset>
            </wp:positionV>
            <wp:extent cx="9593381" cy="10116784"/>
            <wp:effectExtent l="0" t="0" r="0" b="5715"/>
            <wp:wrapNone/>
            <wp:docPr id="15148740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7407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93381" cy="10116784"/>
                    </a:xfrm>
                    <a:prstGeom prst="rect">
                      <a:avLst/>
                    </a:prstGeom>
                  </pic:spPr>
                </pic:pic>
              </a:graphicData>
            </a:graphic>
            <wp14:sizeRelH relativeFrom="page">
              <wp14:pctWidth>0</wp14:pctWidth>
            </wp14:sizeRelH>
            <wp14:sizeRelV relativeFrom="page">
              <wp14:pctHeight>0</wp14:pctHeight>
            </wp14:sizeRelV>
          </wp:anchor>
        </w:drawing>
      </w:r>
      <w:proofErr w:type="spellStart"/>
      <w:r w:rsidR="0CAACC99" w:rsidRPr="0CAACC99">
        <w:t>alexx</w:t>
      </w:r>
      <w:proofErr w:type="spellEnd"/>
    </w:p>
    <w:p w14:paraId="5FD1EC74" w14:textId="1DB9413B" w:rsidR="007E6681" w:rsidRPr="00D62AF1" w:rsidRDefault="007E6681" w:rsidP="00031191">
      <w:pPr>
        <w:spacing w:after="0" w:line="240" w:lineRule="auto"/>
        <w:rPr>
          <w:rFonts w:cstheme="minorHAnsi"/>
          <w:b/>
          <w:bCs/>
        </w:rPr>
      </w:pPr>
      <w:r w:rsidRPr="00D62AF1">
        <w:rPr>
          <w:rFonts w:cstheme="minorHAnsi"/>
          <w:b/>
          <w:bCs/>
        </w:rPr>
        <w:br w:type="page"/>
      </w:r>
    </w:p>
    <w:p w14:paraId="7E254CB8" w14:textId="612C2488" w:rsidR="00855EA9" w:rsidRPr="00D62AF1" w:rsidRDefault="00855EA9" w:rsidP="00031191">
      <w:pPr>
        <w:spacing w:after="0" w:line="240" w:lineRule="auto"/>
        <w:rPr>
          <w:rFonts w:cstheme="minorHAnsi"/>
          <w:color w:val="FF0000"/>
          <w:sz w:val="20"/>
          <w:szCs w:val="20"/>
        </w:rPr>
      </w:pPr>
      <w:r w:rsidRPr="00D62AF1">
        <w:rPr>
          <w:rFonts w:cstheme="minorHAnsi"/>
          <w:color w:val="FF0000"/>
          <w:sz w:val="36"/>
          <w:szCs w:val="36"/>
        </w:rPr>
        <w:lastRenderedPageBreak/>
        <w:t>Table of contents</w:t>
      </w:r>
      <w:r w:rsidR="00740A18" w:rsidRPr="00D62AF1">
        <w:rPr>
          <w:rFonts w:cstheme="minorHAnsi"/>
          <w:color w:val="FF0000"/>
          <w:sz w:val="36"/>
          <w:szCs w:val="36"/>
        </w:rPr>
        <w:br/>
      </w:r>
    </w:p>
    <w:p w14:paraId="235E2FDD" w14:textId="17C9D2F3" w:rsidR="00710444" w:rsidRDefault="5E68F7DD">
      <w:pPr>
        <w:pStyle w:val="TOC1"/>
        <w:rPr>
          <w:rFonts w:asciiTheme="minorHAnsi" w:eastAsiaTheme="minorEastAsia" w:hAnsiTheme="minorHAnsi" w:cstheme="minorBidi"/>
          <w:kern w:val="2"/>
          <w14:ligatures w14:val="standardContextual"/>
        </w:rPr>
      </w:pPr>
      <w:r>
        <w:fldChar w:fldCharType="begin"/>
      </w:r>
      <w:r w:rsidR="5B2F5173">
        <w:instrText>TOC \o "1-3" \z \u \h</w:instrText>
      </w:r>
      <w:r>
        <w:fldChar w:fldCharType="separate"/>
      </w:r>
      <w:hyperlink w:anchor="_Toc214547508" w:history="1">
        <w:r w:rsidR="00710444" w:rsidRPr="007A7CF5">
          <w:rPr>
            <w:rStyle w:val="Hyperlink"/>
          </w:rPr>
          <w:t>Planning Committee</w:t>
        </w:r>
        <w:r w:rsidR="00710444">
          <w:rPr>
            <w:webHidden/>
          </w:rPr>
          <w:tab/>
        </w:r>
        <w:r w:rsidR="00710444">
          <w:rPr>
            <w:webHidden/>
          </w:rPr>
          <w:fldChar w:fldCharType="begin"/>
        </w:r>
        <w:r w:rsidR="00710444">
          <w:rPr>
            <w:webHidden/>
          </w:rPr>
          <w:instrText xml:space="preserve"> PAGEREF _Toc214547508 \h </w:instrText>
        </w:r>
        <w:r w:rsidR="00710444">
          <w:rPr>
            <w:webHidden/>
          </w:rPr>
        </w:r>
        <w:r w:rsidR="00710444">
          <w:rPr>
            <w:webHidden/>
          </w:rPr>
          <w:fldChar w:fldCharType="separate"/>
        </w:r>
        <w:r w:rsidR="00975E6B">
          <w:rPr>
            <w:webHidden/>
          </w:rPr>
          <w:t>2</w:t>
        </w:r>
        <w:r w:rsidR="00710444">
          <w:rPr>
            <w:webHidden/>
          </w:rPr>
          <w:fldChar w:fldCharType="end"/>
        </w:r>
      </w:hyperlink>
    </w:p>
    <w:p w14:paraId="6F5EF53E" w14:textId="4D45F116" w:rsidR="00710444" w:rsidRDefault="00710444">
      <w:pPr>
        <w:pStyle w:val="TOC1"/>
        <w:rPr>
          <w:rFonts w:asciiTheme="minorHAnsi" w:eastAsiaTheme="minorEastAsia" w:hAnsiTheme="minorHAnsi" w:cstheme="minorBidi"/>
          <w:kern w:val="2"/>
          <w14:ligatures w14:val="standardContextual"/>
        </w:rPr>
      </w:pPr>
      <w:hyperlink w:anchor="_Toc214547509" w:history="1">
        <w:r w:rsidRPr="007A7CF5">
          <w:rPr>
            <w:rStyle w:val="Hyperlink"/>
          </w:rPr>
          <w:t>Oral presentations</w:t>
        </w:r>
        <w:r>
          <w:rPr>
            <w:webHidden/>
          </w:rPr>
          <w:tab/>
        </w:r>
        <w:r>
          <w:rPr>
            <w:webHidden/>
          </w:rPr>
          <w:fldChar w:fldCharType="begin"/>
        </w:r>
        <w:r>
          <w:rPr>
            <w:webHidden/>
          </w:rPr>
          <w:instrText xml:space="preserve"> PAGEREF _Toc214547509 \h </w:instrText>
        </w:r>
        <w:r>
          <w:rPr>
            <w:webHidden/>
          </w:rPr>
        </w:r>
        <w:r>
          <w:rPr>
            <w:webHidden/>
          </w:rPr>
          <w:fldChar w:fldCharType="separate"/>
        </w:r>
        <w:r w:rsidR="00975E6B">
          <w:rPr>
            <w:webHidden/>
          </w:rPr>
          <w:t>6</w:t>
        </w:r>
        <w:r>
          <w:rPr>
            <w:webHidden/>
          </w:rPr>
          <w:fldChar w:fldCharType="end"/>
        </w:r>
      </w:hyperlink>
    </w:p>
    <w:p w14:paraId="28F34210" w14:textId="72233546" w:rsidR="00710444" w:rsidRDefault="00710444">
      <w:pPr>
        <w:pStyle w:val="TOC2"/>
        <w:rPr>
          <w:rFonts w:eastAsiaTheme="minorEastAsia" w:cstheme="minorBidi"/>
          <w:i w:val="0"/>
          <w:iCs w:val="0"/>
          <w:color w:val="auto"/>
          <w:sz w:val="24"/>
          <w:szCs w:val="24"/>
        </w:rPr>
      </w:pPr>
      <w:hyperlink w:anchor="_Toc214547510" w:history="1">
        <w:r w:rsidRPr="007A7CF5">
          <w:rPr>
            <w:rStyle w:val="Hyperlink"/>
            <w:rFonts w:eastAsia="Times New Roman"/>
          </w:rPr>
          <w:t>OP-01: Esther Jung, Stanford University</w:t>
        </w:r>
        <w:r>
          <w:rPr>
            <w:webHidden/>
          </w:rPr>
          <w:tab/>
        </w:r>
        <w:r>
          <w:rPr>
            <w:webHidden/>
          </w:rPr>
          <w:fldChar w:fldCharType="begin"/>
        </w:r>
        <w:r>
          <w:rPr>
            <w:webHidden/>
          </w:rPr>
          <w:instrText xml:space="preserve"> PAGEREF _Toc214547510 \h </w:instrText>
        </w:r>
        <w:r>
          <w:rPr>
            <w:webHidden/>
          </w:rPr>
        </w:r>
        <w:r>
          <w:rPr>
            <w:webHidden/>
          </w:rPr>
          <w:fldChar w:fldCharType="separate"/>
        </w:r>
        <w:r w:rsidR="00975E6B">
          <w:rPr>
            <w:webHidden/>
          </w:rPr>
          <w:t>6</w:t>
        </w:r>
        <w:r>
          <w:rPr>
            <w:webHidden/>
          </w:rPr>
          <w:fldChar w:fldCharType="end"/>
        </w:r>
      </w:hyperlink>
    </w:p>
    <w:p w14:paraId="173A20EE" w14:textId="14E1AB89" w:rsidR="00710444" w:rsidRDefault="00710444">
      <w:pPr>
        <w:pStyle w:val="TOC2"/>
        <w:rPr>
          <w:rFonts w:eastAsiaTheme="minorEastAsia" w:cstheme="minorBidi"/>
          <w:i w:val="0"/>
          <w:iCs w:val="0"/>
          <w:color w:val="auto"/>
          <w:sz w:val="24"/>
          <w:szCs w:val="24"/>
        </w:rPr>
      </w:pPr>
      <w:hyperlink w:anchor="_Toc214547511" w:history="1">
        <w:r w:rsidRPr="007A7CF5">
          <w:rPr>
            <w:rStyle w:val="Hyperlink"/>
            <w:rFonts w:eastAsia="Times New Roman"/>
          </w:rPr>
          <w:t>OP-02: Zaynab Mousavian, Emory University</w:t>
        </w:r>
        <w:r>
          <w:rPr>
            <w:webHidden/>
          </w:rPr>
          <w:tab/>
        </w:r>
        <w:r>
          <w:rPr>
            <w:webHidden/>
          </w:rPr>
          <w:fldChar w:fldCharType="begin"/>
        </w:r>
        <w:r>
          <w:rPr>
            <w:webHidden/>
          </w:rPr>
          <w:instrText xml:space="preserve"> PAGEREF _Toc214547511 \h </w:instrText>
        </w:r>
        <w:r>
          <w:rPr>
            <w:webHidden/>
          </w:rPr>
        </w:r>
        <w:r>
          <w:rPr>
            <w:webHidden/>
          </w:rPr>
          <w:fldChar w:fldCharType="separate"/>
        </w:r>
        <w:r w:rsidR="00975E6B">
          <w:rPr>
            <w:webHidden/>
          </w:rPr>
          <w:t>7</w:t>
        </w:r>
        <w:r>
          <w:rPr>
            <w:webHidden/>
          </w:rPr>
          <w:fldChar w:fldCharType="end"/>
        </w:r>
      </w:hyperlink>
    </w:p>
    <w:p w14:paraId="2C0DF805" w14:textId="79D79A60" w:rsidR="00710444" w:rsidRDefault="00710444">
      <w:pPr>
        <w:pStyle w:val="TOC2"/>
        <w:rPr>
          <w:rFonts w:eastAsiaTheme="minorEastAsia" w:cstheme="minorBidi"/>
          <w:i w:val="0"/>
          <w:iCs w:val="0"/>
          <w:color w:val="auto"/>
          <w:sz w:val="24"/>
          <w:szCs w:val="24"/>
        </w:rPr>
      </w:pPr>
      <w:hyperlink w:anchor="_Toc214547512" w:history="1">
        <w:r w:rsidRPr="007A7CF5">
          <w:rPr>
            <w:rStyle w:val="Hyperlink"/>
            <w:rFonts w:eastAsia="Times New Roman"/>
          </w:rPr>
          <w:t>OP-03: Alex Zilinskas, UC Berkeley</w:t>
        </w:r>
        <w:r>
          <w:rPr>
            <w:webHidden/>
          </w:rPr>
          <w:tab/>
        </w:r>
        <w:r>
          <w:rPr>
            <w:webHidden/>
          </w:rPr>
          <w:fldChar w:fldCharType="begin"/>
        </w:r>
        <w:r>
          <w:rPr>
            <w:webHidden/>
          </w:rPr>
          <w:instrText xml:space="preserve"> PAGEREF _Toc214547512 \h </w:instrText>
        </w:r>
        <w:r>
          <w:rPr>
            <w:webHidden/>
          </w:rPr>
        </w:r>
        <w:r>
          <w:rPr>
            <w:webHidden/>
          </w:rPr>
          <w:fldChar w:fldCharType="separate"/>
        </w:r>
        <w:r w:rsidR="00975E6B">
          <w:rPr>
            <w:webHidden/>
          </w:rPr>
          <w:t>8</w:t>
        </w:r>
        <w:r>
          <w:rPr>
            <w:webHidden/>
          </w:rPr>
          <w:fldChar w:fldCharType="end"/>
        </w:r>
      </w:hyperlink>
    </w:p>
    <w:p w14:paraId="2EF09C14" w14:textId="40A91DB5" w:rsidR="00710444" w:rsidRDefault="00710444">
      <w:pPr>
        <w:pStyle w:val="TOC1"/>
        <w:rPr>
          <w:rFonts w:asciiTheme="minorHAnsi" w:eastAsiaTheme="minorEastAsia" w:hAnsiTheme="minorHAnsi" w:cstheme="minorBidi"/>
          <w:kern w:val="2"/>
          <w14:ligatures w14:val="standardContextual"/>
        </w:rPr>
      </w:pPr>
      <w:hyperlink w:anchor="_Toc214547513" w:history="1">
        <w:r w:rsidRPr="007A7CF5">
          <w:rPr>
            <w:rStyle w:val="Hyperlink"/>
          </w:rPr>
          <w:t>Poster presentations</w:t>
        </w:r>
        <w:r>
          <w:rPr>
            <w:webHidden/>
          </w:rPr>
          <w:tab/>
        </w:r>
        <w:r>
          <w:rPr>
            <w:webHidden/>
          </w:rPr>
          <w:fldChar w:fldCharType="begin"/>
        </w:r>
        <w:r>
          <w:rPr>
            <w:webHidden/>
          </w:rPr>
          <w:instrText xml:space="preserve"> PAGEREF _Toc214547513 \h </w:instrText>
        </w:r>
        <w:r>
          <w:rPr>
            <w:webHidden/>
          </w:rPr>
        </w:r>
        <w:r>
          <w:rPr>
            <w:webHidden/>
          </w:rPr>
          <w:fldChar w:fldCharType="separate"/>
        </w:r>
        <w:r w:rsidR="00975E6B">
          <w:rPr>
            <w:webHidden/>
          </w:rPr>
          <w:t>9</w:t>
        </w:r>
        <w:r>
          <w:rPr>
            <w:webHidden/>
          </w:rPr>
          <w:fldChar w:fldCharType="end"/>
        </w:r>
      </w:hyperlink>
    </w:p>
    <w:p w14:paraId="5FA070F3" w14:textId="2874028A" w:rsidR="00710444" w:rsidRDefault="00710444">
      <w:pPr>
        <w:pStyle w:val="TOC2"/>
        <w:rPr>
          <w:rFonts w:eastAsiaTheme="minorEastAsia" w:cstheme="minorBidi"/>
          <w:i w:val="0"/>
          <w:iCs w:val="0"/>
          <w:color w:val="auto"/>
          <w:sz w:val="24"/>
          <w:szCs w:val="24"/>
        </w:rPr>
      </w:pPr>
      <w:hyperlink w:anchor="_Toc214547514" w:history="1">
        <w:r w:rsidRPr="007A7CF5">
          <w:rPr>
            <w:rStyle w:val="Hyperlink"/>
          </w:rPr>
          <w:t>PP-01: Rachel Abbott, UCSF</w:t>
        </w:r>
        <w:r>
          <w:rPr>
            <w:webHidden/>
          </w:rPr>
          <w:tab/>
        </w:r>
        <w:r>
          <w:rPr>
            <w:webHidden/>
          </w:rPr>
          <w:fldChar w:fldCharType="begin"/>
        </w:r>
        <w:r>
          <w:rPr>
            <w:webHidden/>
          </w:rPr>
          <w:instrText xml:space="preserve"> PAGEREF _Toc214547514 \h </w:instrText>
        </w:r>
        <w:r>
          <w:rPr>
            <w:webHidden/>
          </w:rPr>
        </w:r>
        <w:r>
          <w:rPr>
            <w:webHidden/>
          </w:rPr>
          <w:fldChar w:fldCharType="separate"/>
        </w:r>
        <w:r w:rsidR="00975E6B">
          <w:rPr>
            <w:webHidden/>
          </w:rPr>
          <w:t>9</w:t>
        </w:r>
        <w:r>
          <w:rPr>
            <w:webHidden/>
          </w:rPr>
          <w:fldChar w:fldCharType="end"/>
        </w:r>
      </w:hyperlink>
    </w:p>
    <w:p w14:paraId="2919F145" w14:textId="56E5A008" w:rsidR="00710444" w:rsidRDefault="00710444">
      <w:pPr>
        <w:pStyle w:val="TOC2"/>
        <w:rPr>
          <w:rFonts w:eastAsiaTheme="minorEastAsia" w:cstheme="minorBidi"/>
          <w:i w:val="0"/>
          <w:iCs w:val="0"/>
          <w:color w:val="auto"/>
          <w:sz w:val="24"/>
          <w:szCs w:val="24"/>
        </w:rPr>
      </w:pPr>
      <w:hyperlink w:anchor="_Toc214547515" w:history="1">
        <w:r w:rsidRPr="007A7CF5">
          <w:rPr>
            <w:rStyle w:val="Hyperlink"/>
            <w:rFonts w:eastAsia="Times New Roman"/>
          </w:rPr>
          <w:t>PP-02: Carolina Agudelo, UC Berkeley</w:t>
        </w:r>
        <w:r>
          <w:rPr>
            <w:webHidden/>
          </w:rPr>
          <w:tab/>
        </w:r>
        <w:r>
          <w:rPr>
            <w:webHidden/>
          </w:rPr>
          <w:fldChar w:fldCharType="begin"/>
        </w:r>
        <w:r>
          <w:rPr>
            <w:webHidden/>
          </w:rPr>
          <w:instrText xml:space="preserve"> PAGEREF _Toc214547515 \h </w:instrText>
        </w:r>
        <w:r>
          <w:rPr>
            <w:webHidden/>
          </w:rPr>
        </w:r>
        <w:r>
          <w:rPr>
            <w:webHidden/>
          </w:rPr>
          <w:fldChar w:fldCharType="separate"/>
        </w:r>
        <w:r w:rsidR="00975E6B">
          <w:rPr>
            <w:webHidden/>
          </w:rPr>
          <w:t>10</w:t>
        </w:r>
        <w:r>
          <w:rPr>
            <w:webHidden/>
          </w:rPr>
          <w:fldChar w:fldCharType="end"/>
        </w:r>
      </w:hyperlink>
    </w:p>
    <w:p w14:paraId="6349B97C" w14:textId="2AB7DC0C" w:rsidR="00710444" w:rsidRDefault="00710444">
      <w:pPr>
        <w:pStyle w:val="TOC2"/>
        <w:rPr>
          <w:rFonts w:eastAsiaTheme="minorEastAsia" w:cstheme="minorBidi"/>
          <w:i w:val="0"/>
          <w:iCs w:val="0"/>
          <w:color w:val="auto"/>
          <w:sz w:val="24"/>
          <w:szCs w:val="24"/>
        </w:rPr>
      </w:pPr>
      <w:hyperlink w:anchor="_Toc214547516" w:history="1">
        <w:r w:rsidRPr="007A7CF5">
          <w:rPr>
            <w:rStyle w:val="Hyperlink"/>
          </w:rPr>
          <w:t>PP-03: Cesar Aviles-Guaman, UCSF</w:t>
        </w:r>
        <w:r>
          <w:rPr>
            <w:webHidden/>
          </w:rPr>
          <w:tab/>
        </w:r>
        <w:r>
          <w:rPr>
            <w:webHidden/>
          </w:rPr>
          <w:fldChar w:fldCharType="begin"/>
        </w:r>
        <w:r>
          <w:rPr>
            <w:webHidden/>
          </w:rPr>
          <w:instrText xml:space="preserve"> PAGEREF _Toc214547516 \h </w:instrText>
        </w:r>
        <w:r>
          <w:rPr>
            <w:webHidden/>
          </w:rPr>
        </w:r>
        <w:r>
          <w:rPr>
            <w:webHidden/>
          </w:rPr>
          <w:fldChar w:fldCharType="separate"/>
        </w:r>
        <w:r w:rsidR="00975E6B">
          <w:rPr>
            <w:webHidden/>
          </w:rPr>
          <w:t>11</w:t>
        </w:r>
        <w:r>
          <w:rPr>
            <w:webHidden/>
          </w:rPr>
          <w:fldChar w:fldCharType="end"/>
        </w:r>
      </w:hyperlink>
    </w:p>
    <w:p w14:paraId="1E5DA696" w14:textId="03A8102F" w:rsidR="00710444" w:rsidRDefault="00710444">
      <w:pPr>
        <w:pStyle w:val="TOC2"/>
        <w:rPr>
          <w:rFonts w:eastAsiaTheme="minorEastAsia" w:cstheme="minorBidi"/>
          <w:i w:val="0"/>
          <w:iCs w:val="0"/>
          <w:color w:val="auto"/>
          <w:sz w:val="24"/>
          <w:szCs w:val="24"/>
        </w:rPr>
      </w:pPr>
      <w:hyperlink w:anchor="_Toc214547517" w:history="1">
        <w:r w:rsidRPr="007A7CF5">
          <w:rPr>
            <w:rStyle w:val="Hyperlink"/>
            <w:rFonts w:eastAsia="Times New Roman"/>
          </w:rPr>
          <w:t>PP-04: Amir Balakhmet, UC Berkeley</w:t>
        </w:r>
        <w:r>
          <w:rPr>
            <w:webHidden/>
          </w:rPr>
          <w:tab/>
        </w:r>
        <w:r>
          <w:rPr>
            <w:webHidden/>
          </w:rPr>
          <w:fldChar w:fldCharType="begin"/>
        </w:r>
        <w:r>
          <w:rPr>
            <w:webHidden/>
          </w:rPr>
          <w:instrText xml:space="preserve"> PAGEREF _Toc214547517 \h </w:instrText>
        </w:r>
        <w:r>
          <w:rPr>
            <w:webHidden/>
          </w:rPr>
        </w:r>
        <w:r>
          <w:rPr>
            <w:webHidden/>
          </w:rPr>
          <w:fldChar w:fldCharType="separate"/>
        </w:r>
        <w:r w:rsidR="00975E6B">
          <w:rPr>
            <w:webHidden/>
          </w:rPr>
          <w:t>12</w:t>
        </w:r>
        <w:r>
          <w:rPr>
            <w:webHidden/>
          </w:rPr>
          <w:fldChar w:fldCharType="end"/>
        </w:r>
      </w:hyperlink>
    </w:p>
    <w:p w14:paraId="09CC887C" w14:textId="415DB35F" w:rsidR="00710444" w:rsidRDefault="00710444">
      <w:pPr>
        <w:pStyle w:val="TOC2"/>
        <w:rPr>
          <w:rFonts w:eastAsiaTheme="minorEastAsia" w:cstheme="minorBidi"/>
          <w:i w:val="0"/>
          <w:iCs w:val="0"/>
          <w:color w:val="auto"/>
          <w:sz w:val="24"/>
          <w:szCs w:val="24"/>
        </w:rPr>
      </w:pPr>
      <w:hyperlink w:anchor="_Toc214547518" w:history="1">
        <w:r w:rsidRPr="007A7CF5">
          <w:rPr>
            <w:rStyle w:val="Hyperlink"/>
            <w:rFonts w:eastAsia="Times New Roman"/>
          </w:rPr>
          <w:t>PP-05: Robert Castro, UCSF</w:t>
        </w:r>
        <w:r>
          <w:rPr>
            <w:webHidden/>
          </w:rPr>
          <w:tab/>
        </w:r>
        <w:r>
          <w:rPr>
            <w:webHidden/>
          </w:rPr>
          <w:fldChar w:fldCharType="begin"/>
        </w:r>
        <w:r>
          <w:rPr>
            <w:webHidden/>
          </w:rPr>
          <w:instrText xml:space="preserve"> PAGEREF _Toc214547518 \h </w:instrText>
        </w:r>
        <w:r>
          <w:rPr>
            <w:webHidden/>
          </w:rPr>
        </w:r>
        <w:r>
          <w:rPr>
            <w:webHidden/>
          </w:rPr>
          <w:fldChar w:fldCharType="separate"/>
        </w:r>
        <w:r w:rsidR="00975E6B">
          <w:rPr>
            <w:webHidden/>
          </w:rPr>
          <w:t>13</w:t>
        </w:r>
        <w:r>
          <w:rPr>
            <w:webHidden/>
          </w:rPr>
          <w:fldChar w:fldCharType="end"/>
        </w:r>
      </w:hyperlink>
    </w:p>
    <w:p w14:paraId="069CB52C" w14:textId="0424CBEF" w:rsidR="00710444" w:rsidRDefault="00710444">
      <w:pPr>
        <w:pStyle w:val="TOC2"/>
        <w:rPr>
          <w:rFonts w:eastAsiaTheme="minorEastAsia" w:cstheme="minorBidi"/>
          <w:i w:val="0"/>
          <w:iCs w:val="0"/>
          <w:color w:val="auto"/>
          <w:sz w:val="24"/>
          <w:szCs w:val="24"/>
        </w:rPr>
      </w:pPr>
      <w:hyperlink w:anchor="_Toc214547519" w:history="1">
        <w:r w:rsidRPr="007A7CF5">
          <w:rPr>
            <w:rStyle w:val="Hyperlink"/>
            <w:rFonts w:eastAsia="Times New Roman"/>
          </w:rPr>
          <w:t>PP-06: Alexander Junxiang</w:t>
        </w:r>
        <w:r w:rsidRPr="007A7CF5">
          <w:rPr>
            <w:rStyle w:val="Hyperlink"/>
          </w:rPr>
          <w:t xml:space="preserve"> </w:t>
        </w:r>
        <w:r w:rsidRPr="007A7CF5">
          <w:rPr>
            <w:rStyle w:val="Hyperlink"/>
            <w:rFonts w:eastAsia="Times New Roman"/>
          </w:rPr>
          <w:t>Chen, UCSF</w:t>
        </w:r>
        <w:r>
          <w:rPr>
            <w:webHidden/>
          </w:rPr>
          <w:tab/>
        </w:r>
        <w:r>
          <w:rPr>
            <w:webHidden/>
          </w:rPr>
          <w:fldChar w:fldCharType="begin"/>
        </w:r>
        <w:r>
          <w:rPr>
            <w:webHidden/>
          </w:rPr>
          <w:instrText xml:space="preserve"> PAGEREF _Toc214547519 \h </w:instrText>
        </w:r>
        <w:r>
          <w:rPr>
            <w:webHidden/>
          </w:rPr>
        </w:r>
        <w:r>
          <w:rPr>
            <w:webHidden/>
          </w:rPr>
          <w:fldChar w:fldCharType="separate"/>
        </w:r>
        <w:r w:rsidR="00975E6B">
          <w:rPr>
            <w:webHidden/>
          </w:rPr>
          <w:t>14</w:t>
        </w:r>
        <w:r>
          <w:rPr>
            <w:webHidden/>
          </w:rPr>
          <w:fldChar w:fldCharType="end"/>
        </w:r>
      </w:hyperlink>
    </w:p>
    <w:p w14:paraId="44DF0E55" w14:textId="0F774E1F" w:rsidR="00710444" w:rsidRDefault="00710444">
      <w:pPr>
        <w:pStyle w:val="TOC2"/>
        <w:rPr>
          <w:rFonts w:eastAsiaTheme="minorEastAsia" w:cstheme="minorBidi"/>
          <w:i w:val="0"/>
          <w:iCs w:val="0"/>
          <w:color w:val="auto"/>
          <w:sz w:val="24"/>
          <w:szCs w:val="24"/>
        </w:rPr>
      </w:pPr>
      <w:hyperlink w:anchor="_Toc214547520" w:history="1">
        <w:r w:rsidRPr="007A7CF5">
          <w:rPr>
            <w:rStyle w:val="Hyperlink"/>
            <w:rFonts w:eastAsia="Times New Roman"/>
          </w:rPr>
          <w:t>PP-07: Canice Christian, UCSF</w:t>
        </w:r>
        <w:r>
          <w:rPr>
            <w:webHidden/>
          </w:rPr>
          <w:tab/>
        </w:r>
        <w:r>
          <w:rPr>
            <w:webHidden/>
          </w:rPr>
          <w:fldChar w:fldCharType="begin"/>
        </w:r>
        <w:r>
          <w:rPr>
            <w:webHidden/>
          </w:rPr>
          <w:instrText xml:space="preserve"> PAGEREF _Toc214547520 \h </w:instrText>
        </w:r>
        <w:r>
          <w:rPr>
            <w:webHidden/>
          </w:rPr>
        </w:r>
        <w:r>
          <w:rPr>
            <w:webHidden/>
          </w:rPr>
          <w:fldChar w:fldCharType="separate"/>
        </w:r>
        <w:r w:rsidR="00975E6B">
          <w:rPr>
            <w:webHidden/>
          </w:rPr>
          <w:t>15</w:t>
        </w:r>
        <w:r>
          <w:rPr>
            <w:webHidden/>
          </w:rPr>
          <w:fldChar w:fldCharType="end"/>
        </w:r>
      </w:hyperlink>
    </w:p>
    <w:p w14:paraId="3C35B94E" w14:textId="7018AB33" w:rsidR="00710444" w:rsidRDefault="00710444">
      <w:pPr>
        <w:pStyle w:val="TOC2"/>
        <w:rPr>
          <w:rFonts w:eastAsiaTheme="minorEastAsia" w:cstheme="minorBidi"/>
          <w:i w:val="0"/>
          <w:iCs w:val="0"/>
          <w:color w:val="auto"/>
          <w:sz w:val="24"/>
          <w:szCs w:val="24"/>
        </w:rPr>
      </w:pPr>
      <w:hyperlink w:anchor="_Toc214547521" w:history="1">
        <w:r w:rsidRPr="007A7CF5">
          <w:rPr>
            <w:rStyle w:val="Hyperlink"/>
            <w:rFonts w:eastAsia="Times New Roman"/>
          </w:rPr>
          <w:t>PP-08: Rama Drwich, UC Davis</w:t>
        </w:r>
        <w:r>
          <w:rPr>
            <w:webHidden/>
          </w:rPr>
          <w:tab/>
        </w:r>
        <w:r>
          <w:rPr>
            <w:webHidden/>
          </w:rPr>
          <w:fldChar w:fldCharType="begin"/>
        </w:r>
        <w:r>
          <w:rPr>
            <w:webHidden/>
          </w:rPr>
          <w:instrText xml:space="preserve"> PAGEREF _Toc214547521 \h </w:instrText>
        </w:r>
        <w:r>
          <w:rPr>
            <w:webHidden/>
          </w:rPr>
        </w:r>
        <w:r>
          <w:rPr>
            <w:webHidden/>
          </w:rPr>
          <w:fldChar w:fldCharType="separate"/>
        </w:r>
        <w:r w:rsidR="00975E6B">
          <w:rPr>
            <w:webHidden/>
          </w:rPr>
          <w:t>16</w:t>
        </w:r>
        <w:r>
          <w:rPr>
            <w:webHidden/>
          </w:rPr>
          <w:fldChar w:fldCharType="end"/>
        </w:r>
      </w:hyperlink>
    </w:p>
    <w:p w14:paraId="7412CAC9" w14:textId="4D4AD4F6" w:rsidR="00710444" w:rsidRDefault="00710444">
      <w:pPr>
        <w:pStyle w:val="TOC2"/>
        <w:rPr>
          <w:rFonts w:eastAsiaTheme="minorEastAsia" w:cstheme="minorBidi"/>
          <w:i w:val="0"/>
          <w:iCs w:val="0"/>
          <w:color w:val="auto"/>
          <w:sz w:val="24"/>
          <w:szCs w:val="24"/>
        </w:rPr>
      </w:pPr>
      <w:hyperlink w:anchor="_Toc214547522" w:history="1">
        <w:r w:rsidRPr="007A7CF5">
          <w:rPr>
            <w:rStyle w:val="Hyperlink"/>
            <w:rFonts w:eastAsia="Times New Roman"/>
          </w:rPr>
          <w:t>PP-09:</w:t>
        </w:r>
        <w:r w:rsidRPr="007A7CF5">
          <w:rPr>
            <w:rStyle w:val="Hyperlink"/>
          </w:rPr>
          <w:t xml:space="preserve"> </w:t>
        </w:r>
        <w:r w:rsidRPr="007A7CF5">
          <w:rPr>
            <w:rStyle w:val="Hyperlink"/>
            <w:rFonts w:eastAsia="Times New Roman"/>
          </w:rPr>
          <w:t>Marian Fairgrieve, UC Berkeley</w:t>
        </w:r>
        <w:r>
          <w:rPr>
            <w:webHidden/>
          </w:rPr>
          <w:tab/>
        </w:r>
        <w:r>
          <w:rPr>
            <w:webHidden/>
          </w:rPr>
          <w:fldChar w:fldCharType="begin"/>
        </w:r>
        <w:r>
          <w:rPr>
            <w:webHidden/>
          </w:rPr>
          <w:instrText xml:space="preserve"> PAGEREF _Toc214547522 \h </w:instrText>
        </w:r>
        <w:r>
          <w:rPr>
            <w:webHidden/>
          </w:rPr>
        </w:r>
        <w:r>
          <w:rPr>
            <w:webHidden/>
          </w:rPr>
          <w:fldChar w:fldCharType="separate"/>
        </w:r>
        <w:r w:rsidR="00975E6B">
          <w:rPr>
            <w:webHidden/>
          </w:rPr>
          <w:t>17</w:t>
        </w:r>
        <w:r>
          <w:rPr>
            <w:webHidden/>
          </w:rPr>
          <w:fldChar w:fldCharType="end"/>
        </w:r>
      </w:hyperlink>
    </w:p>
    <w:p w14:paraId="0FFA7EFA" w14:textId="7764B3FE" w:rsidR="00710444" w:rsidRDefault="00710444">
      <w:pPr>
        <w:pStyle w:val="TOC2"/>
        <w:rPr>
          <w:rFonts w:eastAsiaTheme="minorEastAsia" w:cstheme="minorBidi"/>
          <w:i w:val="0"/>
          <w:iCs w:val="0"/>
          <w:color w:val="auto"/>
          <w:sz w:val="24"/>
          <w:szCs w:val="24"/>
        </w:rPr>
      </w:pPr>
      <w:hyperlink w:anchor="_Toc214547523" w:history="1">
        <w:r w:rsidRPr="007A7CF5">
          <w:rPr>
            <w:rStyle w:val="Hyperlink"/>
            <w:rFonts w:eastAsia="Times New Roman"/>
          </w:rPr>
          <w:t>PP-10:</w:t>
        </w:r>
        <w:r w:rsidRPr="007A7CF5">
          <w:rPr>
            <w:rStyle w:val="Hyperlink"/>
          </w:rPr>
          <w:t xml:space="preserve"> </w:t>
        </w:r>
        <w:r w:rsidRPr="007A7CF5">
          <w:rPr>
            <w:rStyle w:val="Hyperlink"/>
            <w:rFonts w:eastAsia="Times New Roman"/>
          </w:rPr>
          <w:t>Caldwell Feid, UCSF</w:t>
        </w:r>
        <w:r>
          <w:rPr>
            <w:webHidden/>
          </w:rPr>
          <w:tab/>
        </w:r>
        <w:r>
          <w:rPr>
            <w:webHidden/>
          </w:rPr>
          <w:fldChar w:fldCharType="begin"/>
        </w:r>
        <w:r>
          <w:rPr>
            <w:webHidden/>
          </w:rPr>
          <w:instrText xml:space="preserve"> PAGEREF _Toc214547523 \h </w:instrText>
        </w:r>
        <w:r>
          <w:rPr>
            <w:webHidden/>
          </w:rPr>
        </w:r>
        <w:r>
          <w:rPr>
            <w:webHidden/>
          </w:rPr>
          <w:fldChar w:fldCharType="separate"/>
        </w:r>
        <w:r w:rsidR="00975E6B">
          <w:rPr>
            <w:webHidden/>
          </w:rPr>
          <w:t>18</w:t>
        </w:r>
        <w:r>
          <w:rPr>
            <w:webHidden/>
          </w:rPr>
          <w:fldChar w:fldCharType="end"/>
        </w:r>
      </w:hyperlink>
    </w:p>
    <w:p w14:paraId="17E5FD56" w14:textId="32944878" w:rsidR="00710444" w:rsidRDefault="00710444">
      <w:pPr>
        <w:pStyle w:val="TOC2"/>
        <w:rPr>
          <w:rFonts w:eastAsiaTheme="minorEastAsia" w:cstheme="minorBidi"/>
          <w:i w:val="0"/>
          <w:iCs w:val="0"/>
          <w:color w:val="auto"/>
          <w:sz w:val="24"/>
          <w:szCs w:val="24"/>
        </w:rPr>
      </w:pPr>
      <w:hyperlink w:anchor="_Toc214547524" w:history="1">
        <w:r w:rsidRPr="007A7CF5">
          <w:rPr>
            <w:rStyle w:val="Hyperlink"/>
          </w:rPr>
          <w:t>PP-12: Sydnee T. Gould, UC Berkeley</w:t>
        </w:r>
        <w:r>
          <w:rPr>
            <w:webHidden/>
          </w:rPr>
          <w:tab/>
        </w:r>
        <w:r>
          <w:rPr>
            <w:webHidden/>
          </w:rPr>
          <w:fldChar w:fldCharType="begin"/>
        </w:r>
        <w:r>
          <w:rPr>
            <w:webHidden/>
          </w:rPr>
          <w:instrText xml:space="preserve"> PAGEREF _Toc214547524 \h </w:instrText>
        </w:r>
        <w:r>
          <w:rPr>
            <w:webHidden/>
          </w:rPr>
        </w:r>
        <w:r>
          <w:rPr>
            <w:webHidden/>
          </w:rPr>
          <w:fldChar w:fldCharType="separate"/>
        </w:r>
        <w:r w:rsidR="00975E6B">
          <w:rPr>
            <w:webHidden/>
          </w:rPr>
          <w:t>19</w:t>
        </w:r>
        <w:r>
          <w:rPr>
            <w:webHidden/>
          </w:rPr>
          <w:fldChar w:fldCharType="end"/>
        </w:r>
      </w:hyperlink>
    </w:p>
    <w:p w14:paraId="6D348EC7" w14:textId="6C674C54" w:rsidR="00710444" w:rsidRDefault="00710444">
      <w:pPr>
        <w:pStyle w:val="TOC2"/>
        <w:rPr>
          <w:rFonts w:eastAsiaTheme="minorEastAsia" w:cstheme="minorBidi"/>
          <w:i w:val="0"/>
          <w:iCs w:val="0"/>
          <w:color w:val="auto"/>
          <w:sz w:val="24"/>
          <w:szCs w:val="24"/>
        </w:rPr>
      </w:pPr>
      <w:hyperlink w:anchor="_Toc214547525" w:history="1">
        <w:r w:rsidRPr="007A7CF5">
          <w:rPr>
            <w:rStyle w:val="Hyperlink"/>
          </w:rPr>
          <w:t>PP-13: Hemant Joshi, UCSF</w:t>
        </w:r>
        <w:r>
          <w:rPr>
            <w:webHidden/>
          </w:rPr>
          <w:tab/>
        </w:r>
        <w:r>
          <w:rPr>
            <w:webHidden/>
          </w:rPr>
          <w:fldChar w:fldCharType="begin"/>
        </w:r>
        <w:r>
          <w:rPr>
            <w:webHidden/>
          </w:rPr>
          <w:instrText xml:space="preserve"> PAGEREF _Toc214547525 \h </w:instrText>
        </w:r>
        <w:r>
          <w:rPr>
            <w:webHidden/>
          </w:rPr>
        </w:r>
        <w:r>
          <w:rPr>
            <w:webHidden/>
          </w:rPr>
          <w:fldChar w:fldCharType="separate"/>
        </w:r>
        <w:r w:rsidR="00975E6B">
          <w:rPr>
            <w:webHidden/>
          </w:rPr>
          <w:t>20</w:t>
        </w:r>
        <w:r>
          <w:rPr>
            <w:webHidden/>
          </w:rPr>
          <w:fldChar w:fldCharType="end"/>
        </w:r>
      </w:hyperlink>
    </w:p>
    <w:p w14:paraId="14564D86" w14:textId="4FEF3CA1" w:rsidR="00710444" w:rsidRDefault="00710444">
      <w:pPr>
        <w:pStyle w:val="TOC2"/>
        <w:rPr>
          <w:rFonts w:eastAsiaTheme="minorEastAsia" w:cstheme="minorBidi"/>
          <w:i w:val="0"/>
          <w:iCs w:val="0"/>
          <w:color w:val="auto"/>
          <w:sz w:val="24"/>
          <w:szCs w:val="24"/>
        </w:rPr>
      </w:pPr>
      <w:hyperlink w:anchor="_Toc214547526" w:history="1">
        <w:r w:rsidRPr="007A7CF5">
          <w:rPr>
            <w:rStyle w:val="Hyperlink"/>
            <w:rFonts w:eastAsia="Times New Roman"/>
          </w:rPr>
          <w:t>PP-14: Esther Jung, Stanford University</w:t>
        </w:r>
        <w:r>
          <w:rPr>
            <w:webHidden/>
          </w:rPr>
          <w:tab/>
        </w:r>
        <w:r>
          <w:rPr>
            <w:webHidden/>
          </w:rPr>
          <w:fldChar w:fldCharType="begin"/>
        </w:r>
        <w:r>
          <w:rPr>
            <w:webHidden/>
          </w:rPr>
          <w:instrText xml:space="preserve"> PAGEREF _Toc214547526 \h </w:instrText>
        </w:r>
        <w:r>
          <w:rPr>
            <w:webHidden/>
          </w:rPr>
        </w:r>
        <w:r>
          <w:rPr>
            <w:webHidden/>
          </w:rPr>
          <w:fldChar w:fldCharType="separate"/>
        </w:r>
        <w:r w:rsidR="00975E6B">
          <w:rPr>
            <w:webHidden/>
          </w:rPr>
          <w:t>21</w:t>
        </w:r>
        <w:r>
          <w:rPr>
            <w:webHidden/>
          </w:rPr>
          <w:fldChar w:fldCharType="end"/>
        </w:r>
      </w:hyperlink>
    </w:p>
    <w:p w14:paraId="4DE8D071" w14:textId="1D24DAE7" w:rsidR="00710444" w:rsidRDefault="00710444">
      <w:pPr>
        <w:pStyle w:val="TOC2"/>
        <w:rPr>
          <w:rFonts w:eastAsiaTheme="minorEastAsia" w:cstheme="minorBidi"/>
          <w:i w:val="0"/>
          <w:iCs w:val="0"/>
          <w:color w:val="auto"/>
          <w:sz w:val="24"/>
          <w:szCs w:val="24"/>
        </w:rPr>
      </w:pPr>
      <w:hyperlink w:anchor="_Toc214547527" w:history="1">
        <w:r w:rsidRPr="007A7CF5">
          <w:rPr>
            <w:rStyle w:val="Hyperlink"/>
            <w:rFonts w:eastAsia="Times New Roman"/>
          </w:rPr>
          <w:t>PP-15: Tessa Mochizuki, UCSF</w:t>
        </w:r>
        <w:r>
          <w:rPr>
            <w:webHidden/>
          </w:rPr>
          <w:tab/>
        </w:r>
        <w:r>
          <w:rPr>
            <w:webHidden/>
          </w:rPr>
          <w:fldChar w:fldCharType="begin"/>
        </w:r>
        <w:r>
          <w:rPr>
            <w:webHidden/>
          </w:rPr>
          <w:instrText xml:space="preserve"> PAGEREF _Toc214547527 \h </w:instrText>
        </w:r>
        <w:r>
          <w:rPr>
            <w:webHidden/>
          </w:rPr>
        </w:r>
        <w:r>
          <w:rPr>
            <w:webHidden/>
          </w:rPr>
          <w:fldChar w:fldCharType="separate"/>
        </w:r>
        <w:r w:rsidR="00975E6B">
          <w:rPr>
            <w:webHidden/>
          </w:rPr>
          <w:t>22</w:t>
        </w:r>
        <w:r>
          <w:rPr>
            <w:webHidden/>
          </w:rPr>
          <w:fldChar w:fldCharType="end"/>
        </w:r>
      </w:hyperlink>
    </w:p>
    <w:p w14:paraId="779152D1" w14:textId="400DD606" w:rsidR="00710444" w:rsidRDefault="00710444">
      <w:pPr>
        <w:pStyle w:val="TOC2"/>
        <w:rPr>
          <w:rFonts w:eastAsiaTheme="minorEastAsia" w:cstheme="minorBidi"/>
          <w:i w:val="0"/>
          <w:iCs w:val="0"/>
          <w:color w:val="auto"/>
          <w:sz w:val="24"/>
          <w:szCs w:val="24"/>
        </w:rPr>
      </w:pPr>
      <w:hyperlink w:anchor="_Toc214547528" w:history="1">
        <w:r w:rsidRPr="007A7CF5">
          <w:rPr>
            <w:rStyle w:val="Hyperlink"/>
            <w:rFonts w:eastAsia="Times New Roman"/>
          </w:rPr>
          <w:t>PP-16: Naythra Narayanan, UCSF</w:t>
        </w:r>
        <w:r>
          <w:rPr>
            <w:webHidden/>
          </w:rPr>
          <w:tab/>
        </w:r>
        <w:r>
          <w:rPr>
            <w:webHidden/>
          </w:rPr>
          <w:fldChar w:fldCharType="begin"/>
        </w:r>
        <w:r>
          <w:rPr>
            <w:webHidden/>
          </w:rPr>
          <w:instrText xml:space="preserve"> PAGEREF _Toc214547528 \h </w:instrText>
        </w:r>
        <w:r>
          <w:rPr>
            <w:webHidden/>
          </w:rPr>
        </w:r>
        <w:r>
          <w:rPr>
            <w:webHidden/>
          </w:rPr>
          <w:fldChar w:fldCharType="separate"/>
        </w:r>
        <w:r w:rsidR="00975E6B">
          <w:rPr>
            <w:webHidden/>
          </w:rPr>
          <w:t>23</w:t>
        </w:r>
        <w:r>
          <w:rPr>
            <w:webHidden/>
          </w:rPr>
          <w:fldChar w:fldCharType="end"/>
        </w:r>
      </w:hyperlink>
    </w:p>
    <w:p w14:paraId="1D231EFA" w14:textId="26EB6608" w:rsidR="00710444" w:rsidRDefault="00710444">
      <w:pPr>
        <w:pStyle w:val="TOC2"/>
        <w:rPr>
          <w:rFonts w:eastAsiaTheme="minorEastAsia" w:cstheme="minorBidi"/>
          <w:i w:val="0"/>
          <w:iCs w:val="0"/>
          <w:color w:val="auto"/>
          <w:sz w:val="24"/>
          <w:szCs w:val="24"/>
        </w:rPr>
      </w:pPr>
      <w:hyperlink w:anchor="_Toc214547529" w:history="1">
        <w:r w:rsidRPr="007A7CF5">
          <w:rPr>
            <w:rStyle w:val="Hyperlink"/>
          </w:rPr>
          <w:t>PP-17: Rutuja Nerurkar, UCSF</w:t>
        </w:r>
        <w:r>
          <w:rPr>
            <w:webHidden/>
          </w:rPr>
          <w:tab/>
        </w:r>
        <w:r>
          <w:rPr>
            <w:webHidden/>
          </w:rPr>
          <w:fldChar w:fldCharType="begin"/>
        </w:r>
        <w:r>
          <w:rPr>
            <w:webHidden/>
          </w:rPr>
          <w:instrText xml:space="preserve"> PAGEREF _Toc214547529 \h </w:instrText>
        </w:r>
        <w:r>
          <w:rPr>
            <w:webHidden/>
          </w:rPr>
        </w:r>
        <w:r>
          <w:rPr>
            <w:webHidden/>
          </w:rPr>
          <w:fldChar w:fldCharType="separate"/>
        </w:r>
        <w:r w:rsidR="00975E6B">
          <w:rPr>
            <w:webHidden/>
          </w:rPr>
          <w:t>24</w:t>
        </w:r>
        <w:r>
          <w:rPr>
            <w:webHidden/>
          </w:rPr>
          <w:fldChar w:fldCharType="end"/>
        </w:r>
      </w:hyperlink>
    </w:p>
    <w:p w14:paraId="67682AD2" w14:textId="753BC4F0" w:rsidR="00710444" w:rsidRDefault="00710444">
      <w:pPr>
        <w:pStyle w:val="TOC2"/>
        <w:rPr>
          <w:rFonts w:eastAsiaTheme="minorEastAsia" w:cstheme="minorBidi"/>
          <w:i w:val="0"/>
          <w:iCs w:val="0"/>
          <w:color w:val="auto"/>
          <w:sz w:val="24"/>
          <w:szCs w:val="24"/>
        </w:rPr>
      </w:pPr>
      <w:hyperlink w:anchor="_Toc214547530" w:history="1">
        <w:r w:rsidRPr="007A7CF5">
          <w:rPr>
            <w:rStyle w:val="Hyperlink"/>
            <w:rFonts w:eastAsia="Times New Roman"/>
          </w:rPr>
          <w:t>PP-18: Ashlee Osborne, UCSF</w:t>
        </w:r>
        <w:r>
          <w:rPr>
            <w:webHidden/>
          </w:rPr>
          <w:tab/>
        </w:r>
        <w:r>
          <w:rPr>
            <w:webHidden/>
          </w:rPr>
          <w:fldChar w:fldCharType="begin"/>
        </w:r>
        <w:r>
          <w:rPr>
            <w:webHidden/>
          </w:rPr>
          <w:instrText xml:space="preserve"> PAGEREF _Toc214547530 \h </w:instrText>
        </w:r>
        <w:r>
          <w:rPr>
            <w:webHidden/>
          </w:rPr>
        </w:r>
        <w:r>
          <w:rPr>
            <w:webHidden/>
          </w:rPr>
          <w:fldChar w:fldCharType="separate"/>
        </w:r>
        <w:r w:rsidR="00975E6B">
          <w:rPr>
            <w:webHidden/>
          </w:rPr>
          <w:t>26</w:t>
        </w:r>
        <w:r>
          <w:rPr>
            <w:webHidden/>
          </w:rPr>
          <w:fldChar w:fldCharType="end"/>
        </w:r>
      </w:hyperlink>
    </w:p>
    <w:p w14:paraId="223F9781" w14:textId="28F3E448" w:rsidR="00710444" w:rsidRDefault="00710444">
      <w:pPr>
        <w:pStyle w:val="TOC2"/>
        <w:rPr>
          <w:rFonts w:eastAsiaTheme="minorEastAsia" w:cstheme="minorBidi"/>
          <w:i w:val="0"/>
          <w:iCs w:val="0"/>
          <w:color w:val="auto"/>
          <w:sz w:val="24"/>
          <w:szCs w:val="24"/>
        </w:rPr>
      </w:pPr>
      <w:hyperlink w:anchor="_Toc214547531" w:history="1">
        <w:r w:rsidRPr="007A7CF5">
          <w:rPr>
            <w:rStyle w:val="Hyperlink"/>
            <w:rFonts w:eastAsia="Times New Roman"/>
          </w:rPr>
          <w:t>PP-19: Hayley Poore, University of California, Irvine</w:t>
        </w:r>
        <w:r>
          <w:rPr>
            <w:webHidden/>
          </w:rPr>
          <w:tab/>
        </w:r>
        <w:r>
          <w:rPr>
            <w:webHidden/>
          </w:rPr>
          <w:fldChar w:fldCharType="begin"/>
        </w:r>
        <w:r>
          <w:rPr>
            <w:webHidden/>
          </w:rPr>
          <w:instrText xml:space="preserve"> PAGEREF _Toc214547531 \h </w:instrText>
        </w:r>
        <w:r>
          <w:rPr>
            <w:webHidden/>
          </w:rPr>
        </w:r>
        <w:r>
          <w:rPr>
            <w:webHidden/>
          </w:rPr>
          <w:fldChar w:fldCharType="separate"/>
        </w:r>
        <w:r w:rsidR="00975E6B">
          <w:rPr>
            <w:webHidden/>
          </w:rPr>
          <w:t>27</w:t>
        </w:r>
        <w:r>
          <w:rPr>
            <w:webHidden/>
          </w:rPr>
          <w:fldChar w:fldCharType="end"/>
        </w:r>
      </w:hyperlink>
    </w:p>
    <w:p w14:paraId="7CA3E1D6" w14:textId="4706EC3B" w:rsidR="00710444" w:rsidRDefault="00710444">
      <w:pPr>
        <w:pStyle w:val="TOC2"/>
        <w:rPr>
          <w:rFonts w:eastAsiaTheme="minorEastAsia" w:cstheme="minorBidi"/>
          <w:i w:val="0"/>
          <w:iCs w:val="0"/>
          <w:color w:val="auto"/>
          <w:sz w:val="24"/>
          <w:szCs w:val="24"/>
        </w:rPr>
      </w:pPr>
      <w:hyperlink w:anchor="_Toc214547532" w:history="1">
        <w:r w:rsidRPr="007A7CF5">
          <w:rPr>
            <w:rStyle w:val="Hyperlink"/>
          </w:rPr>
          <w:t>PP-20: Abigail Ray, UC Davis</w:t>
        </w:r>
        <w:r>
          <w:rPr>
            <w:webHidden/>
          </w:rPr>
          <w:tab/>
        </w:r>
        <w:r>
          <w:rPr>
            <w:webHidden/>
          </w:rPr>
          <w:fldChar w:fldCharType="begin"/>
        </w:r>
        <w:r>
          <w:rPr>
            <w:webHidden/>
          </w:rPr>
          <w:instrText xml:space="preserve"> PAGEREF _Toc214547532 \h </w:instrText>
        </w:r>
        <w:r>
          <w:rPr>
            <w:webHidden/>
          </w:rPr>
        </w:r>
        <w:r>
          <w:rPr>
            <w:webHidden/>
          </w:rPr>
          <w:fldChar w:fldCharType="separate"/>
        </w:r>
        <w:r w:rsidR="00975E6B">
          <w:rPr>
            <w:webHidden/>
          </w:rPr>
          <w:t>28</w:t>
        </w:r>
        <w:r>
          <w:rPr>
            <w:webHidden/>
          </w:rPr>
          <w:fldChar w:fldCharType="end"/>
        </w:r>
      </w:hyperlink>
    </w:p>
    <w:p w14:paraId="361BD4DD" w14:textId="21372D98" w:rsidR="00710444" w:rsidRDefault="00710444">
      <w:pPr>
        <w:pStyle w:val="TOC2"/>
        <w:rPr>
          <w:rFonts w:eastAsiaTheme="minorEastAsia" w:cstheme="minorBidi"/>
          <w:i w:val="0"/>
          <w:iCs w:val="0"/>
          <w:color w:val="auto"/>
          <w:sz w:val="24"/>
          <w:szCs w:val="24"/>
        </w:rPr>
      </w:pPr>
      <w:hyperlink w:anchor="_Toc214547533" w:history="1">
        <w:r w:rsidRPr="007A7CF5">
          <w:rPr>
            <w:rStyle w:val="Hyperlink"/>
            <w:rFonts w:eastAsia="Times New Roman"/>
          </w:rPr>
          <w:t>PP-21: Kinari Shah, UCSF</w:t>
        </w:r>
        <w:r>
          <w:rPr>
            <w:webHidden/>
          </w:rPr>
          <w:tab/>
        </w:r>
        <w:r>
          <w:rPr>
            <w:webHidden/>
          </w:rPr>
          <w:fldChar w:fldCharType="begin"/>
        </w:r>
        <w:r>
          <w:rPr>
            <w:webHidden/>
          </w:rPr>
          <w:instrText xml:space="preserve"> PAGEREF _Toc214547533 \h </w:instrText>
        </w:r>
        <w:r>
          <w:rPr>
            <w:webHidden/>
          </w:rPr>
        </w:r>
        <w:r>
          <w:rPr>
            <w:webHidden/>
          </w:rPr>
          <w:fldChar w:fldCharType="separate"/>
        </w:r>
        <w:r w:rsidR="00975E6B">
          <w:rPr>
            <w:webHidden/>
          </w:rPr>
          <w:t>29</w:t>
        </w:r>
        <w:r>
          <w:rPr>
            <w:webHidden/>
          </w:rPr>
          <w:fldChar w:fldCharType="end"/>
        </w:r>
      </w:hyperlink>
    </w:p>
    <w:p w14:paraId="64C2015E" w14:textId="1E842768" w:rsidR="00710444" w:rsidRDefault="00710444">
      <w:pPr>
        <w:pStyle w:val="TOC2"/>
        <w:rPr>
          <w:rFonts w:eastAsiaTheme="minorEastAsia" w:cstheme="minorBidi"/>
          <w:i w:val="0"/>
          <w:iCs w:val="0"/>
          <w:color w:val="auto"/>
          <w:sz w:val="24"/>
          <w:szCs w:val="24"/>
        </w:rPr>
      </w:pPr>
      <w:hyperlink w:anchor="_Toc214547534" w:history="1">
        <w:r w:rsidRPr="007A7CF5">
          <w:rPr>
            <w:rStyle w:val="Hyperlink"/>
          </w:rPr>
          <w:t>PP-22: Lillian Shallow, UC Berkeley</w:t>
        </w:r>
        <w:r>
          <w:rPr>
            <w:webHidden/>
          </w:rPr>
          <w:tab/>
        </w:r>
        <w:r>
          <w:rPr>
            <w:webHidden/>
          </w:rPr>
          <w:fldChar w:fldCharType="begin"/>
        </w:r>
        <w:r>
          <w:rPr>
            <w:webHidden/>
          </w:rPr>
          <w:instrText xml:space="preserve"> PAGEREF _Toc214547534 \h </w:instrText>
        </w:r>
        <w:r>
          <w:rPr>
            <w:webHidden/>
          </w:rPr>
        </w:r>
        <w:r>
          <w:rPr>
            <w:webHidden/>
          </w:rPr>
          <w:fldChar w:fldCharType="separate"/>
        </w:r>
        <w:r w:rsidR="00975E6B">
          <w:rPr>
            <w:webHidden/>
          </w:rPr>
          <w:t>30</w:t>
        </w:r>
        <w:r>
          <w:rPr>
            <w:webHidden/>
          </w:rPr>
          <w:fldChar w:fldCharType="end"/>
        </w:r>
      </w:hyperlink>
    </w:p>
    <w:p w14:paraId="01BB6040" w14:textId="4AD16AD5" w:rsidR="00710444" w:rsidRDefault="00710444">
      <w:pPr>
        <w:pStyle w:val="TOC2"/>
        <w:rPr>
          <w:rFonts w:eastAsiaTheme="minorEastAsia" w:cstheme="minorBidi"/>
          <w:i w:val="0"/>
          <w:iCs w:val="0"/>
          <w:color w:val="auto"/>
          <w:sz w:val="24"/>
          <w:szCs w:val="24"/>
        </w:rPr>
      </w:pPr>
      <w:hyperlink w:anchor="_Toc214547535" w:history="1">
        <w:r w:rsidRPr="007A7CF5">
          <w:rPr>
            <w:rStyle w:val="Hyperlink"/>
            <w:rFonts w:eastAsia="Times New Roman"/>
          </w:rPr>
          <w:t>PP-23: Kalee Singh, UCSF</w:t>
        </w:r>
        <w:r>
          <w:rPr>
            <w:webHidden/>
          </w:rPr>
          <w:tab/>
        </w:r>
        <w:r>
          <w:rPr>
            <w:webHidden/>
          </w:rPr>
          <w:fldChar w:fldCharType="begin"/>
        </w:r>
        <w:r>
          <w:rPr>
            <w:webHidden/>
          </w:rPr>
          <w:instrText xml:space="preserve"> PAGEREF _Toc214547535 \h </w:instrText>
        </w:r>
        <w:r>
          <w:rPr>
            <w:webHidden/>
          </w:rPr>
        </w:r>
        <w:r>
          <w:rPr>
            <w:webHidden/>
          </w:rPr>
          <w:fldChar w:fldCharType="separate"/>
        </w:r>
        <w:r w:rsidR="00975E6B">
          <w:rPr>
            <w:webHidden/>
          </w:rPr>
          <w:t>31</w:t>
        </w:r>
        <w:r>
          <w:rPr>
            <w:webHidden/>
          </w:rPr>
          <w:fldChar w:fldCharType="end"/>
        </w:r>
      </w:hyperlink>
    </w:p>
    <w:p w14:paraId="0C681659" w14:textId="0FDA7A4B" w:rsidR="00710444" w:rsidRDefault="00710444">
      <w:pPr>
        <w:pStyle w:val="TOC2"/>
        <w:rPr>
          <w:rFonts w:eastAsiaTheme="minorEastAsia" w:cstheme="minorBidi"/>
          <w:i w:val="0"/>
          <w:iCs w:val="0"/>
          <w:color w:val="auto"/>
          <w:sz w:val="24"/>
          <w:szCs w:val="24"/>
        </w:rPr>
      </w:pPr>
      <w:hyperlink w:anchor="_Toc214547536" w:history="1">
        <w:r w:rsidRPr="007A7CF5">
          <w:rPr>
            <w:rStyle w:val="Hyperlink"/>
            <w:rFonts w:eastAsia="Times New Roman"/>
          </w:rPr>
          <w:t>PP-24</w:t>
        </w:r>
        <w:r w:rsidRPr="007A7CF5">
          <w:rPr>
            <w:rStyle w:val="Hyperlink"/>
          </w:rPr>
          <w:t>: Michael Tanios, UC Berkeley</w:t>
        </w:r>
        <w:r>
          <w:rPr>
            <w:webHidden/>
          </w:rPr>
          <w:tab/>
        </w:r>
        <w:r>
          <w:rPr>
            <w:webHidden/>
          </w:rPr>
          <w:fldChar w:fldCharType="begin"/>
        </w:r>
        <w:r>
          <w:rPr>
            <w:webHidden/>
          </w:rPr>
          <w:instrText xml:space="preserve"> PAGEREF _Toc214547536 \h </w:instrText>
        </w:r>
        <w:r>
          <w:rPr>
            <w:webHidden/>
          </w:rPr>
        </w:r>
        <w:r>
          <w:rPr>
            <w:webHidden/>
          </w:rPr>
          <w:fldChar w:fldCharType="separate"/>
        </w:r>
        <w:r w:rsidR="00975E6B">
          <w:rPr>
            <w:webHidden/>
          </w:rPr>
          <w:t>32</w:t>
        </w:r>
        <w:r>
          <w:rPr>
            <w:webHidden/>
          </w:rPr>
          <w:fldChar w:fldCharType="end"/>
        </w:r>
      </w:hyperlink>
    </w:p>
    <w:p w14:paraId="102E166D" w14:textId="4766AA3D" w:rsidR="00710444" w:rsidRDefault="00710444">
      <w:pPr>
        <w:pStyle w:val="TOC2"/>
        <w:rPr>
          <w:rFonts w:eastAsiaTheme="minorEastAsia" w:cstheme="minorBidi"/>
          <w:i w:val="0"/>
          <w:iCs w:val="0"/>
          <w:color w:val="auto"/>
          <w:sz w:val="24"/>
          <w:szCs w:val="24"/>
        </w:rPr>
      </w:pPr>
      <w:hyperlink w:anchor="_Toc214547537" w:history="1">
        <w:r w:rsidRPr="007A7CF5">
          <w:rPr>
            <w:rStyle w:val="Hyperlink"/>
          </w:rPr>
          <w:t>PP-25: Caitlin Moe, UC Irvine &amp; UCSF</w:t>
        </w:r>
        <w:r>
          <w:rPr>
            <w:webHidden/>
          </w:rPr>
          <w:tab/>
        </w:r>
        <w:r>
          <w:rPr>
            <w:webHidden/>
          </w:rPr>
          <w:fldChar w:fldCharType="begin"/>
        </w:r>
        <w:r>
          <w:rPr>
            <w:webHidden/>
          </w:rPr>
          <w:instrText xml:space="preserve"> PAGEREF _Toc214547537 \h </w:instrText>
        </w:r>
        <w:r>
          <w:rPr>
            <w:webHidden/>
          </w:rPr>
        </w:r>
        <w:r>
          <w:rPr>
            <w:webHidden/>
          </w:rPr>
          <w:fldChar w:fldCharType="separate"/>
        </w:r>
        <w:r w:rsidR="00975E6B">
          <w:rPr>
            <w:webHidden/>
          </w:rPr>
          <w:t>33</w:t>
        </w:r>
        <w:r>
          <w:rPr>
            <w:webHidden/>
          </w:rPr>
          <w:fldChar w:fldCharType="end"/>
        </w:r>
      </w:hyperlink>
    </w:p>
    <w:p w14:paraId="531EFFA5" w14:textId="660C9AFB" w:rsidR="00710444" w:rsidRDefault="00710444">
      <w:pPr>
        <w:pStyle w:val="TOC2"/>
        <w:rPr>
          <w:rFonts w:eastAsiaTheme="minorEastAsia" w:cstheme="minorBidi"/>
          <w:i w:val="0"/>
          <w:iCs w:val="0"/>
          <w:color w:val="auto"/>
          <w:sz w:val="24"/>
          <w:szCs w:val="24"/>
        </w:rPr>
      </w:pPr>
      <w:hyperlink w:anchor="_Toc214547538" w:history="1">
        <w:r w:rsidRPr="007A7CF5">
          <w:rPr>
            <w:rStyle w:val="Hyperlink"/>
          </w:rPr>
          <w:t>PP-26: Shrivaas Vijayan, UC Davis</w:t>
        </w:r>
        <w:r>
          <w:rPr>
            <w:webHidden/>
          </w:rPr>
          <w:tab/>
        </w:r>
        <w:r>
          <w:rPr>
            <w:webHidden/>
          </w:rPr>
          <w:fldChar w:fldCharType="begin"/>
        </w:r>
        <w:r>
          <w:rPr>
            <w:webHidden/>
          </w:rPr>
          <w:instrText xml:space="preserve"> PAGEREF _Toc214547538 \h </w:instrText>
        </w:r>
        <w:r>
          <w:rPr>
            <w:webHidden/>
          </w:rPr>
        </w:r>
        <w:r>
          <w:rPr>
            <w:webHidden/>
          </w:rPr>
          <w:fldChar w:fldCharType="separate"/>
        </w:r>
        <w:r w:rsidR="00975E6B">
          <w:rPr>
            <w:webHidden/>
          </w:rPr>
          <w:t>34</w:t>
        </w:r>
        <w:r>
          <w:rPr>
            <w:webHidden/>
          </w:rPr>
          <w:fldChar w:fldCharType="end"/>
        </w:r>
      </w:hyperlink>
    </w:p>
    <w:p w14:paraId="67424667" w14:textId="51CB6D00" w:rsidR="00710444" w:rsidRDefault="00710444">
      <w:pPr>
        <w:pStyle w:val="TOC2"/>
        <w:rPr>
          <w:rFonts w:eastAsiaTheme="minorEastAsia" w:cstheme="minorBidi"/>
          <w:i w:val="0"/>
          <w:iCs w:val="0"/>
          <w:color w:val="auto"/>
          <w:sz w:val="24"/>
          <w:szCs w:val="24"/>
        </w:rPr>
      </w:pPr>
      <w:hyperlink w:anchor="_Toc214547539" w:history="1">
        <w:r w:rsidRPr="007A7CF5">
          <w:rPr>
            <w:rStyle w:val="Hyperlink"/>
            <w:rFonts w:eastAsia="Times New Roman"/>
          </w:rPr>
          <w:t>PP-27: Qiao Wang, UC Irvine</w:t>
        </w:r>
        <w:r>
          <w:rPr>
            <w:webHidden/>
          </w:rPr>
          <w:tab/>
        </w:r>
        <w:r>
          <w:rPr>
            <w:webHidden/>
          </w:rPr>
          <w:fldChar w:fldCharType="begin"/>
        </w:r>
        <w:r>
          <w:rPr>
            <w:webHidden/>
          </w:rPr>
          <w:instrText xml:space="preserve"> PAGEREF _Toc214547539 \h </w:instrText>
        </w:r>
        <w:r>
          <w:rPr>
            <w:webHidden/>
          </w:rPr>
        </w:r>
        <w:r>
          <w:rPr>
            <w:webHidden/>
          </w:rPr>
          <w:fldChar w:fldCharType="separate"/>
        </w:r>
        <w:r w:rsidR="00975E6B">
          <w:rPr>
            <w:webHidden/>
          </w:rPr>
          <w:t>36</w:t>
        </w:r>
        <w:r>
          <w:rPr>
            <w:webHidden/>
          </w:rPr>
          <w:fldChar w:fldCharType="end"/>
        </w:r>
      </w:hyperlink>
    </w:p>
    <w:p w14:paraId="7493BD66" w14:textId="13A3E3BE" w:rsidR="00710444" w:rsidRDefault="00710444">
      <w:pPr>
        <w:pStyle w:val="TOC2"/>
        <w:rPr>
          <w:rFonts w:eastAsiaTheme="minorEastAsia" w:cstheme="minorBidi"/>
          <w:i w:val="0"/>
          <w:iCs w:val="0"/>
          <w:color w:val="auto"/>
          <w:sz w:val="24"/>
          <w:szCs w:val="24"/>
        </w:rPr>
      </w:pPr>
      <w:hyperlink w:anchor="_Toc214547540" w:history="1">
        <w:r w:rsidRPr="007A7CF5">
          <w:rPr>
            <w:rStyle w:val="Hyperlink"/>
          </w:rPr>
          <w:t>PP-28: Nora West, UCSF</w:t>
        </w:r>
        <w:r>
          <w:rPr>
            <w:webHidden/>
          </w:rPr>
          <w:tab/>
        </w:r>
        <w:r>
          <w:rPr>
            <w:webHidden/>
          </w:rPr>
          <w:fldChar w:fldCharType="begin"/>
        </w:r>
        <w:r>
          <w:rPr>
            <w:webHidden/>
          </w:rPr>
          <w:instrText xml:space="preserve"> PAGEREF _Toc214547540 \h </w:instrText>
        </w:r>
        <w:r>
          <w:rPr>
            <w:webHidden/>
          </w:rPr>
        </w:r>
        <w:r>
          <w:rPr>
            <w:webHidden/>
          </w:rPr>
          <w:fldChar w:fldCharType="separate"/>
        </w:r>
        <w:r w:rsidR="00975E6B">
          <w:rPr>
            <w:webHidden/>
          </w:rPr>
          <w:t>37</w:t>
        </w:r>
        <w:r>
          <w:rPr>
            <w:webHidden/>
          </w:rPr>
          <w:fldChar w:fldCharType="end"/>
        </w:r>
      </w:hyperlink>
    </w:p>
    <w:p w14:paraId="62D5E60B" w14:textId="60B84AF1" w:rsidR="00710444" w:rsidRDefault="00710444">
      <w:pPr>
        <w:pStyle w:val="TOC2"/>
        <w:rPr>
          <w:rFonts w:eastAsiaTheme="minorEastAsia" w:cstheme="minorBidi"/>
          <w:i w:val="0"/>
          <w:iCs w:val="0"/>
          <w:color w:val="auto"/>
          <w:sz w:val="24"/>
          <w:szCs w:val="24"/>
        </w:rPr>
      </w:pPr>
      <w:hyperlink w:anchor="_Toc214547541" w:history="1">
        <w:r w:rsidRPr="007A7CF5">
          <w:rPr>
            <w:rStyle w:val="Hyperlink"/>
          </w:rPr>
          <w:t>PP-29: Max Yang, Stanford</w:t>
        </w:r>
        <w:r>
          <w:rPr>
            <w:webHidden/>
          </w:rPr>
          <w:tab/>
        </w:r>
        <w:r>
          <w:rPr>
            <w:webHidden/>
          </w:rPr>
          <w:fldChar w:fldCharType="begin"/>
        </w:r>
        <w:r>
          <w:rPr>
            <w:webHidden/>
          </w:rPr>
          <w:instrText xml:space="preserve"> PAGEREF _Toc214547541 \h </w:instrText>
        </w:r>
        <w:r>
          <w:rPr>
            <w:webHidden/>
          </w:rPr>
        </w:r>
        <w:r>
          <w:rPr>
            <w:webHidden/>
          </w:rPr>
          <w:fldChar w:fldCharType="separate"/>
        </w:r>
        <w:r w:rsidR="00975E6B">
          <w:rPr>
            <w:webHidden/>
          </w:rPr>
          <w:t>39</w:t>
        </w:r>
        <w:r>
          <w:rPr>
            <w:webHidden/>
          </w:rPr>
          <w:fldChar w:fldCharType="end"/>
        </w:r>
      </w:hyperlink>
    </w:p>
    <w:p w14:paraId="50C2C31F" w14:textId="42E714BB" w:rsidR="00331C2C" w:rsidRDefault="5E68F7DD" w:rsidP="50550109">
      <w:pPr>
        <w:pStyle w:val="TOC2"/>
        <w:rPr>
          <w:rStyle w:val="Hyperlink"/>
        </w:rPr>
      </w:pPr>
      <w:r>
        <w:fldChar w:fldCharType="end"/>
      </w:r>
    </w:p>
    <w:p w14:paraId="4EF57800" w14:textId="473EAD19" w:rsidR="003D1A10" w:rsidRDefault="003D1A10" w:rsidP="007154B6">
      <w:pPr>
        <w:pStyle w:val="TOC2"/>
        <w:rPr>
          <w:rStyle w:val="Hyperlink"/>
        </w:rPr>
      </w:pPr>
    </w:p>
    <w:p w14:paraId="4A176368" w14:textId="5E69C2C2" w:rsidR="006240CA" w:rsidRPr="007154B6" w:rsidRDefault="50550109" w:rsidP="007154B6">
      <w:pPr>
        <w:pStyle w:val="TOC2"/>
        <w:rPr>
          <w:rStyle w:val="Hyperlink"/>
          <w:color w:val="000000" w:themeColor="text1"/>
          <w:u w:val="none"/>
        </w:rPr>
      </w:pPr>
      <w:r w:rsidRPr="50550109">
        <w:rPr>
          <w:rStyle w:val="Hyperlink"/>
          <w:color w:val="000000" w:themeColor="text1"/>
          <w:u w:val="none"/>
        </w:rPr>
        <w:t>As of 9/2</w:t>
      </w:r>
      <w:r w:rsidR="00401EAD">
        <w:rPr>
          <w:rStyle w:val="Hyperlink"/>
          <w:color w:val="000000" w:themeColor="text1"/>
          <w:u w:val="none"/>
        </w:rPr>
        <w:t>3</w:t>
      </w:r>
      <w:r w:rsidRPr="50550109">
        <w:rPr>
          <w:rStyle w:val="Hyperlink"/>
          <w:color w:val="000000" w:themeColor="text1"/>
          <w:u w:val="none"/>
        </w:rPr>
        <w:t>/25</w:t>
      </w:r>
    </w:p>
    <w:p w14:paraId="7A04B74C" w14:textId="7E4D5E4D" w:rsidR="00D8288A" w:rsidRPr="00D62AF1" w:rsidRDefault="00D8288A" w:rsidP="47329FDA"/>
    <w:p w14:paraId="5B6DA711" w14:textId="77777777" w:rsidR="000150A1" w:rsidRPr="00D62AF1" w:rsidRDefault="000150A1" w:rsidP="001854EA">
      <w:pPr>
        <w:spacing w:after="0" w:line="240" w:lineRule="auto"/>
        <w:rPr>
          <w:rFonts w:cstheme="minorHAnsi"/>
          <w:color w:val="FF0000"/>
          <w:sz w:val="36"/>
          <w:szCs w:val="36"/>
        </w:rPr>
        <w:sectPr w:rsidR="000150A1" w:rsidRPr="00D62AF1" w:rsidSect="00E202B1">
          <w:headerReference w:type="even" r:id="rId12"/>
          <w:headerReference w:type="default" r:id="rId13"/>
          <w:footerReference w:type="default" r:id="rId14"/>
          <w:headerReference w:type="first" r:id="rId15"/>
          <w:pgSz w:w="12240" w:h="15840"/>
          <w:pgMar w:top="702" w:right="1440" w:bottom="756" w:left="1440" w:header="720" w:footer="720" w:gutter="0"/>
          <w:pgNumType w:start="1"/>
          <w:cols w:space="720"/>
          <w:docGrid w:linePitch="360"/>
        </w:sectPr>
      </w:pPr>
    </w:p>
    <w:p w14:paraId="2A6E13CB" w14:textId="77777777" w:rsidR="00D8288A" w:rsidRPr="00D62AF1" w:rsidRDefault="00D8288A">
      <w:pPr>
        <w:rPr>
          <w:rFonts w:eastAsiaTheme="majorEastAsia" w:cstheme="minorHAnsi"/>
          <w:color w:val="FF0000"/>
          <w:sz w:val="36"/>
          <w:szCs w:val="32"/>
        </w:rPr>
      </w:pPr>
      <w:bookmarkStart w:id="0" w:name="_Toc176784293"/>
      <w:bookmarkStart w:id="1" w:name="_Toc204260728"/>
      <w:bookmarkStart w:id="2" w:name="_Toc142392582"/>
      <w:bookmarkStart w:id="3" w:name="_Toc142657995"/>
      <w:r w:rsidRPr="00D62AF1">
        <w:rPr>
          <w:rFonts w:cstheme="minorHAnsi"/>
        </w:rPr>
        <w:lastRenderedPageBreak/>
        <w:br w:type="page"/>
      </w:r>
    </w:p>
    <w:p w14:paraId="7A6ECA99" w14:textId="35E2C02A" w:rsidR="00AC34C1" w:rsidRPr="00D62AF1" w:rsidRDefault="18137F8B" w:rsidP="50550109">
      <w:pPr>
        <w:pStyle w:val="Heading1"/>
        <w:rPr>
          <w:rFonts w:asciiTheme="minorHAnsi" w:hAnsiTheme="minorHAnsi" w:cstheme="minorBidi"/>
        </w:rPr>
      </w:pPr>
      <w:bookmarkStart w:id="4" w:name="_Toc214547508"/>
      <w:r w:rsidRPr="18137F8B">
        <w:rPr>
          <w:rFonts w:asciiTheme="minorHAnsi" w:hAnsiTheme="minorHAnsi" w:cstheme="minorBidi"/>
        </w:rPr>
        <w:lastRenderedPageBreak/>
        <w:t>Planning Committee</w:t>
      </w:r>
      <w:bookmarkEnd w:id="0"/>
      <w:bookmarkEnd w:id="1"/>
      <w:bookmarkEnd w:id="4"/>
    </w:p>
    <w:p w14:paraId="075F491F" w14:textId="77777777" w:rsidR="00AC34C1" w:rsidRPr="00D62AF1" w:rsidRDefault="00AC34C1" w:rsidP="00AC34C1">
      <w:pPr>
        <w:spacing w:after="0" w:line="240" w:lineRule="auto"/>
        <w:rPr>
          <w:rFonts w:cstheme="minorHAnsi"/>
        </w:rPr>
      </w:pPr>
    </w:p>
    <w:p w14:paraId="6D84CF33" w14:textId="77777777" w:rsidR="00AC34C1" w:rsidRPr="00D62AF1" w:rsidRDefault="00AC34C1" w:rsidP="00AC34C1">
      <w:pPr>
        <w:tabs>
          <w:tab w:val="left" w:pos="360"/>
        </w:tabs>
        <w:spacing w:after="0" w:line="240" w:lineRule="auto"/>
        <w:rPr>
          <w:rFonts w:cstheme="minorHAnsi"/>
          <w:i/>
          <w:iCs/>
        </w:rPr>
      </w:pPr>
      <w:r w:rsidRPr="00D62AF1">
        <w:rPr>
          <w:rFonts w:cstheme="minorHAnsi"/>
          <w:i/>
          <w:iCs/>
        </w:rPr>
        <w:t>Chairs</w:t>
      </w:r>
    </w:p>
    <w:p w14:paraId="1B0DC66C" w14:textId="77777777" w:rsidR="00AC34C1" w:rsidRPr="00D62AF1" w:rsidRDefault="00AC34C1" w:rsidP="00AC34C1">
      <w:pPr>
        <w:tabs>
          <w:tab w:val="left" w:pos="360"/>
        </w:tabs>
        <w:spacing w:after="0" w:line="240" w:lineRule="auto"/>
        <w:ind w:left="360"/>
        <w:rPr>
          <w:rFonts w:eastAsia="Calibri" w:cstheme="minorHAnsi"/>
          <w:color w:val="000000" w:themeColor="text1"/>
        </w:rPr>
      </w:pPr>
      <w:r w:rsidRPr="00D62AF1">
        <w:rPr>
          <w:rFonts w:eastAsia="Calibri" w:cstheme="minorHAnsi"/>
          <w:b/>
          <w:bCs/>
          <w:color w:val="000000" w:themeColor="text1"/>
        </w:rPr>
        <w:t>Babak Javid</w:t>
      </w:r>
      <w:r w:rsidRPr="00D62AF1">
        <w:rPr>
          <w:rFonts w:eastAsia="Calibri" w:cstheme="minorHAnsi"/>
          <w:color w:val="000000" w:themeColor="text1"/>
        </w:rPr>
        <w:t>, MB BChir, PhD, UCSF</w:t>
      </w:r>
      <w:r w:rsidRPr="00D62AF1">
        <w:rPr>
          <w:rFonts w:cstheme="minorHAnsi"/>
        </w:rPr>
        <w:br/>
      </w:r>
      <w:r w:rsidRPr="00D62AF1">
        <w:rPr>
          <w:rFonts w:eastAsia="Calibri" w:cstheme="minorHAnsi"/>
          <w:b/>
          <w:bCs/>
          <w:color w:val="000000" w:themeColor="text1"/>
        </w:rPr>
        <w:t>Sarah Stanley</w:t>
      </w:r>
      <w:r w:rsidRPr="00D62AF1">
        <w:rPr>
          <w:rFonts w:eastAsia="Calibri" w:cstheme="minorHAnsi"/>
          <w:color w:val="000000" w:themeColor="text1"/>
        </w:rPr>
        <w:t>, PhD, UC Berkeley</w:t>
      </w:r>
    </w:p>
    <w:p w14:paraId="7A81F07A" w14:textId="77777777" w:rsidR="00AC34C1" w:rsidRPr="00D62AF1" w:rsidRDefault="00AC34C1" w:rsidP="00AC34C1">
      <w:pPr>
        <w:tabs>
          <w:tab w:val="left" w:pos="360"/>
        </w:tabs>
        <w:spacing w:after="0" w:line="240" w:lineRule="auto"/>
        <w:rPr>
          <w:rFonts w:eastAsia="Calibri" w:cstheme="minorHAnsi"/>
          <w:color w:val="000000" w:themeColor="text1"/>
        </w:rPr>
      </w:pPr>
    </w:p>
    <w:p w14:paraId="65F370F4" w14:textId="77777777" w:rsidR="00AC34C1" w:rsidRPr="00D62AF1" w:rsidRDefault="00AC34C1" w:rsidP="00AC34C1">
      <w:pPr>
        <w:tabs>
          <w:tab w:val="left" w:pos="360"/>
        </w:tabs>
        <w:spacing w:after="0" w:line="240" w:lineRule="auto"/>
        <w:rPr>
          <w:rFonts w:eastAsia="Calibri" w:cstheme="minorHAnsi"/>
          <w:i/>
          <w:iCs/>
          <w:color w:val="000000" w:themeColor="text1"/>
        </w:rPr>
      </w:pPr>
      <w:r w:rsidRPr="00D62AF1">
        <w:rPr>
          <w:rFonts w:eastAsia="Calibri" w:cstheme="minorHAnsi"/>
          <w:i/>
          <w:iCs/>
          <w:color w:val="000000" w:themeColor="text1"/>
        </w:rPr>
        <w:t>Members</w:t>
      </w:r>
    </w:p>
    <w:p w14:paraId="51B78169" w14:textId="1454A71C" w:rsidR="0014691C" w:rsidRPr="00D62AF1" w:rsidRDefault="00AC34C1" w:rsidP="0014691C">
      <w:pPr>
        <w:tabs>
          <w:tab w:val="left" w:pos="360"/>
        </w:tabs>
        <w:spacing w:after="0" w:line="240" w:lineRule="auto"/>
        <w:rPr>
          <w:rFonts w:eastAsia="Calibri" w:cstheme="minorHAnsi"/>
          <w:color w:val="000000" w:themeColor="text1"/>
        </w:rPr>
      </w:pPr>
      <w:r w:rsidRPr="00D62AF1">
        <w:rPr>
          <w:rFonts w:eastAsia="Calibri" w:cstheme="minorHAnsi"/>
          <w:b/>
          <w:bCs/>
          <w:color w:val="000000" w:themeColor="text1"/>
        </w:rPr>
        <w:tab/>
      </w:r>
      <w:r w:rsidR="0014691C" w:rsidRPr="00D62AF1">
        <w:rPr>
          <w:rFonts w:eastAsia="Calibri" w:cstheme="minorHAnsi"/>
          <w:b/>
          <w:bCs/>
          <w:color w:val="000000" w:themeColor="text1"/>
        </w:rPr>
        <w:t>Antonio J. Pagán</w:t>
      </w:r>
      <w:r w:rsidR="0014691C" w:rsidRPr="00D62AF1">
        <w:rPr>
          <w:rFonts w:eastAsia="Calibri" w:cstheme="minorHAnsi"/>
          <w:color w:val="000000" w:themeColor="text1"/>
        </w:rPr>
        <w:t>, PhD, Assistant Professor, Stanford University</w:t>
      </w:r>
    </w:p>
    <w:p w14:paraId="78315710" w14:textId="0E9BA568" w:rsidR="0026067F" w:rsidRPr="00D62AF1" w:rsidRDefault="0014691C" w:rsidP="00AC34C1">
      <w:pPr>
        <w:tabs>
          <w:tab w:val="left" w:pos="360"/>
        </w:tabs>
        <w:spacing w:after="0" w:line="240" w:lineRule="auto"/>
        <w:rPr>
          <w:rFonts w:eastAsia="Calibri" w:cstheme="minorHAnsi"/>
          <w:b/>
          <w:bCs/>
          <w:color w:val="000000" w:themeColor="text1"/>
        </w:rPr>
      </w:pPr>
      <w:r w:rsidRPr="00D62AF1">
        <w:rPr>
          <w:rFonts w:cstheme="minorHAnsi"/>
          <w:b/>
          <w:bCs/>
        </w:rPr>
        <w:tab/>
        <w:t>Bennett Penn</w:t>
      </w:r>
      <w:r w:rsidR="0026067F" w:rsidRPr="00D62AF1">
        <w:rPr>
          <w:rFonts w:cstheme="minorHAnsi"/>
        </w:rPr>
        <w:t>, MD, MPH, Assistant Professor, U</w:t>
      </w:r>
      <w:r w:rsidRPr="00D62AF1">
        <w:rPr>
          <w:rFonts w:cstheme="minorHAnsi"/>
        </w:rPr>
        <w:t>C Davis</w:t>
      </w:r>
    </w:p>
    <w:p w14:paraId="4A3B1F09" w14:textId="0EE47D16" w:rsidR="002A0E5D" w:rsidRPr="00D62AF1" w:rsidRDefault="233AA0D3" w:rsidP="233AA0D3">
      <w:pPr>
        <w:tabs>
          <w:tab w:val="left" w:pos="360"/>
        </w:tabs>
        <w:spacing w:after="0" w:line="240" w:lineRule="auto"/>
        <w:ind w:left="360"/>
        <w:rPr>
          <w:rFonts w:eastAsia="Calibri" w:cstheme="minorHAnsi"/>
          <w:color w:val="000000" w:themeColor="text1"/>
        </w:rPr>
      </w:pPr>
      <w:r w:rsidRPr="00D62AF1">
        <w:rPr>
          <w:rFonts w:cstheme="minorHAnsi"/>
          <w:b/>
          <w:bCs/>
        </w:rPr>
        <w:t>Barbara Alonso</w:t>
      </w:r>
      <w:r w:rsidRPr="00D62AF1">
        <w:rPr>
          <w:rFonts w:cstheme="minorHAnsi"/>
        </w:rPr>
        <w:t xml:space="preserve">, Program Coordinator, </w:t>
      </w:r>
      <w:r w:rsidRPr="00D62AF1">
        <w:rPr>
          <w:rFonts w:eastAsia="Calibri" w:cstheme="minorHAnsi"/>
          <w:color w:val="000000" w:themeColor="text1"/>
        </w:rPr>
        <w:t>UCSF Center for Tuberculosis</w:t>
      </w:r>
    </w:p>
    <w:p w14:paraId="17E2A5D5" w14:textId="77777777" w:rsidR="00AC34C1" w:rsidRPr="00D62AF1" w:rsidRDefault="00AC34C1" w:rsidP="00AC34C1">
      <w:pPr>
        <w:tabs>
          <w:tab w:val="left" w:pos="360"/>
        </w:tabs>
        <w:spacing w:after="0" w:line="240" w:lineRule="auto"/>
        <w:rPr>
          <w:rFonts w:eastAsia="Calibri" w:cstheme="minorHAnsi"/>
          <w:caps/>
          <w:color w:val="000000" w:themeColor="text1"/>
        </w:rPr>
      </w:pPr>
    </w:p>
    <w:p w14:paraId="6D008B82" w14:textId="77777777" w:rsidR="00AC34C1" w:rsidRPr="00D62AF1" w:rsidRDefault="00AC34C1" w:rsidP="00AC34C1">
      <w:pPr>
        <w:tabs>
          <w:tab w:val="left" w:pos="360"/>
        </w:tabs>
        <w:spacing w:after="0" w:line="240" w:lineRule="auto"/>
        <w:rPr>
          <w:rFonts w:eastAsia="Calibri" w:cstheme="minorHAnsi"/>
          <w:i/>
          <w:iCs/>
          <w:caps/>
          <w:color w:val="000000" w:themeColor="text1"/>
        </w:rPr>
      </w:pPr>
      <w:r w:rsidRPr="00D62AF1">
        <w:rPr>
          <w:rFonts w:eastAsia="Calibri" w:cstheme="minorHAnsi"/>
          <w:i/>
          <w:iCs/>
          <w:color w:val="000000" w:themeColor="text1"/>
        </w:rPr>
        <w:t>Administrative Support</w:t>
      </w:r>
    </w:p>
    <w:p w14:paraId="7E51DC47" w14:textId="77777777" w:rsidR="0026067F" w:rsidRPr="00D62AF1" w:rsidRDefault="0026067F" w:rsidP="0026067F">
      <w:pPr>
        <w:tabs>
          <w:tab w:val="left" w:pos="360"/>
        </w:tabs>
        <w:spacing w:after="0" w:line="240" w:lineRule="auto"/>
        <w:ind w:left="360"/>
        <w:rPr>
          <w:rFonts w:eastAsia="Calibri" w:cstheme="minorHAnsi"/>
          <w:color w:val="000000" w:themeColor="text1"/>
        </w:rPr>
      </w:pPr>
      <w:r w:rsidRPr="00D62AF1">
        <w:rPr>
          <w:rFonts w:eastAsia="Calibri" w:cstheme="minorHAnsi"/>
          <w:b/>
          <w:bCs/>
          <w:color w:val="000000" w:themeColor="text1"/>
        </w:rPr>
        <w:t>Sarah Hutch</w:t>
      </w:r>
      <w:r w:rsidRPr="00D62AF1">
        <w:rPr>
          <w:rFonts w:eastAsia="Calibri" w:cstheme="minorHAnsi"/>
          <w:color w:val="000000" w:themeColor="text1"/>
        </w:rPr>
        <w:t>, Associate Director, UCSF Center for Tuberculosis</w:t>
      </w:r>
    </w:p>
    <w:p w14:paraId="585AF786" w14:textId="706B5D24" w:rsidR="00E47A50" w:rsidRPr="00D62AF1" w:rsidRDefault="005670ED" w:rsidP="009B0CEF">
      <w:pPr>
        <w:tabs>
          <w:tab w:val="left" w:pos="360"/>
        </w:tabs>
        <w:spacing w:after="0" w:line="240" w:lineRule="auto"/>
        <w:ind w:left="360" w:right="-360"/>
        <w:rPr>
          <w:rFonts w:eastAsia="Calibri" w:cstheme="minorHAnsi"/>
          <w:color w:val="000000" w:themeColor="text1"/>
        </w:rPr>
      </w:pPr>
      <w:r w:rsidRPr="00D62AF1">
        <w:rPr>
          <w:rFonts w:eastAsia="Calibri" w:cstheme="minorHAnsi"/>
          <w:b/>
          <w:bCs/>
          <w:color w:val="000000" w:themeColor="text1"/>
        </w:rPr>
        <w:t>Shannon Kokesh,</w:t>
      </w:r>
      <w:r w:rsidRPr="00D62AF1">
        <w:rPr>
          <w:rFonts w:eastAsia="Calibri" w:cstheme="minorHAnsi"/>
          <w:color w:val="000000" w:themeColor="text1"/>
        </w:rPr>
        <w:t xml:space="preserve"> Coordinator, UCSF Center for Tuberculosis, and Administrative Assistant, UC </w:t>
      </w:r>
      <w:r w:rsidR="002A0E5D" w:rsidRPr="00D62AF1">
        <w:rPr>
          <w:rFonts w:eastAsia="Calibri" w:cstheme="minorHAnsi"/>
          <w:color w:val="000000" w:themeColor="text1"/>
        </w:rPr>
        <w:t>Berkeley</w:t>
      </w:r>
    </w:p>
    <w:p w14:paraId="7DC9F71D" w14:textId="10744A81" w:rsidR="00AC34C1" w:rsidRPr="00D62AF1" w:rsidRDefault="00AC34C1" w:rsidP="005670ED">
      <w:pPr>
        <w:tabs>
          <w:tab w:val="left" w:pos="360"/>
        </w:tabs>
        <w:spacing w:after="0" w:line="240" w:lineRule="auto"/>
        <w:ind w:left="360"/>
        <w:rPr>
          <w:rFonts w:eastAsia="Calibri" w:cstheme="minorHAnsi"/>
          <w:color w:val="000000" w:themeColor="text1"/>
        </w:rPr>
      </w:pPr>
      <w:r w:rsidRPr="00D62AF1">
        <w:rPr>
          <w:rFonts w:eastAsia="Calibri" w:cstheme="minorHAnsi"/>
          <w:b/>
          <w:bCs/>
          <w:color w:val="000000" w:themeColor="text1"/>
        </w:rPr>
        <w:t xml:space="preserve">Thea </w:t>
      </w:r>
      <w:proofErr w:type="spellStart"/>
      <w:r w:rsidRPr="00D62AF1">
        <w:rPr>
          <w:rFonts w:eastAsia="Calibri" w:cstheme="minorHAnsi"/>
          <w:b/>
          <w:bCs/>
          <w:color w:val="000000" w:themeColor="text1"/>
        </w:rPr>
        <w:t>Sigerman</w:t>
      </w:r>
      <w:proofErr w:type="spellEnd"/>
      <w:r w:rsidRPr="00D62AF1">
        <w:rPr>
          <w:rFonts w:eastAsia="Calibri" w:cstheme="minorHAnsi"/>
          <w:b/>
          <w:bCs/>
          <w:color w:val="000000" w:themeColor="text1"/>
        </w:rPr>
        <w:t>,</w:t>
      </w:r>
      <w:r w:rsidRPr="00D62AF1">
        <w:rPr>
          <w:rFonts w:eastAsia="Calibri" w:cstheme="minorHAnsi"/>
          <w:color w:val="000000" w:themeColor="text1"/>
        </w:rPr>
        <w:t xml:space="preserve"> Program Coordinator, UCSF Center for Tuberculosis</w:t>
      </w:r>
    </w:p>
    <w:p w14:paraId="182838A7" w14:textId="77777777" w:rsidR="00CE40F3" w:rsidRPr="00D62AF1" w:rsidRDefault="00CE40F3" w:rsidP="00AC34C1">
      <w:pPr>
        <w:tabs>
          <w:tab w:val="left" w:pos="360"/>
        </w:tabs>
        <w:spacing w:after="0" w:line="240" w:lineRule="auto"/>
        <w:rPr>
          <w:rFonts w:eastAsia="Calibri" w:cstheme="minorHAnsi"/>
          <w:color w:val="000000" w:themeColor="text1"/>
        </w:rPr>
      </w:pPr>
    </w:p>
    <w:p w14:paraId="31FF0269" w14:textId="2DA08A6D" w:rsidR="3B284989" w:rsidRPr="00D62AF1" w:rsidRDefault="3B284989" w:rsidP="5F8BBE36">
      <w:pPr>
        <w:tabs>
          <w:tab w:val="left" w:pos="360"/>
        </w:tabs>
        <w:spacing w:after="0" w:line="240" w:lineRule="auto"/>
        <w:rPr>
          <w:rFonts w:eastAsia="Calibri" w:cstheme="minorHAnsi"/>
          <w:i/>
          <w:iCs/>
          <w:color w:val="000000" w:themeColor="text1"/>
        </w:rPr>
      </w:pPr>
      <w:r w:rsidRPr="00D62AF1">
        <w:rPr>
          <w:rFonts w:eastAsia="Calibri" w:cstheme="minorHAnsi"/>
          <w:i/>
          <w:iCs/>
          <w:color w:val="000000" w:themeColor="text1"/>
        </w:rPr>
        <w:t>Poster Judges</w:t>
      </w:r>
    </w:p>
    <w:p w14:paraId="72A8FA43" w14:textId="77777777" w:rsidR="00104F81" w:rsidRDefault="00104F81" w:rsidP="00104F81">
      <w:pPr>
        <w:tabs>
          <w:tab w:val="left" w:pos="360"/>
        </w:tabs>
        <w:spacing w:after="0" w:line="240" w:lineRule="auto"/>
        <w:ind w:left="360"/>
        <w:rPr>
          <w:rFonts w:eastAsia="Calibri"/>
          <w:color w:val="000000" w:themeColor="text1"/>
        </w:rPr>
      </w:pPr>
      <w:r w:rsidRPr="5F8BBE36">
        <w:rPr>
          <w:rFonts w:eastAsia="Calibri"/>
          <w:b/>
          <w:bCs/>
          <w:color w:val="000000" w:themeColor="text1"/>
        </w:rPr>
        <w:t>Jonathan Budzik,</w:t>
      </w:r>
      <w:r w:rsidRPr="5F8BBE36">
        <w:rPr>
          <w:rFonts w:eastAsia="Calibri"/>
          <w:color w:val="000000" w:themeColor="text1"/>
        </w:rPr>
        <w:t xml:space="preserve"> MD, PhD, Assistant Professor, UCSF</w:t>
      </w:r>
    </w:p>
    <w:p w14:paraId="091D8B6B" w14:textId="3EB6D82A" w:rsidR="00104F81" w:rsidRPr="001507A7" w:rsidRDefault="00104F81" w:rsidP="001507A7">
      <w:pPr>
        <w:tabs>
          <w:tab w:val="left" w:pos="360"/>
        </w:tabs>
        <w:spacing w:after="0" w:line="240" w:lineRule="auto"/>
        <w:ind w:left="360"/>
        <w:rPr>
          <w:rFonts w:eastAsia="Calibri"/>
          <w:color w:val="000000" w:themeColor="text1"/>
        </w:rPr>
      </w:pPr>
      <w:r w:rsidRPr="001507A7">
        <w:rPr>
          <w:rFonts w:eastAsia="Calibri"/>
          <w:b/>
          <w:bCs/>
          <w:color w:val="000000" w:themeColor="text1"/>
        </w:rPr>
        <w:t>Suzanne Dufault</w:t>
      </w:r>
      <w:r w:rsidRPr="001507A7">
        <w:rPr>
          <w:rFonts w:eastAsia="Calibri"/>
          <w:color w:val="000000" w:themeColor="text1"/>
        </w:rPr>
        <w:t xml:space="preserve">, </w:t>
      </w:r>
      <w:r w:rsidRPr="0026067F">
        <w:rPr>
          <w:rFonts w:eastAsia="Calibri"/>
          <w:color w:val="000000" w:themeColor="text1"/>
        </w:rPr>
        <w:t>PhD, Assistant Professor, Epidemiology &amp; Biostatistics</w:t>
      </w:r>
      <w:r w:rsidR="001507A7">
        <w:rPr>
          <w:rFonts w:eastAsia="Calibri"/>
          <w:color w:val="000000" w:themeColor="text1"/>
        </w:rPr>
        <w:t>, UCSF</w:t>
      </w:r>
    </w:p>
    <w:p w14:paraId="4DDCA8B9" w14:textId="77777777" w:rsidR="001507A7" w:rsidRPr="001507A7" w:rsidRDefault="001507A7" w:rsidP="001507A7">
      <w:pPr>
        <w:pStyle w:val="xmsonormal"/>
        <w:spacing w:before="0" w:beforeAutospacing="0" w:after="0" w:afterAutospacing="0"/>
        <w:ind w:firstLine="360"/>
        <w:rPr>
          <w:rFonts w:asciiTheme="minorHAnsi" w:eastAsia="Calibri" w:hAnsiTheme="minorHAnsi" w:cstheme="minorBidi"/>
          <w:color w:val="000000" w:themeColor="text1"/>
          <w:sz w:val="22"/>
          <w:szCs w:val="22"/>
        </w:rPr>
      </w:pPr>
      <w:r w:rsidRPr="001507A7">
        <w:rPr>
          <w:rFonts w:asciiTheme="minorHAnsi" w:eastAsia="Calibri" w:hAnsiTheme="minorHAnsi" w:cstheme="minorBidi"/>
          <w:b/>
          <w:bCs/>
          <w:color w:val="000000" w:themeColor="text1"/>
          <w:sz w:val="22"/>
          <w:szCs w:val="22"/>
        </w:rPr>
        <w:t>Ph</w:t>
      </w:r>
      <w:r>
        <w:rPr>
          <w:rFonts w:asciiTheme="minorHAnsi" w:eastAsia="Calibri" w:hAnsiTheme="minorHAnsi" w:cstheme="minorBidi"/>
          <w:b/>
          <w:bCs/>
          <w:color w:val="000000" w:themeColor="text1"/>
          <w:sz w:val="22"/>
          <w:szCs w:val="22"/>
        </w:rPr>
        <w:t>i</w:t>
      </w:r>
      <w:r w:rsidRPr="001507A7">
        <w:rPr>
          <w:rFonts w:asciiTheme="minorHAnsi" w:eastAsia="Calibri" w:hAnsiTheme="minorHAnsi" w:cstheme="minorBidi"/>
          <w:b/>
          <w:bCs/>
          <w:color w:val="000000" w:themeColor="text1"/>
          <w:sz w:val="22"/>
          <w:szCs w:val="22"/>
        </w:rPr>
        <w:t>lip Hopewell</w:t>
      </w:r>
      <w:r w:rsidRPr="001507A7">
        <w:rPr>
          <w:rFonts w:asciiTheme="minorHAnsi" w:eastAsia="Calibri" w:hAnsiTheme="minorHAnsi" w:cstheme="minorBidi"/>
          <w:color w:val="000000" w:themeColor="text1"/>
          <w:sz w:val="22"/>
          <w:szCs w:val="22"/>
        </w:rPr>
        <w:t>, MD,</w:t>
      </w:r>
      <w:r>
        <w:rPr>
          <w:rFonts w:asciiTheme="minorHAnsi" w:eastAsia="Calibri" w:hAnsiTheme="minorHAnsi" w:cstheme="minorBidi"/>
          <w:color w:val="000000" w:themeColor="text1"/>
          <w:sz w:val="22"/>
          <w:szCs w:val="22"/>
        </w:rPr>
        <w:t xml:space="preserve"> Professor, </w:t>
      </w:r>
      <w:r w:rsidRPr="001507A7">
        <w:rPr>
          <w:rFonts w:asciiTheme="minorHAnsi" w:eastAsia="Calibri" w:hAnsiTheme="minorHAnsi" w:cstheme="minorBidi"/>
          <w:color w:val="000000" w:themeColor="text1"/>
          <w:sz w:val="22"/>
          <w:szCs w:val="22"/>
        </w:rPr>
        <w:t>Medicine, UCSF</w:t>
      </w:r>
    </w:p>
    <w:p w14:paraId="6F4DDEA1" w14:textId="3C460233" w:rsidR="00104F81" w:rsidRPr="001507A7" w:rsidRDefault="00104F81" w:rsidP="00104F81">
      <w:pPr>
        <w:pStyle w:val="xmsonormal"/>
        <w:spacing w:before="0" w:beforeAutospacing="0" w:after="0" w:afterAutospacing="0"/>
        <w:ind w:firstLine="360"/>
        <w:rPr>
          <w:rFonts w:asciiTheme="minorHAnsi" w:eastAsia="Calibri" w:hAnsiTheme="minorHAnsi" w:cstheme="minorBidi"/>
          <w:color w:val="000000" w:themeColor="text1"/>
          <w:sz w:val="22"/>
          <w:szCs w:val="22"/>
        </w:rPr>
      </w:pPr>
      <w:r w:rsidRPr="001507A7">
        <w:rPr>
          <w:rFonts w:asciiTheme="minorHAnsi" w:eastAsia="Calibri" w:hAnsiTheme="minorHAnsi" w:cstheme="minorBidi"/>
          <w:b/>
          <w:bCs/>
          <w:color w:val="000000" w:themeColor="text1"/>
          <w:sz w:val="22"/>
          <w:szCs w:val="22"/>
        </w:rPr>
        <w:t>Midori Kato-Maeda</w:t>
      </w:r>
      <w:r w:rsidRPr="001507A7">
        <w:rPr>
          <w:rFonts w:asciiTheme="minorHAnsi" w:eastAsia="Calibri" w:hAnsiTheme="minorHAnsi" w:cstheme="minorBidi"/>
          <w:color w:val="000000" w:themeColor="text1"/>
          <w:sz w:val="22"/>
          <w:szCs w:val="22"/>
        </w:rPr>
        <w:t xml:space="preserve">, </w:t>
      </w:r>
      <w:r w:rsidR="001507A7" w:rsidRPr="001507A7">
        <w:rPr>
          <w:rFonts w:asciiTheme="minorHAnsi" w:eastAsia="Calibri" w:hAnsiTheme="minorHAnsi" w:cstheme="minorBidi"/>
          <w:color w:val="000000" w:themeColor="text1"/>
          <w:sz w:val="22"/>
          <w:szCs w:val="22"/>
        </w:rPr>
        <w:t>MD, MA, Professor, Medicine, UCSF</w:t>
      </w:r>
    </w:p>
    <w:p w14:paraId="265A3FCA" w14:textId="77777777" w:rsidR="00104F81" w:rsidRPr="00D62AF1" w:rsidRDefault="00104F81" w:rsidP="5F8BBE36">
      <w:pPr>
        <w:tabs>
          <w:tab w:val="left" w:pos="360"/>
        </w:tabs>
        <w:spacing w:after="0" w:line="240" w:lineRule="auto"/>
        <w:rPr>
          <w:rFonts w:eastAsia="Calibri" w:cstheme="minorHAnsi"/>
          <w:color w:val="000000" w:themeColor="text1"/>
        </w:rPr>
      </w:pPr>
    </w:p>
    <w:p w14:paraId="02716591" w14:textId="6B14162F" w:rsidR="00CE40F3" w:rsidRPr="00D62AF1" w:rsidRDefault="00CE40F3" w:rsidP="00AC34C1">
      <w:pPr>
        <w:tabs>
          <w:tab w:val="left" w:pos="360"/>
        </w:tabs>
        <w:spacing w:after="0" w:line="240" w:lineRule="auto"/>
        <w:rPr>
          <w:rFonts w:eastAsia="Calibri" w:cstheme="minorHAnsi"/>
          <w:i/>
          <w:iCs/>
          <w:color w:val="000000" w:themeColor="text1"/>
        </w:rPr>
      </w:pPr>
      <w:r w:rsidRPr="00D62AF1">
        <w:rPr>
          <w:rFonts w:eastAsia="Calibri" w:cstheme="minorHAnsi"/>
          <w:i/>
          <w:iCs/>
          <w:color w:val="000000" w:themeColor="text1"/>
        </w:rPr>
        <w:t>Volunteers</w:t>
      </w:r>
    </w:p>
    <w:p w14:paraId="50DD14BD" w14:textId="77777777" w:rsidR="006750BD" w:rsidRDefault="006750BD" w:rsidP="006750BD">
      <w:pPr>
        <w:tabs>
          <w:tab w:val="left" w:pos="360"/>
        </w:tabs>
        <w:spacing w:after="0" w:line="240" w:lineRule="auto"/>
        <w:ind w:left="360"/>
        <w:rPr>
          <w:rFonts w:eastAsia="Calibri" w:cstheme="minorHAnsi"/>
          <w:color w:val="000000" w:themeColor="text1"/>
        </w:rPr>
      </w:pPr>
      <w:r w:rsidRPr="00A34E2D">
        <w:rPr>
          <w:rFonts w:eastAsia="Calibri" w:cstheme="minorHAnsi"/>
          <w:b/>
          <w:bCs/>
          <w:color w:val="000000" w:themeColor="text1"/>
        </w:rPr>
        <w:t>Jeff Chin</w:t>
      </w:r>
      <w:r w:rsidRPr="00A34E2D">
        <w:rPr>
          <w:rFonts w:eastAsia="Calibri" w:cstheme="minorHAnsi"/>
          <w:color w:val="000000" w:themeColor="text1"/>
        </w:rPr>
        <w:t>, Staff Research Associate, UCSF</w:t>
      </w:r>
    </w:p>
    <w:p w14:paraId="3971E67E" w14:textId="75482F78" w:rsidR="00CC3555" w:rsidRDefault="001C0DCB" w:rsidP="00CC3555">
      <w:pPr>
        <w:tabs>
          <w:tab w:val="left" w:pos="360"/>
        </w:tabs>
        <w:spacing w:after="0" w:line="240" w:lineRule="auto"/>
        <w:ind w:left="360"/>
        <w:rPr>
          <w:rFonts w:cstheme="minorHAnsi"/>
        </w:rPr>
      </w:pPr>
      <w:r w:rsidRPr="00D62AF1">
        <w:rPr>
          <w:rFonts w:eastAsia="Calibri" w:cstheme="minorHAnsi"/>
          <w:b/>
          <w:bCs/>
          <w:color w:val="000000" w:themeColor="text1"/>
        </w:rPr>
        <w:t xml:space="preserve">Huong Nguyen, </w:t>
      </w:r>
      <w:r w:rsidRPr="00D62AF1">
        <w:rPr>
          <w:rFonts w:cstheme="minorHAnsi"/>
        </w:rPr>
        <w:t>Senior Public Health Microbiologist, Contra Costa County (UC Berkeley alum)</w:t>
      </w:r>
    </w:p>
    <w:p w14:paraId="1519DA5C" w14:textId="4B221D7D" w:rsidR="00DC5180" w:rsidRPr="00A34E2D" w:rsidRDefault="00DC5180" w:rsidP="00051D7E">
      <w:pPr>
        <w:tabs>
          <w:tab w:val="left" w:pos="360"/>
        </w:tabs>
        <w:spacing w:after="0" w:line="240" w:lineRule="auto"/>
        <w:ind w:left="360"/>
        <w:rPr>
          <w:rFonts w:eastAsia="Calibri" w:cstheme="minorHAnsi"/>
          <w:color w:val="000000" w:themeColor="text1"/>
        </w:rPr>
      </w:pPr>
      <w:r>
        <w:rPr>
          <w:rFonts w:eastAsia="Calibri" w:cstheme="minorHAnsi"/>
          <w:b/>
          <w:bCs/>
          <w:color w:val="000000" w:themeColor="text1"/>
        </w:rPr>
        <w:t>Elsa Yeh</w:t>
      </w:r>
    </w:p>
    <w:p w14:paraId="2B34CE41" w14:textId="77777777" w:rsidR="00AC34C1" w:rsidRPr="00D62AF1" w:rsidRDefault="00AC34C1" w:rsidP="00AC34C1">
      <w:pPr>
        <w:spacing w:after="0" w:line="240" w:lineRule="auto"/>
        <w:rPr>
          <w:rFonts w:eastAsiaTheme="majorEastAsia" w:cstheme="minorHAnsi"/>
          <w:color w:val="000000" w:themeColor="text1"/>
          <w:sz w:val="36"/>
          <w:szCs w:val="32"/>
        </w:rPr>
      </w:pPr>
      <w:r w:rsidRPr="00D62AF1">
        <w:rPr>
          <w:rFonts w:cstheme="minorHAnsi"/>
        </w:rPr>
        <w:br w:type="page"/>
      </w:r>
    </w:p>
    <w:bookmarkEnd w:id="2"/>
    <w:bookmarkEnd w:id="3"/>
    <w:p w14:paraId="5D83B580" w14:textId="77777777" w:rsidR="001E1628" w:rsidRDefault="001E1628" w:rsidP="001E1628">
      <w:pPr>
        <w:pStyle w:val="LargeHeader"/>
        <w:spacing w:after="0"/>
        <w:ind w:right="-374"/>
        <w:rPr>
          <w:rFonts w:ascii="Arial" w:hAnsi="Arial" w:cs="Arial"/>
          <w:b/>
          <w:bCs/>
          <w:color w:val="000000" w:themeColor="text1"/>
        </w:rPr>
      </w:pPr>
      <w:r w:rsidRPr="00857D71">
        <w:rPr>
          <w:rFonts w:ascii="Arial" w:hAnsi="Arial" w:cs="Arial"/>
          <w:b/>
          <w:bCs/>
          <w:noProof/>
        </w:rPr>
        <w:lastRenderedPageBreak/>
        <w:drawing>
          <wp:inline distT="0" distB="0" distL="0" distR="0" wp14:anchorId="6A4D8AFB" wp14:editId="3BD9C05C">
            <wp:extent cx="3603811" cy="1389350"/>
            <wp:effectExtent l="0" t="0" r="3175" b="0"/>
            <wp:docPr id="701595641" name="Picture 701595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95641" name="Picture 701595641">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l="3067" r="4981"/>
                    <a:stretch/>
                  </pic:blipFill>
                  <pic:spPr bwMode="auto">
                    <a:xfrm>
                      <a:off x="0" y="0"/>
                      <a:ext cx="3669576" cy="1414704"/>
                    </a:xfrm>
                    <a:prstGeom prst="rect">
                      <a:avLst/>
                    </a:prstGeom>
                    <a:ln>
                      <a:noFill/>
                    </a:ln>
                    <a:extLst>
                      <a:ext uri="{53640926-AAD7-44D8-BBD7-CCE9431645EC}">
                        <a14:shadowObscured xmlns:a14="http://schemas.microsoft.com/office/drawing/2010/main"/>
                      </a:ext>
                    </a:extLst>
                  </pic:spPr>
                </pic:pic>
              </a:graphicData>
            </a:graphic>
          </wp:inline>
        </w:drawing>
      </w:r>
    </w:p>
    <w:p w14:paraId="20D6DACD" w14:textId="77777777" w:rsidR="001E1628" w:rsidRPr="00857D71" w:rsidRDefault="001E1628" w:rsidP="001E1628">
      <w:pPr>
        <w:pStyle w:val="LargeHeader"/>
        <w:spacing w:after="0"/>
        <w:ind w:right="-374"/>
        <w:rPr>
          <w:rFonts w:ascii="Arial" w:hAnsi="Arial" w:cs="Arial"/>
          <w:b/>
          <w:bCs/>
          <w:color w:val="000000" w:themeColor="text1"/>
        </w:rPr>
      </w:pPr>
      <w:r w:rsidRPr="00857D71">
        <w:rPr>
          <w:rFonts w:ascii="Arial" w:hAnsi="Arial" w:cs="Arial"/>
          <w:b/>
          <w:bCs/>
          <w:color w:val="000000" w:themeColor="text1"/>
        </w:rPr>
        <w:t>Thursday, September 25, 2025</w:t>
      </w:r>
      <w:r w:rsidRPr="00857D71">
        <w:rPr>
          <w:rFonts w:ascii="Arial" w:hAnsi="Arial" w:cs="Arial"/>
          <w:b/>
          <w:bCs/>
          <w:color w:val="000000" w:themeColor="text1"/>
        </w:rPr>
        <w:br/>
        <w:t>9:00am – 4:30pm</w:t>
      </w:r>
    </w:p>
    <w:p w14:paraId="6D94A224" w14:textId="77777777" w:rsidR="001E1628" w:rsidRDefault="001E1628" w:rsidP="001E1628">
      <w:pPr>
        <w:pStyle w:val="Subhead"/>
        <w:spacing w:before="0" w:after="0" w:line="240" w:lineRule="auto"/>
        <w:rPr>
          <w:rFonts w:ascii="Arial" w:hAnsi="Arial" w:cs="Arial"/>
          <w:color w:val="000000" w:themeColor="text1"/>
          <w:sz w:val="24"/>
          <w:szCs w:val="24"/>
        </w:rPr>
      </w:pPr>
      <w:r w:rsidRPr="0089202D">
        <w:rPr>
          <w:sz w:val="10"/>
          <w:szCs w:val="10"/>
        </w:rPr>
        <w:br/>
      </w:r>
    </w:p>
    <w:p w14:paraId="7A1D3DB4" w14:textId="77777777" w:rsidR="001E1628" w:rsidRDefault="001E1628" w:rsidP="001E1628">
      <w:pPr>
        <w:pStyle w:val="Subhead"/>
        <w:spacing w:before="0" w:after="0" w:line="240" w:lineRule="auto"/>
        <w:rPr>
          <w:rFonts w:ascii="Arial" w:hAnsi="Arial" w:cs="Arial"/>
          <w:color w:val="000000" w:themeColor="text1"/>
          <w:sz w:val="24"/>
          <w:szCs w:val="24"/>
        </w:rPr>
      </w:pPr>
      <w:r w:rsidRPr="00857D71">
        <w:rPr>
          <w:rFonts w:ascii="Arial" w:hAnsi="Arial" w:cs="Arial"/>
          <w:color w:val="000000" w:themeColor="text1"/>
          <w:sz w:val="24"/>
          <w:szCs w:val="24"/>
        </w:rPr>
        <w:t>Fisher Banquet Room, Mission Bay. University of California, San Francisco</w:t>
      </w:r>
      <w:r w:rsidRPr="00857D71">
        <w:rPr>
          <w:rFonts w:ascii="Arial" w:hAnsi="Arial" w:cs="Arial"/>
          <w:color w:val="000000" w:themeColor="text1"/>
          <w:sz w:val="24"/>
          <w:szCs w:val="24"/>
        </w:rPr>
        <w:br/>
        <w:t xml:space="preserve">Hosted by the UCSF </w:t>
      </w:r>
      <w:proofErr w:type="spellStart"/>
      <w:r w:rsidRPr="00857D71">
        <w:rPr>
          <w:rFonts w:ascii="Arial" w:hAnsi="Arial" w:cs="Arial"/>
          <w:color w:val="000000" w:themeColor="text1"/>
          <w:sz w:val="24"/>
          <w:szCs w:val="24"/>
        </w:rPr>
        <w:t>Center</w:t>
      </w:r>
      <w:proofErr w:type="spellEnd"/>
      <w:r w:rsidRPr="00857D71">
        <w:rPr>
          <w:rFonts w:ascii="Arial" w:hAnsi="Arial" w:cs="Arial"/>
          <w:color w:val="000000" w:themeColor="text1"/>
          <w:sz w:val="24"/>
          <w:szCs w:val="24"/>
        </w:rPr>
        <w:t xml:space="preserve"> for Tuberculosis</w:t>
      </w:r>
    </w:p>
    <w:p w14:paraId="4ED5218B" w14:textId="77777777" w:rsidR="001E1628" w:rsidRPr="00857D71" w:rsidRDefault="001E1628" w:rsidP="001E1628">
      <w:pPr>
        <w:pStyle w:val="Subhead"/>
        <w:spacing w:before="0" w:after="0" w:line="240" w:lineRule="auto"/>
        <w:rPr>
          <w:rFonts w:ascii="Arial" w:hAnsi="Arial" w:cs="Arial"/>
        </w:rPr>
      </w:pPr>
    </w:p>
    <w:tbl>
      <w:tblPr>
        <w:tblW w:w="10188" w:type="dxa"/>
        <w:tblInd w:w="-118" w:type="dxa"/>
        <w:tblBorders>
          <w:top w:val="nil"/>
          <w:left w:val="nil"/>
          <w:right w:val="nil"/>
        </w:tblBorders>
        <w:tblLayout w:type="fixed"/>
        <w:tblCellMar>
          <w:top w:w="72" w:type="dxa"/>
          <w:left w:w="115" w:type="dxa"/>
          <w:bottom w:w="72" w:type="dxa"/>
          <w:right w:w="115" w:type="dxa"/>
        </w:tblCellMar>
        <w:tblLook w:val="0000" w:firstRow="0" w:lastRow="0" w:firstColumn="0" w:lastColumn="0" w:noHBand="0" w:noVBand="0"/>
      </w:tblPr>
      <w:tblGrid>
        <w:gridCol w:w="1998"/>
        <w:gridCol w:w="3870"/>
        <w:gridCol w:w="4320"/>
      </w:tblGrid>
      <w:tr w:rsidR="001E1628" w:rsidRPr="00A63B7C" w14:paraId="42C13DD4" w14:textId="77777777" w:rsidTr="001945CA">
        <w:trPr>
          <w:trHeight w:val="343"/>
          <w:tblHeader/>
        </w:trPr>
        <w:tc>
          <w:tcPr>
            <w:tcW w:w="1998" w:type="dxa"/>
            <w:tcBorders>
              <w:top w:val="single" w:sz="8" w:space="0" w:color="9A9A9A"/>
              <w:left w:val="single" w:sz="8" w:space="0" w:color="9A9A9A"/>
              <w:bottom w:val="single" w:sz="8" w:space="0" w:color="9A9A9A"/>
              <w:right w:val="single" w:sz="8" w:space="0" w:color="9A9A9A"/>
            </w:tcBorders>
            <w:shd w:val="clear" w:color="auto" w:fill="F2F2F2" w:themeFill="background1" w:themeFillShade="F2"/>
            <w:tcMar>
              <w:top w:w="100" w:type="nil"/>
              <w:left w:w="20" w:type="nil"/>
              <w:bottom w:w="20" w:type="nil"/>
              <w:right w:w="100" w:type="nil"/>
            </w:tcMar>
          </w:tcPr>
          <w:p w14:paraId="6174B4C6" w14:textId="77777777" w:rsidR="001E1628" w:rsidRPr="00A63B7C" w:rsidRDefault="001E1628" w:rsidP="001945CA">
            <w:pPr>
              <w:pStyle w:val="Mainbodycopy"/>
              <w:spacing w:line="240" w:lineRule="auto"/>
              <w:rPr>
                <w:rFonts w:cs="Arial"/>
                <w:b/>
                <w:bCs/>
                <w:color w:val="000000" w:themeColor="text1"/>
              </w:rPr>
            </w:pPr>
            <w:r w:rsidRPr="00A63B7C">
              <w:rPr>
                <w:rFonts w:cs="Arial"/>
                <w:b/>
                <w:bCs/>
                <w:color w:val="000000" w:themeColor="text1"/>
              </w:rPr>
              <w:t>Time</w:t>
            </w:r>
          </w:p>
        </w:tc>
        <w:tc>
          <w:tcPr>
            <w:tcW w:w="3870" w:type="dxa"/>
            <w:tcBorders>
              <w:top w:val="single" w:sz="8" w:space="0" w:color="9A9A9A"/>
              <w:left w:val="single" w:sz="8" w:space="0" w:color="9A9A9A"/>
              <w:bottom w:val="single" w:sz="8" w:space="0" w:color="9A9A9A"/>
              <w:right w:val="single" w:sz="8" w:space="0" w:color="9A9A9A"/>
            </w:tcBorders>
            <w:shd w:val="clear" w:color="auto" w:fill="F2F2F2" w:themeFill="background1" w:themeFillShade="F2"/>
            <w:tcMar>
              <w:top w:w="100" w:type="nil"/>
              <w:left w:w="20" w:type="nil"/>
              <w:bottom w:w="20" w:type="nil"/>
              <w:right w:w="100" w:type="nil"/>
            </w:tcMar>
          </w:tcPr>
          <w:p w14:paraId="5548039E" w14:textId="77777777" w:rsidR="001E1628" w:rsidRPr="00A63B7C" w:rsidRDefault="001E1628" w:rsidP="001945CA">
            <w:pPr>
              <w:pStyle w:val="Mainbodycopy"/>
              <w:spacing w:line="240" w:lineRule="auto"/>
              <w:rPr>
                <w:rFonts w:cs="Arial"/>
                <w:b/>
                <w:bCs/>
                <w:color w:val="000000" w:themeColor="text1"/>
              </w:rPr>
            </w:pPr>
            <w:r w:rsidRPr="00A63B7C">
              <w:rPr>
                <w:rFonts w:cs="Arial"/>
                <w:b/>
                <w:bCs/>
                <w:color w:val="000000" w:themeColor="text1"/>
              </w:rPr>
              <w:t>Presenter(s)</w:t>
            </w:r>
          </w:p>
        </w:tc>
        <w:tc>
          <w:tcPr>
            <w:tcW w:w="4320" w:type="dxa"/>
            <w:tcBorders>
              <w:top w:val="single" w:sz="8" w:space="0" w:color="9A9A9A"/>
              <w:left w:val="single" w:sz="8" w:space="0" w:color="9A9A9A"/>
              <w:bottom w:val="single" w:sz="8" w:space="0" w:color="9A9A9A"/>
              <w:right w:val="single" w:sz="8" w:space="0" w:color="9A9A9A"/>
            </w:tcBorders>
            <w:shd w:val="clear" w:color="auto" w:fill="F2F2F2" w:themeFill="background1" w:themeFillShade="F2"/>
            <w:tcMar>
              <w:top w:w="100" w:type="nil"/>
              <w:left w:w="20" w:type="nil"/>
              <w:bottom w:w="20" w:type="nil"/>
              <w:right w:w="100" w:type="nil"/>
            </w:tcMar>
          </w:tcPr>
          <w:p w14:paraId="46BFAF9F" w14:textId="77777777" w:rsidR="001E1628" w:rsidRPr="00A63B7C" w:rsidRDefault="001E1628" w:rsidP="001945CA">
            <w:pPr>
              <w:pStyle w:val="Mainbodycopy"/>
              <w:spacing w:line="240" w:lineRule="auto"/>
              <w:rPr>
                <w:rFonts w:cs="Arial"/>
                <w:b/>
                <w:bCs/>
                <w:color w:val="000000" w:themeColor="text1"/>
              </w:rPr>
            </w:pPr>
            <w:r w:rsidRPr="00A63B7C">
              <w:rPr>
                <w:rFonts w:cs="Arial"/>
                <w:b/>
                <w:bCs/>
                <w:color w:val="000000" w:themeColor="text1"/>
              </w:rPr>
              <w:t>Title</w:t>
            </w:r>
          </w:p>
        </w:tc>
      </w:tr>
      <w:tr w:rsidR="001E1628" w:rsidRPr="00475A08" w14:paraId="219A300A" w14:textId="77777777" w:rsidTr="001945CA">
        <w:trPr>
          <w:trHeight w:val="343"/>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6DCA68" w14:textId="77777777" w:rsidR="001E1628" w:rsidRPr="00C66427" w:rsidRDefault="001E1628" w:rsidP="001945CA">
            <w:pPr>
              <w:pStyle w:val="Mainbodycopy"/>
              <w:spacing w:line="240" w:lineRule="auto"/>
              <w:rPr>
                <w:rFonts w:cs="Arial"/>
                <w:color w:val="000000" w:themeColor="text1"/>
              </w:rPr>
            </w:pPr>
            <w:r w:rsidRPr="00C66427">
              <w:rPr>
                <w:rFonts w:eastAsia="Calibri" w:cs="Arial"/>
                <w:b/>
                <w:bCs/>
                <w:color w:val="000000" w:themeColor="text1"/>
              </w:rPr>
              <w:t>8:00-9:00am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FAA9D6"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Registration check-in, poster set-up</w:t>
            </w:r>
          </w:p>
          <w:p w14:paraId="1B52371C" w14:textId="77777777" w:rsidR="001E1628" w:rsidRPr="00C66427" w:rsidRDefault="001E1628" w:rsidP="001945CA">
            <w:pPr>
              <w:pStyle w:val="Mainbodycopy"/>
              <w:spacing w:line="240" w:lineRule="auto"/>
              <w:rPr>
                <w:rFonts w:cs="Arial"/>
                <w:color w:val="000000" w:themeColor="text1"/>
              </w:rPr>
            </w:pPr>
            <w:r w:rsidRPr="00C66427">
              <w:rPr>
                <w:rFonts w:eastAsia="Calibri" w:cs="Arial"/>
                <w:b/>
                <w:bCs/>
                <w:color w:val="000000" w:themeColor="text1"/>
              </w:rPr>
              <w:t>Continental breakfast &amp; coffee/tea service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18E1C6" w14:textId="77777777" w:rsidR="001E1628" w:rsidRPr="00C66427" w:rsidRDefault="001E1628" w:rsidP="001945CA">
            <w:pPr>
              <w:pStyle w:val="Mainbodycopy"/>
              <w:spacing w:line="240" w:lineRule="auto"/>
              <w:rPr>
                <w:rFonts w:cs="Arial"/>
                <w:color w:val="000000" w:themeColor="text1"/>
              </w:rPr>
            </w:pPr>
          </w:p>
        </w:tc>
      </w:tr>
      <w:tr w:rsidR="001E1628" w:rsidRPr="00475A08" w14:paraId="586393DD"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331B192"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9:00-9:25am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7601E3"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Payam Nahid, MD, MPH</w:t>
            </w:r>
            <w:r w:rsidRPr="00C66427">
              <w:rPr>
                <w:rFonts w:ascii="Arial" w:eastAsia="Calibri" w:hAnsi="Arial" w:cs="Arial"/>
                <w:color w:val="000000" w:themeColor="text1"/>
                <w:sz w:val="20"/>
                <w:szCs w:val="20"/>
              </w:rPr>
              <w:br/>
              <w:t>Executive Director, Institute for Global Health Sciences, UCSF</w:t>
            </w:r>
          </w:p>
          <w:p w14:paraId="0E331EC2" w14:textId="77777777" w:rsidR="001E1628" w:rsidRPr="00C66427" w:rsidRDefault="001E1628" w:rsidP="001945CA">
            <w:pPr>
              <w:spacing w:after="0" w:line="240" w:lineRule="auto"/>
              <w:rPr>
                <w:rFonts w:ascii="Arial" w:eastAsia="Calibri" w:hAnsi="Arial" w:cs="Arial"/>
                <w:b/>
                <w:bCs/>
                <w:color w:val="000000" w:themeColor="text1"/>
                <w:sz w:val="20"/>
                <w:szCs w:val="20"/>
              </w:rPr>
            </w:pPr>
          </w:p>
          <w:p w14:paraId="5A2FC248"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Sarah Stanley, PhD</w:t>
            </w:r>
          </w:p>
          <w:p w14:paraId="753D1AC5"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Associate Professor, UC Berkeley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38F6DF" w14:textId="77777777" w:rsidR="001E1628" w:rsidRPr="00C66427" w:rsidRDefault="001E1628" w:rsidP="001945CA">
            <w:pPr>
              <w:pStyle w:val="Mainbodycopy"/>
              <w:spacing w:line="240" w:lineRule="auto"/>
              <w:rPr>
                <w:rFonts w:cs="Arial"/>
                <w:color w:val="000000" w:themeColor="text1"/>
              </w:rPr>
            </w:pPr>
            <w:r w:rsidRPr="00C66427">
              <w:rPr>
                <w:rFonts w:eastAsia="Calibri" w:cs="Arial"/>
                <w:b/>
                <w:bCs/>
                <w:color w:val="000000" w:themeColor="text1"/>
              </w:rPr>
              <w:t>Welcome Remarks</w:t>
            </w:r>
          </w:p>
        </w:tc>
      </w:tr>
      <w:tr w:rsidR="001E1628" w:rsidRPr="00475A08" w14:paraId="6ACC96BE" w14:textId="77777777" w:rsidTr="001945CA">
        <w:tblPrEx>
          <w:tblBorders>
            <w:top w:val="none" w:sz="0" w:space="0" w:color="auto"/>
          </w:tblBorders>
        </w:tblPrEx>
        <w:trPr>
          <w:trHeight w:val="24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2C70BB"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9:25-9:30am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EDA1E7" w14:textId="77777777" w:rsidR="001E1628" w:rsidRPr="00C66427" w:rsidRDefault="001E1628" w:rsidP="001945CA">
            <w:pPr>
              <w:pStyle w:val="Mainbodycopy"/>
              <w:spacing w:line="240" w:lineRule="auto"/>
              <w:rPr>
                <w:rFonts w:cs="Arial"/>
                <w:color w:val="000000" w:themeColor="text1"/>
              </w:rPr>
            </w:pPr>
            <w:r w:rsidRPr="00C66427">
              <w:rPr>
                <w:rFonts w:eastAsia="Calibri" w:cs="Arial"/>
                <w:b/>
                <w:bCs/>
                <w:color w:val="000000" w:themeColor="text1"/>
              </w:rPr>
              <w:t>Payam Nahid, MD, MPH</w:t>
            </w:r>
            <w:r w:rsidRPr="00C66427">
              <w:rPr>
                <w:rFonts w:eastAsia="Calibri" w:cs="Arial"/>
                <w:color w:val="000000" w:themeColor="text1"/>
              </w:rPr>
              <w:br/>
              <w:t>Executive Director, Institute for Global Health Sciences, 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691161" w14:textId="77777777" w:rsidR="001E1628" w:rsidRPr="00C66427" w:rsidRDefault="001E1628" w:rsidP="001945CA">
            <w:pPr>
              <w:pStyle w:val="Mainbodycopy"/>
              <w:spacing w:line="240" w:lineRule="auto"/>
              <w:rPr>
                <w:rFonts w:cs="Arial"/>
                <w:color w:val="000000" w:themeColor="text1"/>
              </w:rPr>
            </w:pPr>
            <w:r w:rsidRPr="00C66427">
              <w:rPr>
                <w:rFonts w:eastAsia="Calibri" w:cs="Arial"/>
                <w:b/>
                <w:bCs/>
                <w:color w:val="000000" w:themeColor="text1"/>
              </w:rPr>
              <w:t>Keynote Introduction</w:t>
            </w:r>
          </w:p>
        </w:tc>
      </w:tr>
      <w:tr w:rsidR="001E1628" w:rsidRPr="00475A08" w14:paraId="6A18FF50" w14:textId="77777777" w:rsidTr="001945CA">
        <w:tblPrEx>
          <w:tblBorders>
            <w:top w:val="none" w:sz="0" w:space="0" w:color="auto"/>
          </w:tblBorders>
        </w:tblPrEx>
        <w:trPr>
          <w:trHeight w:val="525"/>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BFF56D"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9:30-10:15am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3740EB"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Mark Davis, PhD</w:t>
            </w:r>
          </w:p>
          <w:p w14:paraId="12C26DE9"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The Burt and Marion Avery Family Professor of Immunology, Stanford University School of Medicine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FF44C2"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 xml:space="preserve">Keynote talk: </w:t>
            </w:r>
          </w:p>
          <w:p w14:paraId="26FD9A66" w14:textId="77777777" w:rsidR="001E1628" w:rsidRPr="00C66427" w:rsidRDefault="001E1628" w:rsidP="001945CA">
            <w:pPr>
              <w:pStyle w:val="Mainbodycopy"/>
              <w:spacing w:line="240" w:lineRule="auto"/>
              <w:rPr>
                <w:rFonts w:cs="Arial"/>
                <w:color w:val="000000" w:themeColor="text1"/>
              </w:rPr>
            </w:pPr>
            <w:proofErr w:type="spellStart"/>
            <w:r w:rsidRPr="00C66427">
              <w:rPr>
                <w:rFonts w:eastAsia="Calibri" w:cs="Arial"/>
                <w:color w:val="000000" w:themeColor="text1"/>
              </w:rPr>
              <w:t>Quantiferon</w:t>
            </w:r>
            <w:proofErr w:type="spellEnd"/>
            <w:r w:rsidRPr="00C66427">
              <w:rPr>
                <w:rFonts w:eastAsia="Calibri" w:cs="Arial"/>
                <w:color w:val="000000" w:themeColor="text1"/>
              </w:rPr>
              <w:t xml:space="preserve"> negative individuals in the Cape Town Adolescent Cohort have been infected with </w:t>
            </w:r>
            <w:proofErr w:type="spellStart"/>
            <w:r w:rsidRPr="00C66427">
              <w:rPr>
                <w:rFonts w:eastAsia="Calibri" w:cs="Arial"/>
                <w:color w:val="000000" w:themeColor="text1"/>
              </w:rPr>
              <w:t>Mtb</w:t>
            </w:r>
            <w:proofErr w:type="spellEnd"/>
            <w:r w:rsidRPr="00C66427">
              <w:rPr>
                <w:rFonts w:eastAsia="Calibri" w:cs="Arial"/>
                <w:color w:val="000000" w:themeColor="text1"/>
              </w:rPr>
              <w:t>, but make a very different T cell response</w:t>
            </w:r>
          </w:p>
        </w:tc>
      </w:tr>
      <w:tr w:rsidR="001E1628" w:rsidRPr="00475A08" w14:paraId="678C9AAB" w14:textId="77777777" w:rsidTr="001945CA">
        <w:tblPrEx>
          <w:tblBorders>
            <w:top w:val="none" w:sz="0" w:space="0" w:color="auto"/>
          </w:tblBorders>
        </w:tblPrEx>
        <w:trPr>
          <w:trHeight w:val="504"/>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078C1C"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10:15-11:15am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96E52A"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Calibri" w:hAnsi="Arial" w:cs="Arial"/>
                <w:b/>
                <w:color w:val="000000" w:themeColor="text1"/>
                <w:sz w:val="20"/>
                <w:szCs w:val="20"/>
              </w:rPr>
              <w:t xml:space="preserve">Session moderator: </w:t>
            </w:r>
          </w:p>
          <w:p w14:paraId="3FE251AD"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Babak Javid, MB BChir, PhD</w:t>
            </w:r>
          </w:p>
          <w:p w14:paraId="68643662" w14:textId="77777777" w:rsidR="001E1628" w:rsidRPr="00C66427" w:rsidRDefault="001E1628" w:rsidP="001945CA">
            <w:pPr>
              <w:spacing w:after="0" w:line="240" w:lineRule="auto"/>
              <w:rPr>
                <w:rFonts w:ascii="Arial" w:eastAsia="Calibri" w:hAnsi="Arial" w:cs="Arial"/>
                <w:color w:val="000000" w:themeColor="text1"/>
                <w:sz w:val="20"/>
                <w:szCs w:val="20"/>
              </w:rPr>
            </w:pPr>
            <w:r w:rsidRPr="00C66427">
              <w:rPr>
                <w:rFonts w:ascii="Arial" w:eastAsia="Calibri" w:hAnsi="Arial" w:cs="Arial"/>
                <w:color w:val="000000" w:themeColor="text1"/>
                <w:sz w:val="20"/>
                <w:szCs w:val="20"/>
              </w:rPr>
              <w:t>Associate Professor, UCSF</w:t>
            </w:r>
          </w:p>
          <w:p w14:paraId="678733F4" w14:textId="77777777" w:rsidR="001E1628" w:rsidRPr="00C66427" w:rsidRDefault="001E1628" w:rsidP="001945CA">
            <w:pPr>
              <w:pStyle w:val="Mainbodycopy"/>
              <w:spacing w:line="240" w:lineRule="auto"/>
              <w:rPr>
                <w:rFonts w:cs="Arial"/>
                <w:color w:val="000000" w:themeColor="text1"/>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E0F620" w14:textId="77777777" w:rsidR="001E1628" w:rsidRPr="00C66427" w:rsidRDefault="001E1628" w:rsidP="001945CA">
            <w:pPr>
              <w:spacing w:after="0" w:line="240" w:lineRule="auto"/>
              <w:rPr>
                <w:rFonts w:ascii="Arial" w:eastAsia="Calibri" w:hAnsi="Arial" w:cs="Arial"/>
                <w:bCs/>
                <w:color w:val="000000" w:themeColor="text1"/>
                <w:sz w:val="20"/>
                <w:szCs w:val="20"/>
              </w:rPr>
            </w:pPr>
            <w:r w:rsidRPr="00C66427">
              <w:rPr>
                <w:rFonts w:ascii="Arial" w:eastAsia="Calibri" w:hAnsi="Arial" w:cs="Arial"/>
                <w:b/>
                <w:color w:val="000000" w:themeColor="text1"/>
                <w:sz w:val="20"/>
                <w:szCs w:val="20"/>
              </w:rPr>
              <w:t>Invited talks</w:t>
            </w:r>
          </w:p>
          <w:p w14:paraId="794F0556" w14:textId="77777777" w:rsidR="001E1628" w:rsidRPr="00C66427" w:rsidRDefault="001E1628" w:rsidP="001945CA">
            <w:pPr>
              <w:pStyle w:val="Mainbodycopy"/>
              <w:spacing w:line="240" w:lineRule="auto"/>
              <w:rPr>
                <w:rFonts w:cs="Arial"/>
                <w:color w:val="000000" w:themeColor="text1"/>
              </w:rPr>
            </w:pPr>
          </w:p>
        </w:tc>
      </w:tr>
      <w:tr w:rsidR="001E1628" w:rsidRPr="00475A08" w14:paraId="16EB5528" w14:textId="77777777" w:rsidTr="001945CA">
        <w:tblPrEx>
          <w:tblBorders>
            <w:top w:val="none" w:sz="0" w:space="0" w:color="auto"/>
          </w:tblBorders>
        </w:tblPrEx>
        <w:trPr>
          <w:trHeight w:val="504"/>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1677A7"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F8F9DE" w14:textId="77777777" w:rsidR="001E1628" w:rsidRPr="00C66427" w:rsidRDefault="001E1628" w:rsidP="001945CA">
            <w:pPr>
              <w:spacing w:after="0" w:line="240" w:lineRule="auto"/>
              <w:rPr>
                <w:rFonts w:ascii="Arial" w:eastAsia="Aptos" w:hAnsi="Arial" w:cs="Arial"/>
                <w:b/>
                <w:color w:val="000000" w:themeColor="text1"/>
                <w:sz w:val="20"/>
                <w:szCs w:val="20"/>
              </w:rPr>
            </w:pPr>
            <w:r w:rsidRPr="00C66427">
              <w:rPr>
                <w:rFonts w:ascii="Arial" w:eastAsia="Aptos" w:hAnsi="Arial" w:cs="Arial"/>
                <w:b/>
                <w:color w:val="000000" w:themeColor="text1"/>
                <w:sz w:val="20"/>
                <w:szCs w:val="20"/>
              </w:rPr>
              <w:t>Rada Savić, PhD</w:t>
            </w:r>
          </w:p>
          <w:p w14:paraId="5A9675F7" w14:textId="77777777" w:rsidR="001E1628" w:rsidRDefault="001E1628" w:rsidP="001945CA">
            <w:pPr>
              <w:spacing w:after="0" w:line="240" w:lineRule="auto"/>
              <w:rPr>
                <w:rFonts w:ascii="Arial" w:eastAsia="Aptos" w:hAnsi="Arial" w:cs="Arial"/>
                <w:bCs/>
                <w:color w:val="000000" w:themeColor="text1"/>
                <w:sz w:val="20"/>
                <w:szCs w:val="20"/>
              </w:rPr>
            </w:pPr>
            <w:r w:rsidRPr="00C66427">
              <w:rPr>
                <w:rFonts w:ascii="Arial" w:eastAsia="Aptos" w:hAnsi="Arial" w:cs="Arial"/>
                <w:bCs/>
                <w:color w:val="000000" w:themeColor="text1"/>
                <w:sz w:val="20"/>
                <w:szCs w:val="20"/>
              </w:rPr>
              <w:t>Professor, Department of Bioengineering and Therapeutic Sciences, UCSF</w:t>
            </w:r>
          </w:p>
          <w:p w14:paraId="59386709" w14:textId="77777777" w:rsidR="001E1628" w:rsidRPr="00C66427" w:rsidRDefault="001E1628" w:rsidP="001945CA">
            <w:pPr>
              <w:spacing w:after="0" w:line="240" w:lineRule="auto"/>
              <w:rPr>
                <w:rFonts w:ascii="Arial" w:eastAsia="Calibri" w:hAnsi="Arial" w:cs="Arial"/>
                <w:b/>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3D5AA18"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Calibri" w:hAnsi="Arial" w:cs="Arial"/>
                <w:bCs/>
                <w:color w:val="000000" w:themeColor="text1"/>
                <w:sz w:val="20"/>
                <w:szCs w:val="20"/>
              </w:rPr>
              <w:t>Re-imagining TB regimen design</w:t>
            </w:r>
          </w:p>
        </w:tc>
      </w:tr>
      <w:tr w:rsidR="001E1628" w:rsidRPr="00475A08" w14:paraId="0A99538F"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2E8B5D" w14:textId="77777777" w:rsidR="001E1628" w:rsidRPr="00C66427" w:rsidRDefault="001E1628" w:rsidP="001945CA">
            <w:pPr>
              <w:pStyle w:val="Mainbodycopy"/>
              <w:spacing w:line="240" w:lineRule="auto"/>
              <w:rPr>
                <w:rFonts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A55297"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Calibri" w:hAnsi="Arial" w:cs="Arial"/>
                <w:b/>
                <w:color w:val="000000" w:themeColor="text1"/>
                <w:sz w:val="20"/>
                <w:szCs w:val="20"/>
              </w:rPr>
              <w:t>Joel Ernst, MD</w:t>
            </w:r>
          </w:p>
          <w:p w14:paraId="2A5E4299" w14:textId="77777777" w:rsidR="001E1628" w:rsidRPr="00C66427" w:rsidRDefault="001E1628" w:rsidP="001945CA">
            <w:pPr>
              <w:spacing w:after="0" w:line="240" w:lineRule="auto"/>
              <w:rPr>
                <w:rFonts w:ascii="Arial" w:eastAsia="Calibri" w:hAnsi="Arial" w:cs="Arial"/>
                <w:bCs/>
                <w:color w:val="000000" w:themeColor="text1"/>
                <w:sz w:val="20"/>
                <w:szCs w:val="20"/>
              </w:rPr>
            </w:pPr>
            <w:r w:rsidRPr="00C66427">
              <w:rPr>
                <w:rFonts w:ascii="Arial" w:eastAsia="Calibri" w:hAnsi="Arial" w:cs="Arial"/>
                <w:bCs/>
                <w:color w:val="000000" w:themeColor="text1"/>
                <w:sz w:val="20"/>
                <w:szCs w:val="20"/>
              </w:rPr>
              <w:t>Professor, Medicine</w:t>
            </w:r>
          </w:p>
          <w:p w14:paraId="7D2DB5F4" w14:textId="77777777" w:rsidR="001E1628" w:rsidRDefault="001E1628" w:rsidP="001945CA">
            <w:pPr>
              <w:pStyle w:val="Mainbodycopy"/>
              <w:spacing w:line="240" w:lineRule="auto"/>
              <w:rPr>
                <w:rFonts w:eastAsia="Calibri" w:cs="Arial"/>
                <w:bCs/>
                <w:color w:val="000000" w:themeColor="text1"/>
              </w:rPr>
            </w:pPr>
            <w:r w:rsidRPr="00C66427">
              <w:rPr>
                <w:rFonts w:eastAsia="Calibri" w:cs="Arial"/>
                <w:bCs/>
                <w:color w:val="000000" w:themeColor="text1"/>
              </w:rPr>
              <w:t>Chief, Experimental Medicine, UCSF</w:t>
            </w:r>
          </w:p>
          <w:p w14:paraId="5DAA51B1" w14:textId="77777777" w:rsidR="001E1628" w:rsidRPr="00C66427" w:rsidRDefault="001E1628" w:rsidP="001945CA">
            <w:pPr>
              <w:pStyle w:val="Mainbodycopy"/>
              <w:spacing w:line="240" w:lineRule="auto"/>
              <w:rPr>
                <w:rFonts w:cs="Arial"/>
                <w:color w:val="000000" w:themeColor="text1"/>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A0CDD79" w14:textId="77777777" w:rsidR="001E1628" w:rsidRPr="00C66427" w:rsidRDefault="001E1628" w:rsidP="001945CA">
            <w:pPr>
              <w:pStyle w:val="Mainbodycopy"/>
              <w:spacing w:line="240" w:lineRule="auto"/>
              <w:rPr>
                <w:rFonts w:cs="Arial"/>
                <w:color w:val="000000" w:themeColor="text1"/>
              </w:rPr>
            </w:pPr>
            <w:r w:rsidRPr="00C66427">
              <w:rPr>
                <w:rFonts w:eastAsia="Calibri" w:cs="Arial"/>
                <w:bCs/>
                <w:color w:val="000000" w:themeColor="text1"/>
              </w:rPr>
              <w:t>Challenges to T cell immunity in TB</w:t>
            </w:r>
          </w:p>
        </w:tc>
      </w:tr>
      <w:tr w:rsidR="001E1628" w:rsidRPr="00475A08" w14:paraId="2FEAC87D"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275E4E" w14:textId="77777777" w:rsidR="001E1628" w:rsidRPr="00C66427" w:rsidRDefault="001E1628" w:rsidP="001945CA">
            <w:pPr>
              <w:pStyle w:val="Mainbodycopy"/>
              <w:spacing w:line="240" w:lineRule="auto"/>
              <w:rPr>
                <w:rFonts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59A981" w14:textId="77777777" w:rsidR="001E1628" w:rsidRPr="00C66427" w:rsidRDefault="001E1628" w:rsidP="001945CA">
            <w:pPr>
              <w:spacing w:after="0" w:line="240" w:lineRule="auto"/>
              <w:rPr>
                <w:rFonts w:ascii="Arial" w:hAnsi="Arial" w:cs="Arial"/>
                <w:b/>
                <w:bCs/>
                <w:color w:val="000000" w:themeColor="text1"/>
                <w:sz w:val="20"/>
                <w:szCs w:val="20"/>
              </w:rPr>
            </w:pPr>
            <w:r w:rsidRPr="00C66427">
              <w:rPr>
                <w:rFonts w:ascii="Arial" w:hAnsi="Arial" w:cs="Arial"/>
                <w:b/>
                <w:bCs/>
                <w:color w:val="000000" w:themeColor="text1"/>
                <w:sz w:val="20"/>
                <w:szCs w:val="20"/>
              </w:rPr>
              <w:t xml:space="preserve">Grant Theron, BSc, BSc (Honors), MSc, PhD </w:t>
            </w:r>
          </w:p>
          <w:p w14:paraId="16C8AB88" w14:textId="77777777" w:rsidR="001E1628" w:rsidRDefault="001E1628" w:rsidP="001945CA">
            <w:pPr>
              <w:spacing w:after="0" w:line="240" w:lineRule="auto"/>
              <w:rPr>
                <w:rFonts w:ascii="Arial" w:eastAsia="Aptos" w:hAnsi="Arial" w:cs="Arial"/>
                <w:bCs/>
                <w:color w:val="000000" w:themeColor="text1"/>
                <w:sz w:val="20"/>
                <w:szCs w:val="20"/>
              </w:rPr>
            </w:pPr>
            <w:r w:rsidRPr="00C66427">
              <w:rPr>
                <w:rFonts w:ascii="Arial" w:eastAsia="Aptos" w:hAnsi="Arial" w:cs="Arial"/>
                <w:bCs/>
                <w:color w:val="000000" w:themeColor="text1"/>
                <w:sz w:val="20"/>
                <w:szCs w:val="20"/>
              </w:rPr>
              <w:t>Professor, Molecular Biology and Human Genetics, Stellenbosch University, South Africa</w:t>
            </w:r>
          </w:p>
          <w:p w14:paraId="2B694903" w14:textId="77777777" w:rsidR="001E1628" w:rsidRPr="00C66427" w:rsidRDefault="001E1628" w:rsidP="001945CA">
            <w:pPr>
              <w:spacing w:after="0" w:line="240" w:lineRule="auto"/>
              <w:rPr>
                <w:rFonts w:ascii="Arial" w:eastAsia="Calibri" w:hAnsi="Arial" w:cs="Arial"/>
                <w:b/>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22D24F" w14:textId="77777777" w:rsidR="001E1628" w:rsidRPr="00C66427" w:rsidRDefault="001E1628" w:rsidP="001945CA">
            <w:pPr>
              <w:pStyle w:val="Mainbodycopy"/>
              <w:spacing w:line="240" w:lineRule="auto"/>
              <w:rPr>
                <w:rFonts w:eastAsia="Calibri" w:cs="Arial"/>
                <w:bCs/>
                <w:color w:val="000000" w:themeColor="text1"/>
              </w:rPr>
            </w:pPr>
            <w:r w:rsidRPr="00C66427">
              <w:rPr>
                <w:rFonts w:eastAsia="Calibri" w:cs="Arial"/>
                <w:bCs/>
                <w:color w:val="000000" w:themeColor="text1"/>
              </w:rPr>
              <w:t xml:space="preserve">Diagnostic accuracy of near point-of-care tests for predicting incident TB: Findings from the </w:t>
            </w:r>
            <w:proofErr w:type="spellStart"/>
            <w:r w:rsidRPr="00C66427">
              <w:rPr>
                <w:rFonts w:eastAsia="Calibri" w:cs="Arial"/>
                <w:bCs/>
                <w:color w:val="000000" w:themeColor="text1"/>
              </w:rPr>
              <w:t>multicountry</w:t>
            </w:r>
            <w:proofErr w:type="spellEnd"/>
            <w:r w:rsidRPr="00C66427">
              <w:rPr>
                <w:rFonts w:eastAsia="Calibri" w:cs="Arial"/>
                <w:bCs/>
                <w:color w:val="000000" w:themeColor="text1"/>
              </w:rPr>
              <w:t xml:space="preserve"> </w:t>
            </w:r>
            <w:proofErr w:type="spellStart"/>
            <w:r w:rsidRPr="00C66427">
              <w:rPr>
                <w:rFonts w:eastAsia="Calibri" w:cs="Arial"/>
                <w:bCs/>
                <w:color w:val="000000" w:themeColor="text1"/>
              </w:rPr>
              <w:t>PreFIT</w:t>
            </w:r>
            <w:proofErr w:type="spellEnd"/>
            <w:r w:rsidRPr="00C66427">
              <w:rPr>
                <w:rFonts w:eastAsia="Calibri" w:cs="Arial"/>
                <w:bCs/>
                <w:color w:val="000000" w:themeColor="text1"/>
              </w:rPr>
              <w:t xml:space="preserve"> study.</w:t>
            </w:r>
          </w:p>
        </w:tc>
      </w:tr>
      <w:tr w:rsidR="001E1628" w:rsidRPr="00475A08" w14:paraId="23C05307"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1A2832"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11:15-11:45am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84E1C3" w14:textId="77777777" w:rsidR="001E1628" w:rsidRPr="00C66427" w:rsidRDefault="001E1628" w:rsidP="001945CA">
            <w:pPr>
              <w:spacing w:after="0" w:line="240" w:lineRule="auto"/>
              <w:rPr>
                <w:rFonts w:ascii="Arial" w:hAnsi="Arial" w:cs="Arial"/>
                <w:b/>
                <w:bCs/>
                <w:color w:val="000000" w:themeColor="text1"/>
                <w:sz w:val="20"/>
                <w:szCs w:val="20"/>
              </w:rPr>
            </w:pPr>
            <w:r w:rsidRPr="00C66427">
              <w:rPr>
                <w:rFonts w:ascii="Arial" w:eastAsia="Calibri" w:hAnsi="Arial" w:cs="Arial"/>
                <w:b/>
                <w:bCs/>
                <w:color w:val="000000" w:themeColor="text1"/>
                <w:sz w:val="20"/>
                <w:szCs w:val="20"/>
              </w:rPr>
              <w:t xml:space="preserve">Coffee Break: </w:t>
            </w:r>
            <w:r w:rsidRPr="00C66427">
              <w:rPr>
                <w:rFonts w:ascii="Arial" w:eastAsia="Calibri" w:hAnsi="Arial" w:cs="Arial"/>
                <w:color w:val="000000" w:themeColor="text1"/>
                <w:sz w:val="20"/>
                <w:szCs w:val="20"/>
              </w:rPr>
              <w:t>30min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D5E509" w14:textId="77777777" w:rsidR="001E1628" w:rsidRPr="00C66427" w:rsidRDefault="001E1628" w:rsidP="001945CA">
            <w:pPr>
              <w:pStyle w:val="Mainbodycopy"/>
              <w:spacing w:line="240" w:lineRule="auto"/>
              <w:rPr>
                <w:rFonts w:eastAsia="Calibri" w:cs="Arial"/>
                <w:bCs/>
                <w:color w:val="000000" w:themeColor="text1"/>
              </w:rPr>
            </w:pPr>
          </w:p>
        </w:tc>
      </w:tr>
      <w:tr w:rsidR="001E1628" w:rsidRPr="00475A08" w14:paraId="57A71C3D"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3DF555" w14:textId="77777777" w:rsidR="001E1628" w:rsidRPr="00C66427" w:rsidRDefault="001E1628" w:rsidP="001945CA">
            <w:pPr>
              <w:pStyle w:val="Mainbodycopy"/>
              <w:spacing w:line="240" w:lineRule="auto"/>
              <w:rPr>
                <w:rFonts w:cs="Arial"/>
                <w:color w:val="000000" w:themeColor="text1"/>
              </w:rPr>
            </w:pPr>
            <w:r w:rsidRPr="00C66427">
              <w:rPr>
                <w:rFonts w:eastAsia="Calibri" w:cs="Arial"/>
                <w:color w:val="000000" w:themeColor="text1"/>
              </w:rPr>
              <w:t>11:45am</w:t>
            </w:r>
            <w:r w:rsidRPr="00C66427">
              <w:rPr>
                <w:rFonts w:eastAsia="Calibri" w:cs="Arial"/>
                <w:i/>
                <w:color w:val="000000" w:themeColor="text1"/>
              </w:rPr>
              <w:t>-</w:t>
            </w:r>
            <w:r w:rsidRPr="00C66427">
              <w:rPr>
                <w:rFonts w:eastAsia="Calibri" w:cs="Arial"/>
                <w:color w:val="000000" w:themeColor="text1"/>
              </w:rPr>
              <w:t>12:30pm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F983C9"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Calibri" w:hAnsi="Arial" w:cs="Arial"/>
                <w:b/>
                <w:color w:val="000000" w:themeColor="text1"/>
                <w:sz w:val="20"/>
                <w:szCs w:val="20"/>
              </w:rPr>
              <w:t xml:space="preserve">Session moderator: </w:t>
            </w:r>
          </w:p>
          <w:p w14:paraId="3A41A1EB"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 xml:space="preserve">Bennett Penn, MD, PhD </w:t>
            </w:r>
          </w:p>
          <w:p w14:paraId="02ED7D6E"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Calibri" w:hAnsi="Arial" w:cs="Arial"/>
                <w:color w:val="000000" w:themeColor="text1"/>
                <w:sz w:val="20"/>
                <w:szCs w:val="20"/>
              </w:rPr>
              <w:t>Assistant Professor, UC Davis</w:t>
            </w:r>
          </w:p>
          <w:p w14:paraId="6BF19C41" w14:textId="77777777" w:rsidR="001E1628" w:rsidRPr="00C66427" w:rsidRDefault="001E1628" w:rsidP="001945CA">
            <w:pPr>
              <w:spacing w:after="0" w:line="240" w:lineRule="auto"/>
              <w:rPr>
                <w:rFonts w:ascii="Arial"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046BC4" w14:textId="77777777" w:rsidR="001E1628" w:rsidRPr="00C66427" w:rsidRDefault="001E1628" w:rsidP="001945CA">
            <w:pPr>
              <w:pStyle w:val="Mainbodycopy"/>
              <w:spacing w:line="240" w:lineRule="auto"/>
              <w:rPr>
                <w:rFonts w:eastAsia="Calibri" w:cs="Arial"/>
                <w:bCs/>
                <w:color w:val="000000" w:themeColor="text1"/>
              </w:rPr>
            </w:pPr>
            <w:r w:rsidRPr="00C66427">
              <w:rPr>
                <w:rFonts w:eastAsia="Calibri" w:cs="Arial"/>
                <w:b/>
                <w:bCs/>
                <w:color w:val="000000" w:themeColor="text1"/>
              </w:rPr>
              <w:t>Oral Abstracts</w:t>
            </w:r>
          </w:p>
        </w:tc>
      </w:tr>
      <w:tr w:rsidR="001E1628" w:rsidRPr="00475A08" w14:paraId="2CEE59F9"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F3286D"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62B663"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Esther Jung, MPH</w:t>
            </w:r>
          </w:p>
          <w:p w14:paraId="24FBD72C"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Aptos" w:hAnsi="Arial" w:cs="Arial"/>
                <w:color w:val="000000" w:themeColor="text1"/>
                <w:sz w:val="20"/>
                <w:szCs w:val="20"/>
              </w:rPr>
              <w:t>Stanford University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7A7957"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Intensive screening reduces tuberculosis transmission over time in prisons</w:t>
            </w:r>
          </w:p>
          <w:p w14:paraId="318DEDF3" w14:textId="77777777" w:rsidR="001E1628" w:rsidRPr="00C66427" w:rsidRDefault="001E1628" w:rsidP="001945CA">
            <w:pPr>
              <w:pStyle w:val="Mainbodycopy"/>
              <w:spacing w:line="240" w:lineRule="auto"/>
              <w:rPr>
                <w:rFonts w:eastAsia="Calibri" w:cs="Arial"/>
                <w:b/>
                <w:bCs/>
                <w:color w:val="000000" w:themeColor="text1"/>
              </w:rPr>
            </w:pPr>
          </w:p>
        </w:tc>
      </w:tr>
      <w:tr w:rsidR="001E1628" w:rsidRPr="00475A08" w14:paraId="51F0F9B0"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FE5F00"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F8F7006"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Zaynab Mousavian</w:t>
            </w:r>
          </w:p>
          <w:p w14:paraId="0CC954AC"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color w:val="000000" w:themeColor="text1"/>
                <w:sz w:val="20"/>
                <w:szCs w:val="20"/>
              </w:rPr>
              <w:t>Emory University (UCSF visiting scholar)</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C210B2"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Machine learning of plasma multi-omics data distinguishes pulmonary tuberculosis from other respiratory infections</w:t>
            </w:r>
          </w:p>
          <w:p w14:paraId="0A0737B6" w14:textId="77777777" w:rsidR="001E1628" w:rsidRPr="00C66427" w:rsidRDefault="001E1628" w:rsidP="001945CA">
            <w:pPr>
              <w:spacing w:after="0" w:line="240" w:lineRule="auto"/>
              <w:rPr>
                <w:rFonts w:ascii="Arial" w:eastAsia="Aptos" w:hAnsi="Arial" w:cs="Arial"/>
                <w:color w:val="000000" w:themeColor="text1"/>
                <w:sz w:val="20"/>
                <w:szCs w:val="20"/>
              </w:rPr>
            </w:pPr>
          </w:p>
        </w:tc>
      </w:tr>
      <w:tr w:rsidR="001E1628" w:rsidRPr="00475A08" w14:paraId="57917597"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A7B419"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B4F0C8"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Alex Zilinskas</w:t>
            </w:r>
          </w:p>
          <w:p w14:paraId="4886105B"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color w:val="000000" w:themeColor="text1"/>
                <w:sz w:val="20"/>
                <w:szCs w:val="20"/>
              </w:rPr>
              <w:t>UC Berkeley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2E5BE2"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Mycobacterium tuberculosis alters the T helper response via the type VII secretion system ESX-1 and lipid virulence factor phthiocerol dimycocerosate</w:t>
            </w:r>
          </w:p>
          <w:p w14:paraId="3F87CB5D" w14:textId="77777777" w:rsidR="001E1628" w:rsidRPr="00C66427" w:rsidRDefault="001E1628" w:rsidP="001945CA">
            <w:pPr>
              <w:spacing w:after="0" w:line="240" w:lineRule="auto"/>
              <w:rPr>
                <w:rFonts w:ascii="Arial" w:eastAsia="Aptos" w:hAnsi="Arial" w:cs="Arial"/>
                <w:color w:val="000000" w:themeColor="text1"/>
                <w:sz w:val="20"/>
                <w:szCs w:val="20"/>
              </w:rPr>
            </w:pPr>
          </w:p>
        </w:tc>
      </w:tr>
      <w:tr w:rsidR="001E1628" w:rsidRPr="00475A08" w14:paraId="7C87A099"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5914A6" w14:textId="77777777" w:rsidR="001E1628" w:rsidRPr="00C66427" w:rsidRDefault="001E1628" w:rsidP="001945CA">
            <w:pPr>
              <w:pStyle w:val="Mainbodycopy"/>
              <w:spacing w:line="240" w:lineRule="auto"/>
              <w:rPr>
                <w:rFonts w:eastAsia="Calibri" w:cs="Arial"/>
                <w:color w:val="000000" w:themeColor="text1"/>
              </w:rPr>
            </w:pPr>
            <w:r w:rsidRPr="00C66427">
              <w:rPr>
                <w:rFonts w:eastAsia="Calibri" w:cs="Arial"/>
                <w:color w:val="000000" w:themeColor="text1"/>
              </w:rPr>
              <w:t>12:30-2:00pm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E79E246"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Calibri" w:hAnsi="Arial" w:cs="Arial"/>
                <w:b/>
                <w:bCs/>
                <w:color w:val="000000" w:themeColor="text1"/>
                <w:sz w:val="20"/>
                <w:szCs w:val="20"/>
              </w:rPr>
              <w:t>Lunch and Poster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EA533A" w14:textId="77777777" w:rsidR="001E1628" w:rsidRPr="00C66427" w:rsidRDefault="001E1628" w:rsidP="001945CA">
            <w:pPr>
              <w:spacing w:after="0" w:line="240" w:lineRule="auto"/>
              <w:rPr>
                <w:rFonts w:ascii="Arial" w:eastAsia="Aptos" w:hAnsi="Arial" w:cs="Arial"/>
                <w:color w:val="000000" w:themeColor="text1"/>
                <w:sz w:val="20"/>
                <w:szCs w:val="20"/>
              </w:rPr>
            </w:pPr>
          </w:p>
        </w:tc>
      </w:tr>
      <w:tr w:rsidR="001E1628" w:rsidRPr="00475A08" w14:paraId="4A5ABD8F"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290730" w14:textId="77777777" w:rsidR="001E1628" w:rsidRPr="00C66427" w:rsidRDefault="001E1628" w:rsidP="001945CA">
            <w:pPr>
              <w:pStyle w:val="Mainbodycopy"/>
              <w:spacing w:line="240" w:lineRule="auto"/>
              <w:rPr>
                <w:rFonts w:eastAsia="Calibri" w:cs="Arial"/>
                <w:color w:val="000000" w:themeColor="text1"/>
              </w:rPr>
            </w:pPr>
            <w:r w:rsidRPr="00C66427">
              <w:rPr>
                <w:rFonts w:eastAsia="Calibri" w:cs="Arial"/>
                <w:color w:val="000000" w:themeColor="text1"/>
              </w:rPr>
              <w:t>2:00-3:00pm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5B526"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 xml:space="preserve">Session moderator:  </w:t>
            </w:r>
          </w:p>
          <w:p w14:paraId="5D033E42"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Antonio Pagán, PhD</w:t>
            </w:r>
          </w:p>
          <w:p w14:paraId="60784071"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Assistant Professor, Stanford University</w:t>
            </w:r>
            <w:r w:rsidRPr="00C66427">
              <w:rPr>
                <w:rFonts w:ascii="Arial" w:eastAsia="Calibri" w:hAnsi="Arial" w:cs="Arial"/>
                <w:bCs/>
                <w:color w:val="000000" w:themeColor="text1"/>
                <w:sz w:val="20"/>
                <w:szCs w:val="20"/>
              </w:rPr>
              <w:t xml:space="preserve"> </w:t>
            </w:r>
          </w:p>
          <w:p w14:paraId="004D206C" w14:textId="77777777" w:rsidR="001E1628" w:rsidRPr="00C66427" w:rsidRDefault="001E1628" w:rsidP="001945CA">
            <w:pPr>
              <w:spacing w:after="0" w:line="240" w:lineRule="auto"/>
              <w:rPr>
                <w:rFonts w:ascii="Arial" w:eastAsia="Aptos"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E17BE5"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Calibri" w:hAnsi="Arial" w:cs="Arial"/>
                <w:b/>
                <w:color w:val="000000" w:themeColor="text1"/>
                <w:sz w:val="20"/>
                <w:szCs w:val="20"/>
              </w:rPr>
              <w:t>Invited talks</w:t>
            </w:r>
          </w:p>
        </w:tc>
      </w:tr>
      <w:tr w:rsidR="001E1628" w:rsidRPr="00475A08" w14:paraId="3FC93984"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26F61C"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BC5DDF"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Andrew Kerkhoff, MD, PhD, MS</w:t>
            </w:r>
          </w:p>
          <w:p w14:paraId="286A1BB7"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Calibri" w:hAnsi="Arial" w:cs="Arial"/>
                <w:color w:val="000000" w:themeColor="text1"/>
                <w:sz w:val="20"/>
                <w:szCs w:val="20"/>
              </w:rPr>
              <w:t>Assistant Professor, Medicine, UCSF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B5FDF2"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Winner, 2025 BATS Rising Star Award</w:t>
            </w:r>
          </w:p>
          <w:p w14:paraId="25DBE4D0" w14:textId="77777777" w:rsidR="001E1628" w:rsidRPr="00C66427" w:rsidRDefault="001E1628" w:rsidP="001945CA">
            <w:pPr>
              <w:spacing w:after="0" w:line="240" w:lineRule="auto"/>
              <w:rPr>
                <w:rFonts w:ascii="Arial" w:eastAsia="Calibri" w:hAnsi="Arial" w:cs="Arial"/>
                <w:b/>
                <w:bCs/>
                <w:color w:val="000000" w:themeColor="text1"/>
                <w:sz w:val="20"/>
                <w:szCs w:val="20"/>
              </w:rPr>
            </w:pPr>
          </w:p>
          <w:p w14:paraId="7FE5C65E" w14:textId="77777777" w:rsidR="001E1628" w:rsidRPr="00C66427" w:rsidRDefault="001E1628" w:rsidP="001945CA">
            <w:pPr>
              <w:spacing w:after="0" w:line="240" w:lineRule="auto"/>
              <w:rPr>
                <w:rFonts w:ascii="Arial" w:hAnsi="Arial" w:cs="Arial"/>
                <w:color w:val="000000" w:themeColor="text1"/>
                <w:sz w:val="20"/>
                <w:szCs w:val="20"/>
              </w:rPr>
            </w:pPr>
            <w:r w:rsidRPr="00C66427">
              <w:rPr>
                <w:rFonts w:ascii="Arial" w:hAnsi="Arial" w:cs="Arial"/>
                <w:color w:val="000000" w:themeColor="text1"/>
                <w:sz w:val="20"/>
                <w:szCs w:val="20"/>
              </w:rPr>
              <w:t>“Prevention is better than cure” - A Mixed Methods Study of Communities’ and Healthcare Workers’ Perspectives on New Adult and Adolescent TB Vaccines and their Implementation in Zambia</w:t>
            </w:r>
          </w:p>
          <w:p w14:paraId="2CF7F6F1" w14:textId="77777777" w:rsidR="001E1628" w:rsidRPr="00C66427" w:rsidRDefault="001E1628" w:rsidP="001945CA">
            <w:pPr>
              <w:spacing w:after="0" w:line="240" w:lineRule="auto"/>
              <w:rPr>
                <w:rFonts w:ascii="Arial" w:eastAsia="Aptos" w:hAnsi="Arial" w:cs="Arial"/>
                <w:color w:val="000000" w:themeColor="text1"/>
                <w:sz w:val="20"/>
                <w:szCs w:val="20"/>
              </w:rPr>
            </w:pPr>
          </w:p>
        </w:tc>
      </w:tr>
      <w:tr w:rsidR="001E1628" w:rsidRPr="00475A08" w14:paraId="2EAA658E"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B05F1C"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3D8D0F"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Lelia Chaisson, PhD, MSc</w:t>
            </w:r>
          </w:p>
          <w:p w14:paraId="26597B20"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Assistant Researcher, GHS Programs, UCSF</w:t>
            </w:r>
          </w:p>
          <w:p w14:paraId="51D54C12" w14:textId="77777777" w:rsidR="001E1628" w:rsidRPr="00C66427" w:rsidRDefault="001E1628" w:rsidP="001945CA">
            <w:pPr>
              <w:spacing w:after="0" w:line="240" w:lineRule="auto"/>
              <w:rPr>
                <w:rFonts w:ascii="Arial" w:eastAsia="Aptos"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D43962"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hAnsi="Arial" w:cs="Arial"/>
                <w:color w:val="000000" w:themeColor="text1"/>
                <w:sz w:val="20"/>
                <w:szCs w:val="20"/>
              </w:rPr>
              <w:t>Clinical and epidemiologic sex differences in TB and TB/HIV</w:t>
            </w:r>
          </w:p>
        </w:tc>
      </w:tr>
      <w:tr w:rsidR="001E1628" w:rsidRPr="00475A08" w14:paraId="4890A0E1"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06C34A" w14:textId="77777777" w:rsidR="001E1628" w:rsidRPr="00C66427" w:rsidRDefault="001E1628" w:rsidP="001945CA">
            <w:pPr>
              <w:pStyle w:val="Mainbodycopy"/>
              <w:spacing w:line="240" w:lineRule="auto"/>
              <w:rPr>
                <w:rFonts w:eastAsia="Calibri" w:cs="Arial"/>
                <w:color w:val="000000" w:themeColor="text1"/>
              </w:rPr>
            </w:pP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7ECB65"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Jeff Cox, PhD</w:t>
            </w:r>
          </w:p>
          <w:p w14:paraId="2B4DAF8B"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Professor, C.H. Li Chair of Biochemistry and Molecular Endocrinology</w:t>
            </w:r>
          </w:p>
          <w:p w14:paraId="5E5436C5" w14:textId="77777777" w:rsidR="001E1628" w:rsidRPr="00C66427" w:rsidRDefault="001E1628" w:rsidP="001945CA">
            <w:pPr>
              <w:spacing w:after="0" w:line="240" w:lineRule="auto"/>
              <w:rPr>
                <w:rFonts w:ascii="Arial" w:hAnsi="Arial" w:cs="Arial"/>
                <w:color w:val="000000" w:themeColor="text1"/>
                <w:sz w:val="20"/>
                <w:szCs w:val="20"/>
              </w:rPr>
            </w:pPr>
            <w:r w:rsidRPr="00C66427">
              <w:rPr>
                <w:rFonts w:ascii="Arial" w:eastAsia="Aptos" w:hAnsi="Arial" w:cs="Arial"/>
                <w:color w:val="000000" w:themeColor="text1"/>
                <w:sz w:val="20"/>
                <w:szCs w:val="20"/>
              </w:rPr>
              <w:t>Faculty Director, </w:t>
            </w:r>
            <w:hyperlink r:id="rId17" w:history="1">
              <w:r w:rsidRPr="00C66427">
                <w:rPr>
                  <w:rFonts w:ascii="Arial" w:eastAsia="Aptos" w:hAnsi="Arial" w:cs="Arial"/>
                  <w:color w:val="000000" w:themeColor="text1"/>
                  <w:sz w:val="20"/>
                  <w:szCs w:val="20"/>
                </w:rPr>
                <w:t>Center for Emerging and Neglected Diseases</w:t>
              </w:r>
            </w:hyperlink>
          </w:p>
          <w:p w14:paraId="5FC60426" w14:textId="77777777" w:rsidR="001E1628" w:rsidRPr="00C66427" w:rsidRDefault="001E1628" w:rsidP="001945CA">
            <w:pPr>
              <w:spacing w:after="0" w:line="240" w:lineRule="auto"/>
              <w:rPr>
                <w:rFonts w:ascii="Arial" w:hAnsi="Arial" w:cs="Arial"/>
                <w:color w:val="000000" w:themeColor="text1"/>
                <w:sz w:val="20"/>
                <w:szCs w:val="20"/>
              </w:rPr>
            </w:pPr>
            <w:r w:rsidRPr="00C66427">
              <w:rPr>
                <w:rFonts w:ascii="Arial" w:hAnsi="Arial" w:cs="Arial"/>
                <w:color w:val="000000" w:themeColor="text1"/>
                <w:sz w:val="20"/>
                <w:szCs w:val="20"/>
              </w:rPr>
              <w:t>UC Berkeley</w:t>
            </w:r>
          </w:p>
          <w:p w14:paraId="4A9A04D0" w14:textId="77777777" w:rsidR="001E1628" w:rsidRPr="00C66427" w:rsidRDefault="001E1628" w:rsidP="001945CA">
            <w:pPr>
              <w:spacing w:after="0" w:line="240" w:lineRule="auto"/>
              <w:rPr>
                <w:rFonts w:ascii="Arial" w:eastAsia="Aptos"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B785B1"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Calibri" w:hAnsi="Arial" w:cs="Arial"/>
                <w:bCs/>
                <w:color w:val="000000" w:themeColor="text1"/>
                <w:sz w:val="20"/>
                <w:szCs w:val="20"/>
              </w:rPr>
              <w:t>Modeling TB Meningitis</w:t>
            </w:r>
          </w:p>
        </w:tc>
      </w:tr>
      <w:tr w:rsidR="001E1628" w:rsidRPr="00475A08" w14:paraId="0DE3DA05"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78BFD0" w14:textId="77777777" w:rsidR="001E1628" w:rsidRPr="00C66427" w:rsidRDefault="001E1628" w:rsidP="001945CA">
            <w:pPr>
              <w:pStyle w:val="Mainbodycopy"/>
              <w:spacing w:line="240" w:lineRule="auto"/>
              <w:rPr>
                <w:rFonts w:eastAsia="Calibri" w:cs="Arial"/>
                <w:color w:val="000000" w:themeColor="text1"/>
              </w:rPr>
            </w:pPr>
            <w:r w:rsidRPr="00C66427">
              <w:rPr>
                <w:rFonts w:eastAsia="Calibri" w:cs="Arial"/>
                <w:color w:val="000000" w:themeColor="text1"/>
              </w:rPr>
              <w:lastRenderedPageBreak/>
              <w:t>3:00-3:15pm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6373DF"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Calibri" w:hAnsi="Arial" w:cs="Arial"/>
                <w:b/>
                <w:bCs/>
                <w:color w:val="000000" w:themeColor="text1"/>
                <w:sz w:val="20"/>
                <w:szCs w:val="20"/>
              </w:rPr>
              <w:t>Coffee Break</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60D54E" w14:textId="77777777" w:rsidR="001E1628" w:rsidRPr="00C66427" w:rsidRDefault="001E1628" w:rsidP="001945CA">
            <w:pPr>
              <w:spacing w:after="0" w:line="240" w:lineRule="auto"/>
              <w:rPr>
                <w:rFonts w:ascii="Arial" w:eastAsia="Calibri" w:hAnsi="Arial" w:cs="Arial"/>
                <w:bCs/>
                <w:color w:val="000000" w:themeColor="text1"/>
                <w:sz w:val="20"/>
                <w:szCs w:val="20"/>
              </w:rPr>
            </w:pPr>
          </w:p>
        </w:tc>
      </w:tr>
      <w:tr w:rsidR="001E1628" w:rsidRPr="00475A08" w14:paraId="4AEBD06A"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2FACA2" w14:textId="77777777" w:rsidR="001E1628" w:rsidRPr="00C66427" w:rsidRDefault="001E1628" w:rsidP="001945CA">
            <w:pPr>
              <w:pStyle w:val="Mainbodycopy"/>
              <w:spacing w:line="240" w:lineRule="auto"/>
              <w:rPr>
                <w:rFonts w:eastAsia="Calibri" w:cs="Arial"/>
                <w:color w:val="000000" w:themeColor="text1"/>
              </w:rPr>
            </w:pPr>
            <w:r w:rsidRPr="00C66427">
              <w:rPr>
                <w:rFonts w:eastAsia="Calibri" w:cs="Arial"/>
                <w:color w:val="000000" w:themeColor="text1"/>
              </w:rPr>
              <w:t>3:15-4:15pm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FEB33F"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 xml:space="preserve">Session moderator:  </w:t>
            </w:r>
          </w:p>
          <w:p w14:paraId="2A2F3D0C"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 xml:space="preserve">Bennett Penn, MD, PhD </w:t>
            </w:r>
          </w:p>
          <w:p w14:paraId="7145C1EF" w14:textId="77777777" w:rsidR="001E1628" w:rsidRPr="00C66427" w:rsidRDefault="001E1628" w:rsidP="001945CA">
            <w:pPr>
              <w:spacing w:after="0" w:line="240" w:lineRule="auto"/>
              <w:rPr>
                <w:rFonts w:ascii="Arial" w:eastAsia="Calibri" w:hAnsi="Arial" w:cs="Arial"/>
                <w:b/>
                <w:color w:val="000000" w:themeColor="text1"/>
                <w:sz w:val="20"/>
                <w:szCs w:val="20"/>
              </w:rPr>
            </w:pPr>
            <w:r w:rsidRPr="00C66427">
              <w:rPr>
                <w:rFonts w:ascii="Arial" w:eastAsia="Calibri" w:hAnsi="Arial" w:cs="Arial"/>
                <w:color w:val="000000" w:themeColor="text1"/>
                <w:sz w:val="20"/>
                <w:szCs w:val="20"/>
              </w:rPr>
              <w:t>Assistant Professor, UC Davis</w:t>
            </w:r>
          </w:p>
          <w:p w14:paraId="1C2DE018" w14:textId="77777777" w:rsidR="001E1628" w:rsidRPr="00C66427" w:rsidRDefault="001E1628" w:rsidP="001945CA">
            <w:pPr>
              <w:spacing w:after="0" w:line="240" w:lineRule="auto"/>
              <w:rPr>
                <w:rFonts w:ascii="Arial" w:eastAsia="Calibri" w:hAnsi="Arial" w:cs="Arial"/>
                <w:b/>
                <w:bCs/>
                <w:color w:val="000000" w:themeColor="text1"/>
                <w:sz w:val="20"/>
                <w:szCs w:val="20"/>
              </w:rPr>
            </w:pPr>
          </w:p>
          <w:p w14:paraId="26FAAC59"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Sarah Stanley, PhD</w:t>
            </w:r>
          </w:p>
          <w:p w14:paraId="79B28B93" w14:textId="77777777" w:rsidR="001E1628" w:rsidRDefault="001E1628" w:rsidP="001945CA">
            <w:pPr>
              <w:spacing w:after="0" w:line="240" w:lineRule="auto"/>
              <w:rPr>
                <w:rFonts w:ascii="Arial" w:eastAsia="Calibri" w:hAnsi="Arial" w:cs="Arial"/>
                <w:color w:val="000000" w:themeColor="text1"/>
                <w:sz w:val="20"/>
                <w:szCs w:val="20"/>
              </w:rPr>
            </w:pPr>
            <w:r w:rsidRPr="00C66427">
              <w:rPr>
                <w:rFonts w:ascii="Arial" w:eastAsia="Calibri" w:hAnsi="Arial" w:cs="Arial"/>
                <w:color w:val="000000" w:themeColor="text1"/>
                <w:sz w:val="20"/>
                <w:szCs w:val="20"/>
              </w:rPr>
              <w:t>Associate Professor, Immunology and Molecular Medicine, UC Berkeley</w:t>
            </w:r>
          </w:p>
          <w:p w14:paraId="51A17DEA" w14:textId="77777777" w:rsidR="001E1628" w:rsidRPr="00C66427" w:rsidRDefault="001E1628" w:rsidP="001945CA">
            <w:pPr>
              <w:spacing w:after="0" w:line="240" w:lineRule="auto"/>
              <w:rPr>
                <w:rFonts w:ascii="Arial" w:eastAsia="Calibri" w:hAnsi="Arial" w:cs="Arial"/>
                <w:color w:val="000000" w:themeColor="text1"/>
                <w:sz w:val="20"/>
                <w:szCs w:val="20"/>
              </w:rPr>
            </w:pPr>
          </w:p>
          <w:p w14:paraId="3B68490F" w14:textId="77777777" w:rsidR="001E1628" w:rsidRDefault="001E1628" w:rsidP="001945CA">
            <w:pPr>
              <w:pStyle w:val="Default"/>
              <w:rPr>
                <w:rFonts w:eastAsia="Calibri"/>
                <w:b/>
                <w:bCs/>
                <w:color w:val="000000" w:themeColor="text1"/>
                <w:sz w:val="20"/>
                <w:szCs w:val="20"/>
              </w:rPr>
            </w:pPr>
          </w:p>
          <w:p w14:paraId="2AC79021" w14:textId="77777777" w:rsidR="001E1628" w:rsidRPr="00C66427" w:rsidRDefault="001E1628" w:rsidP="001945CA">
            <w:pPr>
              <w:pStyle w:val="Default"/>
              <w:rPr>
                <w:rFonts w:eastAsia="Calibri"/>
                <w:b/>
                <w:bCs/>
                <w:color w:val="000000" w:themeColor="text1"/>
                <w:sz w:val="20"/>
                <w:szCs w:val="20"/>
              </w:rPr>
            </w:pPr>
            <w:r w:rsidRPr="00C66427">
              <w:rPr>
                <w:rFonts w:eastAsia="Calibri"/>
                <w:b/>
                <w:bCs/>
                <w:color w:val="000000" w:themeColor="text1"/>
                <w:sz w:val="20"/>
                <w:szCs w:val="20"/>
              </w:rPr>
              <w:t>Adithya Cattamanchi, MD, MAS</w:t>
            </w:r>
          </w:p>
          <w:p w14:paraId="44F106FF" w14:textId="77777777" w:rsidR="001E1628" w:rsidRPr="00C66427" w:rsidRDefault="001E1628" w:rsidP="001945CA">
            <w:pPr>
              <w:pStyle w:val="Default"/>
              <w:rPr>
                <w:rFonts w:eastAsia="Calibri"/>
                <w:color w:val="000000" w:themeColor="text1"/>
                <w:sz w:val="20"/>
                <w:szCs w:val="20"/>
              </w:rPr>
            </w:pPr>
            <w:r w:rsidRPr="00C66427">
              <w:rPr>
                <w:rFonts w:eastAsia="Calibri"/>
                <w:color w:val="000000" w:themeColor="text1"/>
                <w:sz w:val="20"/>
                <w:szCs w:val="20"/>
              </w:rPr>
              <w:t>Professor of Medicine and Public Health</w:t>
            </w:r>
          </w:p>
          <w:p w14:paraId="6DA649A3" w14:textId="77777777" w:rsidR="001E1628" w:rsidRPr="00C66427" w:rsidRDefault="001E1628" w:rsidP="001945CA">
            <w:pPr>
              <w:pStyle w:val="Default"/>
              <w:ind w:right="180"/>
              <w:rPr>
                <w:rFonts w:eastAsia="Calibri"/>
                <w:color w:val="000000" w:themeColor="text1"/>
                <w:sz w:val="20"/>
                <w:szCs w:val="20"/>
              </w:rPr>
            </w:pPr>
            <w:r w:rsidRPr="00C66427">
              <w:rPr>
                <w:rFonts w:eastAsia="Calibri"/>
                <w:color w:val="000000" w:themeColor="text1"/>
                <w:sz w:val="20"/>
                <w:szCs w:val="20"/>
              </w:rPr>
              <w:t>Chief, Division of Pulmonary Diseases and Critical Care Medicine, UC Irvine</w:t>
            </w:r>
          </w:p>
          <w:p w14:paraId="1F63ECBA" w14:textId="77777777" w:rsidR="001E1628" w:rsidRPr="00C66427" w:rsidRDefault="001E1628" w:rsidP="001945CA">
            <w:pPr>
              <w:pStyle w:val="Default"/>
              <w:ind w:right="180"/>
              <w:rPr>
                <w:rFonts w:eastAsia="Calibri"/>
                <w:color w:val="000000" w:themeColor="text1"/>
                <w:sz w:val="20"/>
                <w:szCs w:val="20"/>
              </w:rPr>
            </w:pPr>
          </w:p>
          <w:p w14:paraId="577D4E72"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Gustavo Velásquez, MD, MPH</w:t>
            </w:r>
          </w:p>
          <w:p w14:paraId="7D375210" w14:textId="77777777" w:rsidR="001E1628" w:rsidRDefault="001E1628" w:rsidP="001945CA">
            <w:pPr>
              <w:spacing w:after="0" w:line="240" w:lineRule="auto"/>
              <w:rPr>
                <w:rFonts w:ascii="Arial" w:eastAsia="Calibri" w:hAnsi="Arial" w:cs="Arial"/>
                <w:color w:val="000000" w:themeColor="text1"/>
                <w:sz w:val="20"/>
                <w:szCs w:val="20"/>
              </w:rPr>
            </w:pPr>
            <w:r w:rsidRPr="00C66427">
              <w:rPr>
                <w:rFonts w:ascii="Arial" w:eastAsia="Calibri" w:hAnsi="Arial" w:cs="Arial"/>
                <w:color w:val="000000" w:themeColor="text1"/>
                <w:sz w:val="20"/>
                <w:szCs w:val="20"/>
              </w:rPr>
              <w:t>Assistant Professor, Medicine, UCSF</w:t>
            </w:r>
          </w:p>
          <w:p w14:paraId="4E542A2B" w14:textId="77777777" w:rsidR="001E1628" w:rsidRPr="00C66427" w:rsidRDefault="001E1628" w:rsidP="001945CA">
            <w:pPr>
              <w:spacing w:after="0" w:line="240" w:lineRule="auto"/>
              <w:rPr>
                <w:rFonts w:ascii="Arial" w:eastAsia="Aptos"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E2A54A" w14:textId="77777777" w:rsidR="001E1628" w:rsidRPr="00C66427" w:rsidRDefault="001E1628" w:rsidP="001945CA">
            <w:pPr>
              <w:spacing w:after="0" w:line="240" w:lineRule="auto"/>
              <w:rPr>
                <w:rFonts w:ascii="Arial" w:eastAsia="Calibri" w:hAnsi="Arial" w:cs="Arial"/>
                <w:bCs/>
                <w:color w:val="000000" w:themeColor="text1"/>
                <w:sz w:val="20"/>
                <w:szCs w:val="20"/>
              </w:rPr>
            </w:pPr>
            <w:r w:rsidRPr="00C66427">
              <w:rPr>
                <w:rFonts w:ascii="Arial" w:eastAsia="Calibri" w:hAnsi="Arial" w:cs="Arial"/>
                <w:b/>
                <w:bCs/>
                <w:color w:val="000000" w:themeColor="text1"/>
                <w:sz w:val="20"/>
                <w:szCs w:val="20"/>
              </w:rPr>
              <w:t>Panel discussion on TB research</w:t>
            </w:r>
          </w:p>
        </w:tc>
      </w:tr>
      <w:tr w:rsidR="001E1628" w:rsidRPr="00475A08" w14:paraId="45A5FFA2"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A745C1" w14:textId="77777777" w:rsidR="001E1628" w:rsidRPr="00C66427" w:rsidRDefault="001E1628" w:rsidP="001945CA">
            <w:pPr>
              <w:pStyle w:val="Mainbodycopy"/>
              <w:spacing w:line="240" w:lineRule="auto"/>
              <w:rPr>
                <w:rFonts w:eastAsia="Calibri" w:cs="Arial"/>
                <w:color w:val="000000" w:themeColor="text1"/>
              </w:rPr>
            </w:pPr>
            <w:r w:rsidRPr="00C66427">
              <w:rPr>
                <w:rFonts w:eastAsia="Calibri" w:cs="Arial"/>
                <w:color w:val="000000" w:themeColor="text1"/>
              </w:rPr>
              <w:t>4:15-4:20pm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2BCF62" w14:textId="77777777" w:rsidR="001E1628" w:rsidRPr="00C66427" w:rsidRDefault="001E1628" w:rsidP="001945CA">
            <w:pPr>
              <w:spacing w:after="0" w:line="240" w:lineRule="auto"/>
              <w:rPr>
                <w:rFonts w:ascii="Arial" w:eastAsia="Aptos" w:hAnsi="Arial" w:cs="Arial"/>
                <w:b/>
                <w:bCs/>
                <w:color w:val="000000" w:themeColor="text1"/>
                <w:sz w:val="20"/>
                <w:szCs w:val="20"/>
              </w:rPr>
            </w:pPr>
            <w:r w:rsidRPr="00C66427">
              <w:rPr>
                <w:rFonts w:ascii="Arial" w:eastAsia="Aptos" w:hAnsi="Arial" w:cs="Arial"/>
                <w:b/>
                <w:bCs/>
                <w:color w:val="000000" w:themeColor="text1"/>
                <w:sz w:val="20"/>
                <w:szCs w:val="20"/>
              </w:rPr>
              <w:t>Philip Hopewell, MD</w:t>
            </w:r>
          </w:p>
          <w:p w14:paraId="52BFCD60" w14:textId="77777777" w:rsidR="001E1628" w:rsidRDefault="001E1628" w:rsidP="001945CA">
            <w:pPr>
              <w:spacing w:after="0" w:line="240" w:lineRule="auto"/>
              <w:rPr>
                <w:rFonts w:ascii="Arial" w:eastAsia="Aptos" w:hAnsi="Arial" w:cs="Arial"/>
                <w:color w:val="000000" w:themeColor="text1"/>
                <w:sz w:val="20"/>
                <w:szCs w:val="20"/>
              </w:rPr>
            </w:pPr>
            <w:r w:rsidRPr="00C66427">
              <w:rPr>
                <w:rFonts w:ascii="Arial" w:eastAsia="Aptos" w:hAnsi="Arial" w:cs="Arial"/>
                <w:color w:val="000000" w:themeColor="text1"/>
                <w:sz w:val="20"/>
                <w:szCs w:val="20"/>
              </w:rPr>
              <w:t>Professor, School of Medicine, UCSF</w:t>
            </w:r>
          </w:p>
          <w:p w14:paraId="2336AF7F" w14:textId="77777777" w:rsidR="001E1628" w:rsidRPr="00C66427" w:rsidRDefault="001E1628" w:rsidP="001945CA">
            <w:pPr>
              <w:spacing w:after="0" w:line="240" w:lineRule="auto"/>
              <w:rPr>
                <w:rFonts w:ascii="Arial" w:eastAsia="Aptos"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F769E4" w14:textId="77777777" w:rsidR="001E1628" w:rsidRPr="00C66427" w:rsidRDefault="001E1628" w:rsidP="001945CA">
            <w:pPr>
              <w:spacing w:after="0" w:line="240" w:lineRule="auto"/>
              <w:rPr>
                <w:rFonts w:ascii="Arial" w:eastAsia="Calibri" w:hAnsi="Arial" w:cs="Arial"/>
                <w:bCs/>
                <w:color w:val="000000" w:themeColor="text1"/>
                <w:sz w:val="20"/>
                <w:szCs w:val="20"/>
              </w:rPr>
            </w:pPr>
            <w:r w:rsidRPr="00C66427">
              <w:rPr>
                <w:rFonts w:ascii="Arial" w:eastAsia="Calibri" w:hAnsi="Arial" w:cs="Arial"/>
                <w:b/>
                <w:bCs/>
                <w:color w:val="000000" w:themeColor="text1"/>
                <w:sz w:val="20"/>
                <w:szCs w:val="20"/>
              </w:rPr>
              <w:t>Poster Awards</w:t>
            </w:r>
          </w:p>
        </w:tc>
      </w:tr>
      <w:tr w:rsidR="001E1628" w:rsidRPr="00475A08" w14:paraId="1A8C5D30" w14:textId="77777777" w:rsidTr="001945CA">
        <w:tblPrEx>
          <w:tblBorders>
            <w:top w:val="none" w:sz="0" w:space="0" w:color="auto"/>
          </w:tblBorders>
        </w:tblPrEx>
        <w:trPr>
          <w:trHeight w:val="262"/>
        </w:trPr>
        <w:tc>
          <w:tcPr>
            <w:tcW w:w="199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CBF59" w14:textId="77777777" w:rsidR="001E1628" w:rsidRPr="00C66427" w:rsidRDefault="001E1628" w:rsidP="001945CA">
            <w:pPr>
              <w:pStyle w:val="Mainbodycopy"/>
              <w:spacing w:line="240" w:lineRule="auto"/>
              <w:rPr>
                <w:rFonts w:eastAsia="Calibri" w:cs="Arial"/>
                <w:color w:val="000000" w:themeColor="text1"/>
              </w:rPr>
            </w:pPr>
            <w:r w:rsidRPr="00C66427">
              <w:rPr>
                <w:rFonts w:eastAsia="Calibri" w:cs="Arial"/>
                <w:color w:val="000000" w:themeColor="text1"/>
              </w:rPr>
              <w:t>4:20-4:30pm</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557678" w14:textId="77777777" w:rsidR="001E1628" w:rsidRPr="00C66427" w:rsidRDefault="001E1628" w:rsidP="001945CA">
            <w:pPr>
              <w:spacing w:after="0" w:line="240" w:lineRule="auto"/>
              <w:rPr>
                <w:rFonts w:ascii="Arial" w:eastAsia="Calibri" w:hAnsi="Arial" w:cs="Arial"/>
                <w:b/>
                <w:bCs/>
                <w:color w:val="000000" w:themeColor="text1"/>
                <w:sz w:val="20"/>
                <w:szCs w:val="20"/>
              </w:rPr>
            </w:pPr>
            <w:r w:rsidRPr="00C66427">
              <w:rPr>
                <w:rFonts w:ascii="Arial" w:eastAsia="Calibri" w:hAnsi="Arial" w:cs="Arial"/>
                <w:b/>
                <w:bCs/>
                <w:color w:val="000000" w:themeColor="text1"/>
                <w:sz w:val="20"/>
                <w:szCs w:val="20"/>
              </w:rPr>
              <w:t>Babak Javid, MB BChir, PhD</w:t>
            </w:r>
          </w:p>
          <w:p w14:paraId="24AEE231" w14:textId="77777777" w:rsidR="001E1628" w:rsidRDefault="001E1628" w:rsidP="001945CA">
            <w:pPr>
              <w:spacing w:after="0" w:line="240" w:lineRule="auto"/>
              <w:rPr>
                <w:rFonts w:ascii="Arial" w:eastAsia="Calibri" w:hAnsi="Arial" w:cs="Arial"/>
                <w:color w:val="000000" w:themeColor="text1"/>
                <w:sz w:val="20"/>
                <w:szCs w:val="20"/>
              </w:rPr>
            </w:pPr>
            <w:r w:rsidRPr="00C66427">
              <w:rPr>
                <w:rFonts w:ascii="Arial" w:eastAsia="Calibri" w:hAnsi="Arial" w:cs="Arial"/>
                <w:color w:val="000000" w:themeColor="text1"/>
                <w:sz w:val="20"/>
                <w:szCs w:val="20"/>
              </w:rPr>
              <w:t>Associate Professor, UCSF</w:t>
            </w:r>
          </w:p>
          <w:p w14:paraId="64282A5F" w14:textId="77777777" w:rsidR="001E1628" w:rsidRPr="00C66427" w:rsidRDefault="001E1628" w:rsidP="001945CA">
            <w:pPr>
              <w:spacing w:after="0" w:line="240" w:lineRule="auto"/>
              <w:rPr>
                <w:rFonts w:ascii="Arial" w:eastAsia="Aptos" w:hAnsi="Arial" w:cs="Arial"/>
                <w:b/>
                <w:bCs/>
                <w:color w:val="000000" w:themeColor="text1"/>
                <w:sz w:val="20"/>
                <w:szCs w:val="2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EE5DAB" w14:textId="77777777" w:rsidR="001E1628" w:rsidRPr="00C66427" w:rsidRDefault="001E1628" w:rsidP="001945CA">
            <w:pPr>
              <w:spacing w:after="0" w:line="240" w:lineRule="auto"/>
              <w:rPr>
                <w:rFonts w:ascii="Arial" w:eastAsia="Aptos" w:hAnsi="Arial" w:cs="Arial"/>
                <w:color w:val="000000" w:themeColor="text1"/>
                <w:sz w:val="20"/>
                <w:szCs w:val="20"/>
              </w:rPr>
            </w:pPr>
            <w:r w:rsidRPr="00C66427">
              <w:rPr>
                <w:rFonts w:ascii="Arial" w:eastAsia="Calibri" w:hAnsi="Arial" w:cs="Arial"/>
                <w:b/>
                <w:bCs/>
                <w:color w:val="000000" w:themeColor="text1"/>
                <w:sz w:val="20"/>
                <w:szCs w:val="20"/>
              </w:rPr>
              <w:t>Closing Remarks</w:t>
            </w:r>
          </w:p>
        </w:tc>
      </w:tr>
    </w:tbl>
    <w:p w14:paraId="15DFBBDA" w14:textId="77777777" w:rsidR="001E1628" w:rsidRDefault="001E1628" w:rsidP="001E1628">
      <w:pPr>
        <w:pStyle w:val="Mainbodycopy"/>
        <w:spacing w:line="240" w:lineRule="auto"/>
      </w:pPr>
    </w:p>
    <w:p w14:paraId="433663A0" w14:textId="77777777" w:rsidR="001E1628" w:rsidRDefault="001E1628" w:rsidP="001E1628">
      <w:pPr>
        <w:pStyle w:val="Mainbodycopy"/>
        <w:spacing w:line="240" w:lineRule="auto"/>
      </w:pPr>
    </w:p>
    <w:tbl>
      <w:tblPr>
        <w:tblStyle w:val="TableGrid"/>
        <w:tblW w:w="11160" w:type="dxa"/>
        <w:tblInd w:w="-810" w:type="dxa"/>
        <w:tblLayout w:type="fixed"/>
        <w:tblLook w:val="06A0" w:firstRow="1" w:lastRow="0" w:firstColumn="1" w:lastColumn="0" w:noHBand="1" w:noVBand="1"/>
      </w:tblPr>
      <w:tblGrid>
        <w:gridCol w:w="11160"/>
      </w:tblGrid>
      <w:tr w:rsidR="001E1628" w14:paraId="1A806B3D" w14:textId="77777777" w:rsidTr="001945CA">
        <w:trPr>
          <w:trHeight w:val="1035"/>
        </w:trPr>
        <w:tc>
          <w:tcPr>
            <w:tcW w:w="11160" w:type="dxa"/>
            <w:tcBorders>
              <w:top w:val="nil"/>
              <w:left w:val="nil"/>
              <w:bottom w:val="nil"/>
              <w:right w:val="nil"/>
            </w:tcBorders>
            <w:shd w:val="clear" w:color="auto" w:fill="C00000"/>
            <w:tcMar>
              <w:left w:w="108" w:type="dxa"/>
              <w:right w:w="108" w:type="dxa"/>
            </w:tcMar>
          </w:tcPr>
          <w:p w14:paraId="1898CB44" w14:textId="77777777" w:rsidR="001E1628" w:rsidRPr="008E2132" w:rsidRDefault="001E1628" w:rsidP="001945CA">
            <w:pPr>
              <w:jc w:val="center"/>
              <w:rPr>
                <w:rFonts w:ascii="Arial" w:eastAsia="Calibri" w:hAnsi="Arial" w:cs="Arial"/>
                <w:color w:val="FFFFFF" w:themeColor="background1"/>
                <w:sz w:val="20"/>
                <w:szCs w:val="20"/>
              </w:rPr>
            </w:pPr>
          </w:p>
          <w:p w14:paraId="38BAB6E3" w14:textId="77777777" w:rsidR="001E1628" w:rsidRPr="00181531" w:rsidRDefault="001E1628" w:rsidP="001945CA">
            <w:pPr>
              <w:jc w:val="center"/>
              <w:rPr>
                <w:rFonts w:ascii="Arial" w:hAnsi="Arial" w:cs="Arial"/>
              </w:rPr>
            </w:pPr>
            <w:r w:rsidRPr="00181531">
              <w:rPr>
                <w:rFonts w:ascii="Arial" w:eastAsia="Calibri" w:hAnsi="Arial" w:cs="Arial"/>
                <w:color w:val="FFFFFF" w:themeColor="background1"/>
                <w:sz w:val="24"/>
                <w:szCs w:val="24"/>
              </w:rPr>
              <w:t>On behalf of the UCSF Center for Tuberculosis and the Bay Area TB Symposium Committee,</w:t>
            </w:r>
          </w:p>
          <w:p w14:paraId="6E06EB5E" w14:textId="77777777" w:rsidR="001E1628" w:rsidRPr="00181531" w:rsidRDefault="001E1628" w:rsidP="001945CA">
            <w:pPr>
              <w:jc w:val="center"/>
              <w:rPr>
                <w:rFonts w:ascii="Brush Script MT" w:eastAsia="Brush Script MT" w:hAnsi="Brush Script MT" w:cs="Brush Script MT"/>
              </w:rPr>
            </w:pPr>
            <w:r w:rsidRPr="3FBCBF03">
              <w:rPr>
                <w:rFonts w:ascii="Calibri" w:eastAsia="Calibri" w:hAnsi="Calibri" w:cs="Calibri"/>
                <w:color w:val="FFFFFF" w:themeColor="background1"/>
                <w:sz w:val="24"/>
                <w:szCs w:val="24"/>
              </w:rPr>
              <w:t xml:space="preserve"> </w:t>
            </w:r>
            <w:r w:rsidRPr="000307F0">
              <w:rPr>
                <w:rFonts w:ascii="Brush Script MT" w:eastAsia="Brush Script MT" w:hAnsi="Brush Script MT" w:cs="Brush Script MT"/>
                <w:color w:val="FFFFFF" w:themeColor="background1"/>
                <w:sz w:val="56"/>
                <w:szCs w:val="56"/>
              </w:rPr>
              <w:t>Thank You to Our Sponsor</w:t>
            </w:r>
            <w:r>
              <w:rPr>
                <w:rFonts w:ascii="Brush Script MT" w:eastAsia="Brush Script MT" w:hAnsi="Brush Script MT" w:cs="Brush Script MT"/>
                <w:color w:val="FFFFFF" w:themeColor="background1"/>
                <w:sz w:val="56"/>
                <w:szCs w:val="56"/>
              </w:rPr>
              <w:t>s</w:t>
            </w:r>
          </w:p>
        </w:tc>
      </w:tr>
    </w:tbl>
    <w:p w14:paraId="4B9EC0D3" w14:textId="77777777" w:rsidR="001E1628" w:rsidRDefault="001E1628" w:rsidP="001E1628">
      <w:pPr>
        <w:spacing w:after="0" w:line="240" w:lineRule="auto"/>
        <w:rPr>
          <w:rFonts w:eastAsia="Calibri"/>
          <w:i/>
          <w:color w:val="000000" w:themeColor="text1"/>
          <w:sz w:val="21"/>
          <w:szCs w:val="21"/>
        </w:rPr>
      </w:pPr>
      <w:r>
        <w:rPr>
          <w:rFonts w:eastAsia="Calibri"/>
          <w:i/>
          <w:noProof/>
          <w:color w:val="000000" w:themeColor="text1"/>
          <w:sz w:val="21"/>
          <w:szCs w:val="21"/>
        </w:rPr>
        <mc:AlternateContent>
          <mc:Choice Requires="wpg">
            <w:drawing>
              <wp:anchor distT="0" distB="0" distL="114300" distR="114300" simplePos="0" relativeHeight="251660289" behindDoc="0" locked="0" layoutInCell="1" allowOverlap="1" wp14:anchorId="2BB568F5" wp14:editId="6988492E">
                <wp:simplePos x="0" y="0"/>
                <wp:positionH relativeFrom="column">
                  <wp:posOffset>4359564</wp:posOffset>
                </wp:positionH>
                <wp:positionV relativeFrom="paragraph">
                  <wp:posOffset>130060</wp:posOffset>
                </wp:positionV>
                <wp:extent cx="2022763" cy="526415"/>
                <wp:effectExtent l="0" t="0" r="9525" b="6985"/>
                <wp:wrapNone/>
                <wp:docPr id="1400074518"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22763" cy="526415"/>
                          <a:chOff x="0" y="0"/>
                          <a:chExt cx="2022763" cy="526415"/>
                        </a:xfrm>
                      </wpg:grpSpPr>
                      <wps:wsp>
                        <wps:cNvPr id="1301639560" name="Rectangle 2"/>
                        <wps:cNvSpPr/>
                        <wps:spPr>
                          <a:xfrm>
                            <a:off x="0" y="0"/>
                            <a:ext cx="2022763" cy="5264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80785520" name="Picture 1" descr="A blue and black sign&#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674254" y="0"/>
                            <a:ext cx="795655" cy="525780"/>
                          </a:xfrm>
                          <a:prstGeom prst="rect">
                            <a:avLst/>
                          </a:prstGeom>
                        </pic:spPr>
                      </pic:pic>
                    </wpg:wgp>
                  </a:graphicData>
                </a:graphic>
              </wp:anchor>
            </w:drawing>
          </mc:Choice>
          <mc:Fallback>
            <w:pict>
              <v:group w14:anchorId="6A332559" id="Group 9" o:spid="_x0000_s1026" alt="&quot;&quot;" style="position:absolute;margin-left:343.25pt;margin-top:10.25pt;width:159.25pt;height:41.45pt;z-index:251660289" coordsize="20227,52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&#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">
                <v:rect id="Rectangle 2" o:spid="_x0000_s1027" style="position:absolute;width:20227;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" filled="f" strokecolor="re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ue and black sign&#10;&#10;AI-generated content may be incorrect." style="position:absolute;left:6742;width:7957;height:52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">
                  <v:imagedata r:id="rId19" o:title="A blue and black sign&#10;&#10;AI-generated content may be incorrect"/>
                </v:shape>
              </v:group>
            </w:pict>
          </mc:Fallback>
        </mc:AlternateContent>
      </w:r>
      <w:r>
        <w:rPr>
          <w:rFonts w:eastAsia="Calibri"/>
          <w:i/>
          <w:noProof/>
          <w:color w:val="000000" w:themeColor="text1"/>
          <w:sz w:val="21"/>
          <w:szCs w:val="21"/>
        </w:rPr>
        <mc:AlternateContent>
          <mc:Choice Requires="wpg">
            <w:drawing>
              <wp:anchor distT="0" distB="0" distL="114300" distR="114300" simplePos="0" relativeHeight="251662337" behindDoc="0" locked="0" layoutInCell="1" allowOverlap="1" wp14:anchorId="2C6C632C" wp14:editId="55255351">
                <wp:simplePos x="0" y="0"/>
                <wp:positionH relativeFrom="column">
                  <wp:posOffset>2050473</wp:posOffset>
                </wp:positionH>
                <wp:positionV relativeFrom="paragraph">
                  <wp:posOffset>130060</wp:posOffset>
                </wp:positionV>
                <wp:extent cx="2022763" cy="526415"/>
                <wp:effectExtent l="0" t="0" r="9525" b="6985"/>
                <wp:wrapNone/>
                <wp:docPr id="1455965100" name="Group 8" descr="Novartis logo"/>
                <wp:cNvGraphicFramePr/>
                <a:graphic xmlns:a="http://schemas.openxmlformats.org/drawingml/2006/main">
                  <a:graphicData uri="http://schemas.microsoft.com/office/word/2010/wordprocessingGroup">
                    <wpg:wgp>
                      <wpg:cNvGrpSpPr/>
                      <wpg:grpSpPr>
                        <a:xfrm>
                          <a:off x="0" y="0"/>
                          <a:ext cx="2022763" cy="526415"/>
                          <a:chOff x="0" y="0"/>
                          <a:chExt cx="2022763" cy="526415"/>
                        </a:xfrm>
                      </wpg:grpSpPr>
                      <wps:wsp>
                        <wps:cNvPr id="1878204168" name="Rectangle 2"/>
                        <wps:cNvSpPr/>
                        <wps:spPr>
                          <a:xfrm>
                            <a:off x="0" y="0"/>
                            <a:ext cx="2022763" cy="5264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98269771" name="Picture 628079198" descr="Blue letters on a black background&#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47782" y="73890"/>
                            <a:ext cx="1774190" cy="323215"/>
                          </a:xfrm>
                          <a:prstGeom prst="rect">
                            <a:avLst/>
                          </a:prstGeom>
                        </pic:spPr>
                      </pic:pic>
                    </wpg:wgp>
                  </a:graphicData>
                </a:graphic>
              </wp:anchor>
            </w:drawing>
          </mc:Choice>
          <mc:Fallback>
            <w:pict>
              <v:group w14:anchorId="4F134144" id="Group 8" o:spid="_x0000_s1026" alt="Novartis logo" style="position:absolute;margin-left:161.45pt;margin-top:10.25pt;width:159.25pt;height:41.45pt;z-index:251662337" coordsize="20227,52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">
                <v:rect id="Rectangle 2" o:spid="_x0000_s1027" style="position:absolute;width:20227;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" filled="f" strokecolor="red" strokeweight="1pt"/>
                <v:shape id="Picture 628079198" o:spid="_x0000_s1028" type="#_x0000_t75" alt="Blue letters on a black background&#10;&#10;Description automatically generated" style="position:absolute;left:1477;top:738;width:17742;height:32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">
                  <v:imagedata r:id="rId21" o:title="Blue letters on a black background&#10;&#10;Description automatically generated"/>
                </v:shape>
              </v:group>
            </w:pict>
          </mc:Fallback>
        </mc:AlternateContent>
      </w:r>
      <w:r>
        <w:rPr>
          <w:rFonts w:eastAsia="Calibri"/>
          <w:i/>
          <w:noProof/>
          <w:color w:val="000000" w:themeColor="text1"/>
          <w:sz w:val="21"/>
          <w:szCs w:val="21"/>
        </w:rPr>
        <mc:AlternateContent>
          <mc:Choice Requires="wpg">
            <w:drawing>
              <wp:anchor distT="0" distB="0" distL="114300" distR="114300" simplePos="0" relativeHeight="251661313" behindDoc="0" locked="0" layoutInCell="1" allowOverlap="1" wp14:anchorId="13FA3D72" wp14:editId="0213EAED">
                <wp:simplePos x="0" y="0"/>
                <wp:positionH relativeFrom="column">
                  <wp:posOffset>-286327</wp:posOffset>
                </wp:positionH>
                <wp:positionV relativeFrom="paragraph">
                  <wp:posOffset>130060</wp:posOffset>
                </wp:positionV>
                <wp:extent cx="2022763" cy="526415"/>
                <wp:effectExtent l="0" t="0" r="9525" b="6985"/>
                <wp:wrapNone/>
                <wp:docPr id="220356005" name="Group 7" descr="Genentech logo"/>
                <wp:cNvGraphicFramePr/>
                <a:graphic xmlns:a="http://schemas.openxmlformats.org/drawingml/2006/main">
                  <a:graphicData uri="http://schemas.microsoft.com/office/word/2010/wordprocessingGroup">
                    <wpg:wgp>
                      <wpg:cNvGrpSpPr/>
                      <wpg:grpSpPr>
                        <a:xfrm>
                          <a:off x="0" y="0"/>
                          <a:ext cx="2022763" cy="526415"/>
                          <a:chOff x="0" y="0"/>
                          <a:chExt cx="2022763" cy="526415"/>
                        </a:xfrm>
                      </wpg:grpSpPr>
                      <wps:wsp>
                        <wps:cNvPr id="1878657492" name="Rectangle 2"/>
                        <wps:cNvSpPr/>
                        <wps:spPr>
                          <a:xfrm>
                            <a:off x="0" y="0"/>
                            <a:ext cx="2022763" cy="5264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1161110" name="Picture 1678076458" descr="A close-up of a logo&#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l="10671" t="28672" r="10639" b="27965"/>
                          <a:stretch/>
                        </pic:blipFill>
                        <pic:spPr bwMode="auto">
                          <a:xfrm>
                            <a:off x="267854" y="73890"/>
                            <a:ext cx="1494790" cy="4108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5E2770A" id="Group 7" o:spid="_x0000_s1026" alt="Genentech logo" style="position:absolute;margin-left:-22.55pt;margin-top:10.25pt;width:159.25pt;height:41.45pt;z-index:251661313" coordsize="20227,526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">
                <v:rect id="Rectangle 2" o:spid="_x0000_s1027" style="position:absolute;width:20227;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" filled="f" strokecolor="red" strokeweight="1pt"/>
                <v:shape id="Picture 1678076458" o:spid="_x0000_s1028" type="#_x0000_t75" alt="A close-up of a logo&#10;&#10;Description automatically generated" style="position:absolute;left:2678;top:738;width:14948;height:41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">
                  <v:imagedata r:id="rId23" o:title="A close-up of a logo&#10;&#10;Description automatically generated" croptop="18790f" cropbottom="18327f" cropleft="6993f" cropright="6972f"/>
                </v:shape>
              </v:group>
            </w:pict>
          </mc:Fallback>
        </mc:AlternateContent>
      </w:r>
    </w:p>
    <w:p w14:paraId="24584B4D" w14:textId="77777777" w:rsidR="001E1628" w:rsidRPr="00971DF4" w:rsidRDefault="001E1628" w:rsidP="001E1628">
      <w:pPr>
        <w:pStyle w:val="Mainbodycopy"/>
        <w:spacing w:line="240" w:lineRule="auto"/>
      </w:pPr>
    </w:p>
    <w:p w14:paraId="12BAE120" w14:textId="1B61BA7A" w:rsidR="00583F4D" w:rsidRPr="00D62AF1" w:rsidRDefault="00583F4D" w:rsidP="18137F8B">
      <w:pPr>
        <w:pStyle w:val="Heading1"/>
        <w:spacing w:line="240" w:lineRule="auto"/>
        <w:rPr>
          <w:rFonts w:asciiTheme="minorHAnsi" w:hAnsiTheme="minorHAnsi" w:cstheme="minorBidi"/>
        </w:rPr>
      </w:pPr>
    </w:p>
    <w:p w14:paraId="7822B963" w14:textId="4BAEC397" w:rsidR="00583F4D" w:rsidRPr="00D62AF1" w:rsidRDefault="00583F4D" w:rsidP="18137F8B">
      <w:pPr>
        <w:pStyle w:val="Heading1"/>
        <w:spacing w:line="240" w:lineRule="auto"/>
        <w:rPr>
          <w:rFonts w:asciiTheme="minorHAnsi" w:hAnsiTheme="minorHAnsi" w:cstheme="minorBidi"/>
        </w:rPr>
      </w:pPr>
    </w:p>
    <w:p w14:paraId="7AD02C92" w14:textId="7467CEC9" w:rsidR="00583F4D" w:rsidRPr="00D62AF1" w:rsidRDefault="00583F4D" w:rsidP="18137F8B">
      <w:r>
        <w:br w:type="page"/>
      </w:r>
    </w:p>
    <w:p w14:paraId="4749C5EC" w14:textId="7396DE75" w:rsidR="00583F4D" w:rsidRPr="00D62AF1" w:rsidRDefault="18137F8B" w:rsidP="18137F8B">
      <w:pPr>
        <w:pStyle w:val="Heading1"/>
        <w:spacing w:line="240" w:lineRule="auto"/>
        <w:rPr>
          <w:rFonts w:asciiTheme="minorHAnsi" w:hAnsiTheme="minorHAnsi" w:cstheme="minorBidi"/>
        </w:rPr>
      </w:pPr>
      <w:bookmarkStart w:id="5" w:name="_Toc176784295"/>
      <w:bookmarkStart w:id="6" w:name="_Toc204260730"/>
      <w:bookmarkStart w:id="7" w:name="_Toc214547509"/>
      <w:r w:rsidRPr="18137F8B">
        <w:rPr>
          <w:rFonts w:asciiTheme="minorHAnsi" w:hAnsiTheme="minorHAnsi" w:cstheme="minorBidi"/>
        </w:rPr>
        <w:lastRenderedPageBreak/>
        <w:t>Oral presentations</w:t>
      </w:r>
      <w:bookmarkEnd w:id="5"/>
      <w:bookmarkEnd w:id="6"/>
      <w:bookmarkEnd w:id="7"/>
    </w:p>
    <w:p w14:paraId="1556C03F" w14:textId="5B2C4D9D" w:rsidR="008A7A97" w:rsidRPr="00D62AF1" w:rsidRDefault="008A7A97" w:rsidP="18137F8B">
      <w:pPr>
        <w:pStyle w:val="Heading2"/>
        <w:rPr>
          <w:rFonts w:asciiTheme="minorHAnsi" w:eastAsia="Times New Roman" w:hAnsiTheme="minorHAnsi" w:cstheme="minorBidi"/>
        </w:rPr>
      </w:pPr>
    </w:p>
    <w:p w14:paraId="0981581F" w14:textId="5AF3DC92" w:rsidR="008A7A97" w:rsidRPr="00D62AF1" w:rsidRDefault="18137F8B" w:rsidP="50550109">
      <w:pPr>
        <w:pStyle w:val="Heading2"/>
        <w:rPr>
          <w:rFonts w:asciiTheme="minorHAnsi" w:eastAsia="Times New Roman" w:hAnsiTheme="minorHAnsi" w:cstheme="minorBidi"/>
        </w:rPr>
      </w:pPr>
      <w:bookmarkStart w:id="8" w:name="_Toc204260736"/>
      <w:bookmarkStart w:id="9" w:name="_Toc214547510"/>
      <w:r w:rsidRPr="18137F8B">
        <w:rPr>
          <w:rFonts w:asciiTheme="minorHAnsi" w:eastAsia="Times New Roman" w:hAnsiTheme="minorHAnsi" w:cstheme="minorBidi"/>
        </w:rPr>
        <w:t>OP-01: Esther Jung, Stanford University</w:t>
      </w:r>
      <w:bookmarkEnd w:id="8"/>
      <w:bookmarkEnd w:id="9"/>
    </w:p>
    <w:p w14:paraId="421E4A5E" w14:textId="77777777" w:rsidR="008A7A97" w:rsidRPr="00D62AF1" w:rsidRDefault="008A7A97" w:rsidP="008A7A97">
      <w:pPr>
        <w:rPr>
          <w:rFonts w:cstheme="minorHAnsi"/>
        </w:rPr>
      </w:pPr>
    </w:p>
    <w:p w14:paraId="43F60223" w14:textId="77777777" w:rsidR="008A7A97" w:rsidRPr="00D62AF1" w:rsidRDefault="008A7A97" w:rsidP="008A7A97">
      <w:pPr>
        <w:rPr>
          <w:rFonts w:eastAsia="Aptos" w:cstheme="minorHAnsi"/>
          <w:b/>
          <w:bCs/>
          <w:sz w:val="24"/>
        </w:rPr>
      </w:pPr>
      <w:r w:rsidRPr="00D62AF1">
        <w:rPr>
          <w:rFonts w:eastAsia="Aptos" w:cstheme="minorHAnsi"/>
          <w:b/>
          <w:bCs/>
          <w:sz w:val="24"/>
        </w:rPr>
        <w:t>Intensive screening reduces tuberculosis transmission over time in prisons</w:t>
      </w:r>
    </w:p>
    <w:p w14:paraId="71DF518F" w14:textId="72265774" w:rsidR="008A7A97" w:rsidRPr="00D62AF1" w:rsidRDefault="008A7A97" w:rsidP="008A7A97">
      <w:pPr>
        <w:rPr>
          <w:rFonts w:eastAsia="Aptos" w:cstheme="minorHAnsi"/>
          <w:sz w:val="20"/>
        </w:rPr>
      </w:pPr>
      <w:r w:rsidRPr="00D62AF1">
        <w:rPr>
          <w:rFonts w:eastAsia="Aptos" w:cstheme="minorHAnsi"/>
          <w:sz w:val="20"/>
        </w:rPr>
        <w:t xml:space="preserve">Esther Jung, Stanford University </w:t>
      </w:r>
    </w:p>
    <w:p w14:paraId="1F48D60F" w14:textId="77777777" w:rsidR="008A7A97" w:rsidRPr="00D62AF1" w:rsidRDefault="008A7A97" w:rsidP="008A7A97">
      <w:pPr>
        <w:rPr>
          <w:rFonts w:eastAsia="Aptos" w:cstheme="minorHAnsi"/>
          <w:sz w:val="20"/>
        </w:rPr>
      </w:pPr>
      <w:r w:rsidRPr="00D62AF1">
        <w:rPr>
          <w:rFonts w:eastAsia="Aptos" w:cstheme="minorHAnsi"/>
          <w:sz w:val="20"/>
        </w:rPr>
        <w:t xml:space="preserve">Email: </w:t>
      </w:r>
      <w:hyperlink r:id="rId24" w:history="1">
        <w:r w:rsidRPr="00D62AF1">
          <w:rPr>
            <w:rStyle w:val="Hyperlink"/>
            <w:rFonts w:eastAsia="Aptos" w:cstheme="minorHAnsi"/>
            <w:sz w:val="20"/>
          </w:rPr>
          <w:t>esthjung@stanford.edu</w:t>
        </w:r>
      </w:hyperlink>
      <w:r w:rsidRPr="00D62AF1">
        <w:rPr>
          <w:rFonts w:eastAsia="Aptos" w:cstheme="minorHAnsi"/>
          <w:sz w:val="20"/>
        </w:rPr>
        <w:t xml:space="preserve"> </w:t>
      </w:r>
    </w:p>
    <w:p w14:paraId="60F61776" w14:textId="77777777" w:rsidR="008A7A97" w:rsidRPr="00D62AF1" w:rsidRDefault="008A7A97" w:rsidP="00770D1E">
      <w:pPr>
        <w:spacing w:after="0"/>
        <w:rPr>
          <w:rFonts w:eastAsia="Aptos" w:cstheme="minorHAnsi"/>
          <w:sz w:val="20"/>
          <w:szCs w:val="20"/>
        </w:rPr>
      </w:pPr>
    </w:p>
    <w:p w14:paraId="7794CA17" w14:textId="7CC18257" w:rsidR="00770D1E" w:rsidRPr="00D62AF1" w:rsidRDefault="008A7A97" w:rsidP="00770D1E">
      <w:pPr>
        <w:spacing w:after="0"/>
        <w:rPr>
          <w:rFonts w:eastAsia="Aptos" w:cstheme="minorHAnsi"/>
          <w:sz w:val="20"/>
          <w:szCs w:val="20"/>
        </w:rPr>
      </w:pPr>
      <w:r w:rsidRPr="00D62AF1">
        <w:rPr>
          <w:rFonts w:eastAsia="Aptos" w:cstheme="minorHAnsi"/>
          <w:sz w:val="20"/>
          <w:szCs w:val="20"/>
        </w:rPr>
        <w:t xml:space="preserve">Jung, Esther </w:t>
      </w:r>
      <w:r w:rsidR="001957DE" w:rsidRPr="00D62AF1">
        <w:rPr>
          <w:rFonts w:eastAsia="Aptos" w:cstheme="minorHAnsi"/>
          <w:sz w:val="20"/>
          <w:szCs w:val="20"/>
          <w:vertAlign w:val="superscript"/>
        </w:rPr>
        <w:t>1</w:t>
      </w:r>
      <w:r w:rsidRPr="00D62AF1">
        <w:rPr>
          <w:rFonts w:eastAsia="Aptos" w:cstheme="minorHAnsi"/>
          <w:sz w:val="20"/>
          <w:szCs w:val="20"/>
        </w:rPr>
        <w:t xml:space="preserve">, </w:t>
      </w:r>
      <w:proofErr w:type="spellStart"/>
      <w:r w:rsidRPr="00D62AF1">
        <w:rPr>
          <w:rFonts w:eastAsia="Aptos" w:cstheme="minorHAnsi"/>
          <w:sz w:val="20"/>
          <w:szCs w:val="20"/>
        </w:rPr>
        <w:t>Salindri</w:t>
      </w:r>
      <w:proofErr w:type="spellEnd"/>
      <w:r w:rsidRPr="00D62AF1">
        <w:rPr>
          <w:rFonts w:eastAsia="Aptos" w:cstheme="minorHAnsi"/>
          <w:sz w:val="20"/>
          <w:szCs w:val="20"/>
        </w:rPr>
        <w:t xml:space="preserve">, </w:t>
      </w:r>
      <w:proofErr w:type="spellStart"/>
      <w:r w:rsidRPr="00D62AF1">
        <w:rPr>
          <w:rFonts w:eastAsia="Aptos" w:cstheme="minorHAnsi"/>
          <w:sz w:val="20"/>
          <w:szCs w:val="20"/>
        </w:rPr>
        <w:t>Argita</w:t>
      </w:r>
      <w:proofErr w:type="spellEnd"/>
      <w:r w:rsidRPr="00D62AF1">
        <w:rPr>
          <w:rFonts w:eastAsia="Aptos" w:cstheme="minorHAnsi"/>
          <w:sz w:val="20"/>
          <w:szCs w:val="20"/>
        </w:rPr>
        <w:t xml:space="preserve"> </w:t>
      </w:r>
      <w:proofErr w:type="spellStart"/>
      <w:r w:rsidRPr="00D62AF1">
        <w:rPr>
          <w:rFonts w:eastAsia="Aptos" w:cstheme="minorHAnsi"/>
          <w:sz w:val="20"/>
          <w:szCs w:val="20"/>
        </w:rPr>
        <w:t>Dyah</w:t>
      </w:r>
      <w:proofErr w:type="spellEnd"/>
      <w:r w:rsidRPr="00D62AF1">
        <w:rPr>
          <w:rFonts w:eastAsia="Aptos" w:cstheme="minorHAnsi"/>
          <w:sz w:val="20"/>
          <w:szCs w:val="20"/>
        </w:rPr>
        <w:t xml:space="preserve"> </w:t>
      </w:r>
      <w:r w:rsidRPr="00D62AF1">
        <w:rPr>
          <w:rFonts w:eastAsia="Aptos" w:cstheme="minorHAnsi"/>
          <w:sz w:val="20"/>
          <w:szCs w:val="20"/>
          <w:vertAlign w:val="superscript"/>
        </w:rPr>
        <w:t>1,2</w:t>
      </w:r>
      <w:r w:rsidRPr="00D62AF1">
        <w:rPr>
          <w:rFonts w:eastAsia="Aptos" w:cstheme="minorHAnsi"/>
          <w:sz w:val="20"/>
          <w:szCs w:val="20"/>
        </w:rPr>
        <w:t xml:space="preserve">, da Silva, Alessandra Moura </w:t>
      </w:r>
      <w:r w:rsidR="001957DE" w:rsidRPr="00D62AF1">
        <w:rPr>
          <w:rFonts w:eastAsia="Aptos" w:cstheme="minorHAnsi"/>
          <w:sz w:val="20"/>
          <w:szCs w:val="20"/>
          <w:vertAlign w:val="superscript"/>
        </w:rPr>
        <w:t>3</w:t>
      </w:r>
      <w:r w:rsidRPr="00D62AF1">
        <w:rPr>
          <w:rFonts w:eastAsia="Aptos" w:cstheme="minorHAnsi"/>
          <w:sz w:val="20"/>
          <w:szCs w:val="20"/>
        </w:rPr>
        <w:t xml:space="preserve">, </w:t>
      </w:r>
      <w:proofErr w:type="spellStart"/>
      <w:r w:rsidRPr="00D62AF1">
        <w:rPr>
          <w:rFonts w:eastAsia="Aptos" w:cstheme="minorHAnsi"/>
          <w:sz w:val="20"/>
          <w:szCs w:val="20"/>
        </w:rPr>
        <w:t>Bampi</w:t>
      </w:r>
      <w:proofErr w:type="spellEnd"/>
      <w:r w:rsidRPr="00D62AF1">
        <w:rPr>
          <w:rFonts w:eastAsia="Aptos" w:cstheme="minorHAnsi"/>
          <w:sz w:val="20"/>
          <w:szCs w:val="20"/>
        </w:rPr>
        <w:t xml:space="preserve">, José Victor Bortolotto </w:t>
      </w:r>
      <w:r w:rsidR="001957DE" w:rsidRPr="00D62AF1">
        <w:rPr>
          <w:rFonts w:eastAsia="Aptos" w:cstheme="minorHAnsi"/>
          <w:sz w:val="20"/>
          <w:szCs w:val="20"/>
          <w:vertAlign w:val="superscript"/>
        </w:rPr>
        <w:t>3</w:t>
      </w:r>
      <w:r w:rsidRPr="00D62AF1">
        <w:rPr>
          <w:rFonts w:eastAsia="Aptos" w:cstheme="minorHAnsi"/>
          <w:sz w:val="20"/>
          <w:szCs w:val="20"/>
        </w:rPr>
        <w:t xml:space="preserve">, da Silva Santos, Andrea </w:t>
      </w:r>
      <w:r w:rsidR="001957DE" w:rsidRPr="00D62AF1">
        <w:rPr>
          <w:rFonts w:eastAsia="Aptos" w:cstheme="minorHAnsi"/>
          <w:sz w:val="20"/>
          <w:szCs w:val="20"/>
          <w:vertAlign w:val="superscript"/>
        </w:rPr>
        <w:t>4</w:t>
      </w:r>
      <w:r w:rsidRPr="00D62AF1">
        <w:rPr>
          <w:rFonts w:eastAsia="Aptos" w:cstheme="minorHAnsi"/>
          <w:sz w:val="20"/>
          <w:szCs w:val="20"/>
        </w:rPr>
        <w:t xml:space="preserve">, Tsuha, Daniel Henrique </w:t>
      </w:r>
      <w:r w:rsidR="001957DE" w:rsidRPr="00D62AF1">
        <w:rPr>
          <w:rFonts w:eastAsia="Aptos" w:cstheme="minorHAnsi"/>
          <w:sz w:val="20"/>
          <w:szCs w:val="20"/>
          <w:vertAlign w:val="superscript"/>
        </w:rPr>
        <w:t>3</w:t>
      </w:r>
      <w:r w:rsidRPr="00D62AF1">
        <w:rPr>
          <w:rFonts w:eastAsia="Aptos" w:cstheme="minorHAnsi"/>
          <w:sz w:val="20"/>
          <w:szCs w:val="20"/>
        </w:rPr>
        <w:t xml:space="preserve">, de Oliveira, Roberto Dias </w:t>
      </w:r>
      <w:r w:rsidRPr="00D62AF1">
        <w:rPr>
          <w:rFonts w:eastAsia="Aptos" w:cstheme="minorHAnsi"/>
          <w:sz w:val="20"/>
          <w:szCs w:val="20"/>
          <w:vertAlign w:val="superscript"/>
        </w:rPr>
        <w:t>4,5</w:t>
      </w:r>
      <w:r w:rsidRPr="00D62AF1">
        <w:rPr>
          <w:rFonts w:eastAsia="Aptos" w:cstheme="minorHAnsi"/>
          <w:sz w:val="20"/>
          <w:szCs w:val="20"/>
        </w:rPr>
        <w:t xml:space="preserve">, Andrews, Jason R. </w:t>
      </w:r>
      <w:r w:rsidR="001957DE" w:rsidRPr="00D62AF1">
        <w:rPr>
          <w:rFonts w:eastAsia="Aptos" w:cstheme="minorHAnsi"/>
          <w:sz w:val="20"/>
          <w:szCs w:val="20"/>
          <w:vertAlign w:val="superscript"/>
        </w:rPr>
        <w:t>1</w:t>
      </w:r>
      <w:r w:rsidRPr="00D62AF1">
        <w:rPr>
          <w:rFonts w:eastAsia="Aptos" w:cstheme="minorHAnsi"/>
          <w:sz w:val="20"/>
          <w:szCs w:val="20"/>
        </w:rPr>
        <w:t xml:space="preserve">, Croda, Julio </w:t>
      </w:r>
      <w:r w:rsidRPr="00D62AF1">
        <w:rPr>
          <w:rFonts w:eastAsia="Aptos" w:cstheme="minorHAnsi"/>
          <w:sz w:val="20"/>
          <w:szCs w:val="20"/>
          <w:vertAlign w:val="superscript"/>
        </w:rPr>
        <w:t>3,6,7</w:t>
      </w:r>
    </w:p>
    <w:p w14:paraId="1F4AB4AC" w14:textId="77777777" w:rsidR="00873813" w:rsidRPr="00D62AF1" w:rsidRDefault="00873813" w:rsidP="00770D1E">
      <w:pPr>
        <w:spacing w:after="0"/>
        <w:rPr>
          <w:rFonts w:eastAsia="Aptos" w:cstheme="minorHAnsi"/>
          <w:sz w:val="18"/>
          <w:szCs w:val="18"/>
        </w:rPr>
      </w:pPr>
    </w:p>
    <w:p w14:paraId="3B3076C5" w14:textId="77777777" w:rsidR="008A7A97" w:rsidRPr="00D62AF1" w:rsidRDefault="008A7A97" w:rsidP="008A7A97">
      <w:pPr>
        <w:spacing w:line="240" w:lineRule="auto"/>
        <w:contextualSpacing/>
        <w:rPr>
          <w:rFonts w:eastAsia="Aptos" w:cstheme="minorHAnsi"/>
          <w:sz w:val="18"/>
        </w:rPr>
      </w:pPr>
      <w:r w:rsidRPr="00D62AF1">
        <w:rPr>
          <w:rFonts w:eastAsia="Aptos" w:cstheme="minorHAnsi"/>
          <w:sz w:val="18"/>
        </w:rPr>
        <w:t>1. Stanford University School of Medicine, Stanford, California</w:t>
      </w:r>
    </w:p>
    <w:p w14:paraId="21168FDA" w14:textId="77777777" w:rsidR="008A7A97" w:rsidRPr="00D62AF1" w:rsidRDefault="008A7A97" w:rsidP="008A7A97">
      <w:pPr>
        <w:spacing w:line="240" w:lineRule="auto"/>
        <w:contextualSpacing/>
        <w:rPr>
          <w:rFonts w:eastAsia="Aptos" w:cstheme="minorHAnsi"/>
          <w:sz w:val="18"/>
        </w:rPr>
      </w:pPr>
      <w:r w:rsidRPr="00D62AF1">
        <w:rPr>
          <w:rFonts w:eastAsia="Aptos" w:cstheme="minorHAnsi"/>
          <w:sz w:val="18"/>
        </w:rPr>
        <w:t xml:space="preserve">2. </w:t>
      </w:r>
      <w:proofErr w:type="spellStart"/>
      <w:r w:rsidRPr="00D62AF1">
        <w:rPr>
          <w:rFonts w:eastAsia="Aptos" w:cstheme="minorHAnsi"/>
          <w:sz w:val="18"/>
        </w:rPr>
        <w:t>Padjadjaran</w:t>
      </w:r>
      <w:proofErr w:type="spellEnd"/>
      <w:r w:rsidRPr="00D62AF1">
        <w:rPr>
          <w:rFonts w:eastAsia="Aptos" w:cstheme="minorHAnsi"/>
          <w:sz w:val="18"/>
        </w:rPr>
        <w:t xml:space="preserve"> University, Bandung, Indonesia</w:t>
      </w:r>
    </w:p>
    <w:p w14:paraId="69435C79" w14:textId="77777777" w:rsidR="008A7A97" w:rsidRPr="00D62AF1" w:rsidRDefault="008A7A97" w:rsidP="008A7A97">
      <w:pPr>
        <w:spacing w:line="240" w:lineRule="auto"/>
        <w:contextualSpacing/>
        <w:rPr>
          <w:rFonts w:eastAsia="Aptos" w:cstheme="minorHAnsi"/>
          <w:sz w:val="18"/>
        </w:rPr>
      </w:pPr>
      <w:r w:rsidRPr="00D62AF1">
        <w:rPr>
          <w:rFonts w:eastAsia="Aptos" w:cstheme="minorHAnsi"/>
          <w:sz w:val="18"/>
        </w:rPr>
        <w:t>3. Federal University of Mato Grosso do Sul, Campo Grande, Brazil</w:t>
      </w:r>
    </w:p>
    <w:p w14:paraId="564A5349" w14:textId="77777777" w:rsidR="008A7A97" w:rsidRPr="00D62AF1" w:rsidRDefault="008A7A97" w:rsidP="008A7A97">
      <w:pPr>
        <w:spacing w:line="240" w:lineRule="auto"/>
        <w:contextualSpacing/>
        <w:rPr>
          <w:rFonts w:eastAsia="Aptos" w:cstheme="minorHAnsi"/>
          <w:sz w:val="18"/>
        </w:rPr>
      </w:pPr>
      <w:r w:rsidRPr="00D62AF1">
        <w:rPr>
          <w:rFonts w:eastAsia="Aptos" w:cstheme="minorHAnsi"/>
          <w:sz w:val="18"/>
        </w:rPr>
        <w:t xml:space="preserve">4. Federal University of Grande </w:t>
      </w:r>
      <w:proofErr w:type="spellStart"/>
      <w:r w:rsidRPr="00D62AF1">
        <w:rPr>
          <w:rFonts w:eastAsia="Aptos" w:cstheme="minorHAnsi"/>
          <w:sz w:val="18"/>
        </w:rPr>
        <w:t>Dourados</w:t>
      </w:r>
      <w:proofErr w:type="spellEnd"/>
      <w:r w:rsidRPr="00D62AF1">
        <w:rPr>
          <w:rFonts w:eastAsia="Aptos" w:cstheme="minorHAnsi"/>
          <w:sz w:val="18"/>
        </w:rPr>
        <w:t xml:space="preserve">, </w:t>
      </w:r>
      <w:proofErr w:type="spellStart"/>
      <w:r w:rsidRPr="00D62AF1">
        <w:rPr>
          <w:rFonts w:eastAsia="Aptos" w:cstheme="minorHAnsi"/>
          <w:sz w:val="18"/>
        </w:rPr>
        <w:t>Dourados</w:t>
      </w:r>
      <w:proofErr w:type="spellEnd"/>
      <w:r w:rsidRPr="00D62AF1">
        <w:rPr>
          <w:rFonts w:eastAsia="Aptos" w:cstheme="minorHAnsi"/>
          <w:sz w:val="18"/>
        </w:rPr>
        <w:t xml:space="preserve">, Brazil, </w:t>
      </w:r>
    </w:p>
    <w:p w14:paraId="6C8A7C88" w14:textId="77777777" w:rsidR="008A7A97" w:rsidRPr="00D62AF1" w:rsidRDefault="008A7A97" w:rsidP="008A7A97">
      <w:pPr>
        <w:spacing w:line="240" w:lineRule="auto"/>
        <w:contextualSpacing/>
        <w:rPr>
          <w:rFonts w:eastAsia="Aptos" w:cstheme="minorHAnsi"/>
          <w:sz w:val="18"/>
        </w:rPr>
      </w:pPr>
      <w:r w:rsidRPr="00D62AF1">
        <w:rPr>
          <w:rFonts w:eastAsia="Aptos" w:cstheme="minorHAnsi"/>
          <w:sz w:val="18"/>
        </w:rPr>
        <w:t xml:space="preserve">5. State University of Mato Grosso do Sul, </w:t>
      </w:r>
      <w:proofErr w:type="spellStart"/>
      <w:r w:rsidRPr="00D62AF1">
        <w:rPr>
          <w:rFonts w:eastAsia="Aptos" w:cstheme="minorHAnsi"/>
          <w:sz w:val="18"/>
        </w:rPr>
        <w:t>Dourados</w:t>
      </w:r>
      <w:proofErr w:type="spellEnd"/>
      <w:r w:rsidRPr="00D62AF1">
        <w:rPr>
          <w:rFonts w:eastAsia="Aptos" w:cstheme="minorHAnsi"/>
          <w:sz w:val="18"/>
        </w:rPr>
        <w:t>, Brazil</w:t>
      </w:r>
    </w:p>
    <w:p w14:paraId="41728E00" w14:textId="77777777" w:rsidR="008A7A97" w:rsidRPr="00D62AF1" w:rsidRDefault="008A7A97" w:rsidP="008A7A97">
      <w:pPr>
        <w:spacing w:line="240" w:lineRule="auto"/>
        <w:contextualSpacing/>
        <w:rPr>
          <w:rFonts w:eastAsia="Aptos" w:cstheme="minorHAnsi"/>
          <w:sz w:val="18"/>
        </w:rPr>
      </w:pPr>
      <w:r w:rsidRPr="00D62AF1">
        <w:rPr>
          <w:rFonts w:eastAsia="Aptos" w:cstheme="minorHAnsi"/>
          <w:sz w:val="18"/>
        </w:rPr>
        <w:t>6. Oswaldo Cruz Foundation, Campo Grande, Brazil</w:t>
      </w:r>
    </w:p>
    <w:p w14:paraId="2219D370" w14:textId="2522C1D3" w:rsidR="00770D1E" w:rsidRPr="00D62AF1" w:rsidRDefault="008A7A97" w:rsidP="008A7A97">
      <w:pPr>
        <w:spacing w:line="240" w:lineRule="auto"/>
        <w:contextualSpacing/>
        <w:rPr>
          <w:rFonts w:eastAsia="Aptos" w:cstheme="minorHAnsi"/>
          <w:sz w:val="18"/>
        </w:rPr>
      </w:pPr>
      <w:r w:rsidRPr="00D62AF1">
        <w:rPr>
          <w:rFonts w:eastAsia="Aptos" w:cstheme="minorHAnsi"/>
          <w:sz w:val="18"/>
        </w:rPr>
        <w:t>7. Yale University School of Public Health, New Haven, Connecticut</w:t>
      </w:r>
      <w:r w:rsidR="00770D1E" w:rsidRPr="00D62AF1">
        <w:rPr>
          <w:rFonts w:eastAsia="Aptos" w:cstheme="minorHAnsi"/>
          <w:sz w:val="20"/>
          <w:szCs w:val="20"/>
        </w:rPr>
        <w:br/>
      </w:r>
    </w:p>
    <w:p w14:paraId="7EA989FC" w14:textId="77777777" w:rsidR="008A7A97" w:rsidRPr="00D62AF1" w:rsidRDefault="008A7A97" w:rsidP="008A7A97">
      <w:pPr>
        <w:rPr>
          <w:rFonts w:cstheme="minorHAnsi"/>
          <w:sz w:val="20"/>
          <w:szCs w:val="20"/>
        </w:rPr>
      </w:pPr>
    </w:p>
    <w:p w14:paraId="6D957BFE" w14:textId="18EC0E5A" w:rsidR="008A7A97" w:rsidRPr="00D62AF1" w:rsidRDefault="00094027" w:rsidP="008A7A97">
      <w:pPr>
        <w:rPr>
          <w:rFonts w:cstheme="minorHAnsi"/>
          <w:sz w:val="20"/>
          <w:szCs w:val="20"/>
        </w:rPr>
      </w:pPr>
      <w:r w:rsidRPr="00094027">
        <w:rPr>
          <w:rFonts w:cstheme="minorHAnsi"/>
          <w:b/>
          <w:sz w:val="20"/>
          <w:szCs w:val="20"/>
        </w:rPr>
        <w:t>Background:</w:t>
      </w:r>
      <w:r w:rsidR="008A7A97" w:rsidRPr="00D62AF1">
        <w:rPr>
          <w:rFonts w:cstheme="minorHAnsi"/>
          <w:sz w:val="20"/>
          <w:szCs w:val="20"/>
        </w:rPr>
        <w:t xml:space="preserve"> Few studies have prospectively evaluated the impact of intensified screening on </w:t>
      </w:r>
      <w:proofErr w:type="spellStart"/>
      <w:r w:rsidR="008A7A97" w:rsidRPr="00D62AF1">
        <w:rPr>
          <w:rFonts w:cstheme="minorHAnsi"/>
          <w:sz w:val="20"/>
          <w:szCs w:val="20"/>
        </w:rPr>
        <w:t>Mtb</w:t>
      </w:r>
      <w:proofErr w:type="spellEnd"/>
      <w:r w:rsidR="008A7A97" w:rsidRPr="00D62AF1">
        <w:rPr>
          <w:rFonts w:cstheme="minorHAnsi"/>
          <w:sz w:val="20"/>
          <w:szCs w:val="20"/>
        </w:rPr>
        <w:t xml:space="preserve"> transmission in high-risk settings. We leveraged serial QuantiFERON-TB Gold Plus (QFT) testing to estimate annual risk of infection over time in a longitudinal prison cohort undergoing intensive active case finding.</w:t>
      </w:r>
    </w:p>
    <w:p w14:paraId="3AC2CDE1" w14:textId="08DEF91B" w:rsidR="008A7A97" w:rsidRPr="00D62AF1" w:rsidRDefault="008A7A97" w:rsidP="008A7A97">
      <w:pPr>
        <w:rPr>
          <w:rFonts w:cstheme="minorHAnsi"/>
          <w:sz w:val="20"/>
          <w:szCs w:val="20"/>
        </w:rPr>
      </w:pPr>
      <w:r w:rsidRPr="00094027">
        <w:rPr>
          <w:rFonts w:cstheme="minorHAnsi"/>
          <w:b/>
          <w:bCs/>
          <w:sz w:val="20"/>
          <w:szCs w:val="20"/>
        </w:rPr>
        <w:t>Design/</w:t>
      </w:r>
      <w:r w:rsidR="00094027" w:rsidRPr="00094027">
        <w:rPr>
          <w:rFonts w:cstheme="minorHAnsi"/>
          <w:b/>
          <w:sz w:val="20"/>
          <w:szCs w:val="20"/>
        </w:rPr>
        <w:t>Methods:</w:t>
      </w:r>
      <w:r w:rsidRPr="00D62AF1">
        <w:rPr>
          <w:rFonts w:cstheme="minorHAnsi"/>
          <w:sz w:val="20"/>
          <w:szCs w:val="20"/>
        </w:rPr>
        <w:t xml:space="preserve"> In a prospective cohort of incarcerated adults (≥18 years) from two high TB-burden prisons in Brazil starting February 2023, all participants underwent symptom screening, sputum testing with Xpert MTB/RIF and culture, and chest radiography every four months, with annual testing by interferon-gamma release assay (IGRA) using the QuantiFERON-TB Gold (QFT) test. Individuals with a negative QFT at baseline were enrolled in a </w:t>
      </w:r>
      <w:proofErr w:type="spellStart"/>
      <w:r w:rsidRPr="00D62AF1">
        <w:rPr>
          <w:rFonts w:cstheme="minorHAnsi"/>
          <w:sz w:val="20"/>
          <w:szCs w:val="20"/>
        </w:rPr>
        <w:t>subcohort</w:t>
      </w:r>
      <w:proofErr w:type="spellEnd"/>
      <w:r w:rsidRPr="00D62AF1">
        <w:rPr>
          <w:rFonts w:cstheme="minorHAnsi"/>
          <w:sz w:val="20"/>
          <w:szCs w:val="20"/>
        </w:rPr>
        <w:t>. The primary outcome was conversion from negative to positive QFT results during follow-up. Conversion rates and 95% confidence intervals were calculated using exact binomial tests. We fit a Poisson regression model with fixed effects for prison to evaluate the association between time since study initiation (in years) and the risk of QFT conversion.</w:t>
      </w:r>
    </w:p>
    <w:p w14:paraId="4CA5F883" w14:textId="6D0733C2" w:rsidR="008A7A97" w:rsidRPr="00D62AF1" w:rsidRDefault="00094027" w:rsidP="008A7A97">
      <w:pPr>
        <w:rPr>
          <w:rFonts w:cstheme="minorHAnsi"/>
          <w:sz w:val="20"/>
          <w:szCs w:val="20"/>
        </w:rPr>
      </w:pPr>
      <w:r w:rsidRPr="00094027">
        <w:rPr>
          <w:rFonts w:cstheme="minorHAnsi"/>
          <w:b/>
          <w:sz w:val="20"/>
          <w:szCs w:val="20"/>
        </w:rPr>
        <w:t>Results:</w:t>
      </w:r>
      <w:r w:rsidR="008A7A97" w:rsidRPr="00D62AF1">
        <w:rPr>
          <w:rFonts w:cstheme="minorHAnsi"/>
          <w:sz w:val="20"/>
          <w:szCs w:val="20"/>
        </w:rPr>
        <w:t xml:space="preserve"> Among 614 individuals with a negative QFT at baseline and at least one </w:t>
      </w:r>
      <w:proofErr w:type="gramStart"/>
      <w:r w:rsidR="008A7A97" w:rsidRPr="00D62AF1">
        <w:rPr>
          <w:rFonts w:cstheme="minorHAnsi"/>
          <w:sz w:val="20"/>
          <w:szCs w:val="20"/>
        </w:rPr>
        <w:t>follow</w:t>
      </w:r>
      <w:proofErr w:type="gramEnd"/>
      <w:r w:rsidR="008A7A97" w:rsidRPr="00D62AF1">
        <w:rPr>
          <w:rFonts w:cstheme="minorHAnsi"/>
          <w:sz w:val="20"/>
          <w:szCs w:val="20"/>
        </w:rPr>
        <w:t xml:space="preserve"> up result, 246 (40%) have converted to positive. Conversion risk declined from 48.8% (169/346) in the first year of the study to 28.9% (55/208) in the second year (p&lt;0.001). The risk of conversion decreased significantly over time, with a 41% reduction in risk per additional year of follow-up (RR: 0.59, 95% CI: 0.45-0.78). This decline was consistent among both participants enrolled at the study’s start and followed for two years, and those newly enrolled and followed only during the second year, suggesting that temporal trends in transmission, rather than cohort effects, were responsible for the observed reduction in QFT conversion.</w:t>
      </w:r>
    </w:p>
    <w:p w14:paraId="199ACFCB" w14:textId="48598719" w:rsidR="00770D1E" w:rsidRPr="00D62AF1" w:rsidRDefault="00094027" w:rsidP="008A7A97">
      <w:pPr>
        <w:rPr>
          <w:rFonts w:eastAsia="Aptos" w:cstheme="minorHAnsi"/>
          <w:sz w:val="20"/>
          <w:szCs w:val="20"/>
        </w:rPr>
      </w:pPr>
      <w:r w:rsidRPr="00094027">
        <w:rPr>
          <w:rFonts w:cstheme="minorHAnsi"/>
          <w:b/>
          <w:sz w:val="20"/>
          <w:szCs w:val="20"/>
        </w:rPr>
        <w:t>Conclusions:</w:t>
      </w:r>
      <w:r w:rsidR="008A7A97" w:rsidRPr="00D62AF1">
        <w:rPr>
          <w:rFonts w:cstheme="minorHAnsi"/>
          <w:sz w:val="20"/>
          <w:szCs w:val="20"/>
        </w:rPr>
        <w:t xml:space="preserve"> These findings offer early evidence that intensified screening can reduce </w:t>
      </w:r>
      <w:proofErr w:type="spellStart"/>
      <w:r w:rsidR="008A7A97" w:rsidRPr="00D62AF1">
        <w:rPr>
          <w:rFonts w:cstheme="minorHAnsi"/>
          <w:sz w:val="20"/>
          <w:szCs w:val="20"/>
        </w:rPr>
        <w:t>Mtb</w:t>
      </w:r>
      <w:proofErr w:type="spellEnd"/>
      <w:r w:rsidR="008A7A97" w:rsidRPr="00D62AF1">
        <w:rPr>
          <w:rFonts w:cstheme="minorHAnsi"/>
          <w:sz w:val="20"/>
          <w:szCs w:val="20"/>
        </w:rPr>
        <w:t xml:space="preserve"> transmission in high-burden prison settings, as shown by declines in QFT conversion over time. Longitudinal monitoring of </w:t>
      </w:r>
      <w:proofErr w:type="spellStart"/>
      <w:r w:rsidR="008A7A97" w:rsidRPr="00D62AF1">
        <w:rPr>
          <w:rFonts w:cstheme="minorHAnsi"/>
          <w:sz w:val="20"/>
          <w:szCs w:val="20"/>
        </w:rPr>
        <w:t>Mtb</w:t>
      </w:r>
      <w:proofErr w:type="spellEnd"/>
      <w:r w:rsidR="008A7A97" w:rsidRPr="00D62AF1">
        <w:rPr>
          <w:rFonts w:cstheme="minorHAnsi"/>
          <w:sz w:val="20"/>
          <w:szCs w:val="20"/>
        </w:rPr>
        <w:t xml:space="preserve"> infection status in serial active case finding enables continuous evaluation of transmission impacts and identification of individuals eligible for preventive therapy.</w:t>
      </w:r>
      <w:r w:rsidR="00770D1E" w:rsidRPr="00D62AF1">
        <w:rPr>
          <w:rFonts w:eastAsia="Aptos" w:cstheme="minorHAnsi"/>
          <w:sz w:val="20"/>
          <w:szCs w:val="20"/>
        </w:rPr>
        <w:br w:type="page"/>
      </w:r>
    </w:p>
    <w:p w14:paraId="1D5A8587" w14:textId="60D66A2D" w:rsidR="00770D1E" w:rsidRPr="00D62AF1" w:rsidRDefault="18137F8B" w:rsidP="50550109">
      <w:pPr>
        <w:pStyle w:val="Heading2"/>
        <w:rPr>
          <w:rFonts w:asciiTheme="minorHAnsi" w:eastAsia="Times New Roman" w:hAnsiTheme="minorHAnsi" w:cstheme="minorBidi"/>
        </w:rPr>
      </w:pPr>
      <w:bookmarkStart w:id="10" w:name="_Toc204260741"/>
      <w:bookmarkStart w:id="11" w:name="_Toc214547511"/>
      <w:r w:rsidRPr="18137F8B">
        <w:rPr>
          <w:rFonts w:asciiTheme="minorHAnsi" w:eastAsia="Times New Roman" w:hAnsiTheme="minorHAnsi" w:cstheme="minorBidi"/>
        </w:rPr>
        <w:lastRenderedPageBreak/>
        <w:t>OP-02: Zaynab Mousavian, Emory University</w:t>
      </w:r>
      <w:bookmarkEnd w:id="10"/>
      <w:bookmarkEnd w:id="11"/>
    </w:p>
    <w:p w14:paraId="73AF843B" w14:textId="77777777" w:rsidR="00665E1B" w:rsidRPr="00D62AF1" w:rsidRDefault="00665E1B" w:rsidP="00665E1B">
      <w:pPr>
        <w:rPr>
          <w:rFonts w:cstheme="minorHAnsi"/>
        </w:rPr>
      </w:pPr>
    </w:p>
    <w:p w14:paraId="77AB4096" w14:textId="79117989" w:rsidR="00770D1E" w:rsidRPr="00D62AF1" w:rsidRDefault="0008222C" w:rsidP="00770D1E">
      <w:pPr>
        <w:rPr>
          <w:rFonts w:eastAsia="Aptos" w:cstheme="minorHAnsi"/>
          <w:b/>
          <w:bCs/>
          <w:sz w:val="24"/>
        </w:rPr>
      </w:pPr>
      <w:r w:rsidRPr="00D62AF1">
        <w:rPr>
          <w:rFonts w:eastAsia="Aptos" w:cstheme="minorHAnsi"/>
          <w:b/>
          <w:bCs/>
          <w:sz w:val="24"/>
        </w:rPr>
        <w:t>Machine learning of plasma multi-omics data distinguishes pulmonary tuberculosis from other respiratory infections</w:t>
      </w:r>
    </w:p>
    <w:p w14:paraId="5B7DB735" w14:textId="09975B51" w:rsidR="00770D1E" w:rsidRPr="00D62AF1" w:rsidRDefault="0008222C" w:rsidP="00770D1E">
      <w:pPr>
        <w:rPr>
          <w:rFonts w:eastAsia="Aptos" w:cstheme="minorHAnsi"/>
          <w:sz w:val="20"/>
        </w:rPr>
      </w:pPr>
      <w:r w:rsidRPr="00D62AF1">
        <w:rPr>
          <w:rFonts w:eastAsia="Aptos" w:cstheme="minorHAnsi"/>
          <w:sz w:val="20"/>
        </w:rPr>
        <w:t xml:space="preserve">Zaynab Mousavian, Emory University </w:t>
      </w:r>
      <w:r w:rsidRPr="00D62AF1">
        <w:rPr>
          <w:rFonts w:eastAsia="Aptos" w:cstheme="minorHAnsi"/>
          <w:sz w:val="20"/>
        </w:rPr>
        <w:br/>
      </w:r>
      <w:r w:rsidR="00770D1E" w:rsidRPr="00D62AF1">
        <w:rPr>
          <w:rFonts w:eastAsia="Aptos" w:cstheme="minorHAnsi"/>
          <w:sz w:val="20"/>
        </w:rPr>
        <w:t xml:space="preserve">Email: </w:t>
      </w:r>
      <w:hyperlink r:id="rId25" w:history="1">
        <w:r w:rsidRPr="00D62AF1">
          <w:rPr>
            <w:rStyle w:val="Hyperlink"/>
            <w:rFonts w:eastAsia="Aptos" w:cstheme="minorHAnsi"/>
            <w:sz w:val="20"/>
          </w:rPr>
          <w:t>zeinabosadat.mousavianhor@emory.edu</w:t>
        </w:r>
      </w:hyperlink>
      <w:r w:rsidRPr="00D62AF1">
        <w:rPr>
          <w:rFonts w:eastAsia="Aptos" w:cstheme="minorHAnsi"/>
          <w:sz w:val="20"/>
        </w:rPr>
        <w:t xml:space="preserve"> </w:t>
      </w:r>
    </w:p>
    <w:p w14:paraId="38DA3E02" w14:textId="11EB55EE" w:rsidR="00770D1E" w:rsidRPr="00D62AF1" w:rsidRDefault="0008222C" w:rsidP="00770D1E">
      <w:pPr>
        <w:spacing w:after="0"/>
        <w:rPr>
          <w:rFonts w:eastAsia="Aptos" w:cstheme="minorHAnsi"/>
          <w:sz w:val="18"/>
          <w:szCs w:val="18"/>
        </w:rPr>
      </w:pPr>
      <w:r w:rsidRPr="00D62AF1">
        <w:rPr>
          <w:rFonts w:eastAsia="Aptos" w:cstheme="minorHAnsi"/>
          <w:sz w:val="20"/>
          <w:szCs w:val="20"/>
        </w:rPr>
        <w:t xml:space="preserve">Mousavian, Zaynab </w:t>
      </w:r>
      <w:r w:rsidR="001957DE" w:rsidRPr="00D62AF1">
        <w:rPr>
          <w:rFonts w:eastAsia="Aptos" w:cstheme="minorHAnsi"/>
          <w:sz w:val="20"/>
          <w:szCs w:val="20"/>
          <w:vertAlign w:val="superscript"/>
        </w:rPr>
        <w:t>1</w:t>
      </w:r>
      <w:r w:rsidRPr="00D62AF1">
        <w:rPr>
          <w:rFonts w:eastAsia="Aptos" w:cstheme="minorHAnsi"/>
          <w:sz w:val="20"/>
          <w:szCs w:val="20"/>
        </w:rPr>
        <w:t xml:space="preserve">, </w:t>
      </w:r>
      <w:proofErr w:type="spellStart"/>
      <w:r w:rsidRPr="00D62AF1">
        <w:rPr>
          <w:rFonts w:eastAsia="Aptos" w:cstheme="minorHAnsi"/>
          <w:sz w:val="20"/>
          <w:szCs w:val="20"/>
        </w:rPr>
        <w:t>Nabeemeeah</w:t>
      </w:r>
      <w:proofErr w:type="spellEnd"/>
      <w:r w:rsidRPr="00D62AF1">
        <w:rPr>
          <w:rFonts w:eastAsia="Aptos" w:cstheme="minorHAnsi"/>
          <w:sz w:val="20"/>
          <w:szCs w:val="20"/>
        </w:rPr>
        <w:t xml:space="preserve">, Firdaus </w:t>
      </w:r>
      <w:r w:rsidR="001957DE" w:rsidRPr="00D62AF1">
        <w:rPr>
          <w:rFonts w:eastAsia="Aptos" w:cstheme="minorHAnsi"/>
          <w:sz w:val="20"/>
          <w:szCs w:val="20"/>
          <w:vertAlign w:val="superscript"/>
        </w:rPr>
        <w:t>2</w:t>
      </w:r>
      <w:r w:rsidRPr="00D62AF1">
        <w:rPr>
          <w:rFonts w:eastAsia="Aptos" w:cstheme="minorHAnsi"/>
          <w:sz w:val="20"/>
          <w:szCs w:val="20"/>
        </w:rPr>
        <w:t xml:space="preserve">, Gandhi, Neel R. </w:t>
      </w:r>
      <w:r w:rsidR="001957DE" w:rsidRPr="00D62AF1">
        <w:rPr>
          <w:rFonts w:eastAsia="Aptos" w:cstheme="minorHAnsi"/>
          <w:sz w:val="20"/>
          <w:szCs w:val="20"/>
          <w:vertAlign w:val="superscript"/>
        </w:rPr>
        <w:t>1</w:t>
      </w:r>
      <w:r w:rsidRPr="00D62AF1">
        <w:rPr>
          <w:rFonts w:eastAsia="Aptos" w:cstheme="minorHAnsi"/>
          <w:sz w:val="20"/>
          <w:szCs w:val="20"/>
        </w:rPr>
        <w:t xml:space="preserve"> Kempker, Russell R. </w:t>
      </w:r>
      <w:r w:rsidR="001957DE" w:rsidRPr="00D62AF1">
        <w:rPr>
          <w:rFonts w:eastAsia="Aptos" w:cstheme="minorHAnsi"/>
          <w:sz w:val="20"/>
          <w:szCs w:val="20"/>
          <w:vertAlign w:val="superscript"/>
        </w:rPr>
        <w:t>1</w:t>
      </w:r>
      <w:r w:rsidRPr="00D62AF1">
        <w:rPr>
          <w:rFonts w:eastAsia="Aptos" w:cstheme="minorHAnsi"/>
          <w:sz w:val="20"/>
          <w:szCs w:val="20"/>
        </w:rPr>
        <w:t xml:space="preserve">, Magee, Matthew J. </w:t>
      </w:r>
      <w:r w:rsidR="001957DE" w:rsidRPr="00D62AF1">
        <w:rPr>
          <w:rFonts w:eastAsia="Aptos" w:cstheme="minorHAnsi"/>
          <w:sz w:val="20"/>
          <w:szCs w:val="20"/>
          <w:vertAlign w:val="superscript"/>
        </w:rPr>
        <w:t>1</w:t>
      </w:r>
      <w:r w:rsidRPr="00D62AF1">
        <w:rPr>
          <w:rFonts w:eastAsia="Aptos" w:cstheme="minorHAnsi"/>
          <w:sz w:val="20"/>
          <w:szCs w:val="20"/>
        </w:rPr>
        <w:t xml:space="preserve">, Martinson, Neil </w:t>
      </w:r>
      <w:r w:rsidR="001957DE" w:rsidRPr="00D62AF1">
        <w:rPr>
          <w:rFonts w:eastAsia="Aptos" w:cstheme="minorHAnsi"/>
          <w:sz w:val="20"/>
          <w:szCs w:val="20"/>
          <w:vertAlign w:val="superscript"/>
        </w:rPr>
        <w:t>2</w:t>
      </w:r>
      <w:r w:rsidRPr="00D62AF1">
        <w:rPr>
          <w:rFonts w:eastAsia="Aptos" w:cstheme="minorHAnsi"/>
          <w:sz w:val="20"/>
          <w:szCs w:val="20"/>
        </w:rPr>
        <w:t xml:space="preserve">, Sharma, Ashish A. </w:t>
      </w:r>
      <w:r w:rsidR="001957DE" w:rsidRPr="00D62AF1">
        <w:rPr>
          <w:rFonts w:eastAsia="Aptos" w:cstheme="minorHAnsi"/>
          <w:sz w:val="20"/>
          <w:szCs w:val="20"/>
          <w:vertAlign w:val="superscript"/>
        </w:rPr>
        <w:t>1</w:t>
      </w:r>
      <w:r w:rsidRPr="00D62AF1">
        <w:rPr>
          <w:rFonts w:eastAsia="Aptos" w:cstheme="minorHAnsi"/>
          <w:sz w:val="20"/>
          <w:szCs w:val="20"/>
        </w:rPr>
        <w:t xml:space="preserve">, Collins, Jeffrey M. </w:t>
      </w:r>
      <w:r w:rsidR="001957DE" w:rsidRPr="00D62AF1">
        <w:rPr>
          <w:rFonts w:eastAsia="Aptos" w:cstheme="minorHAnsi"/>
          <w:sz w:val="20"/>
          <w:szCs w:val="20"/>
          <w:vertAlign w:val="superscript"/>
        </w:rPr>
        <w:t>1</w:t>
      </w:r>
      <w:r w:rsidR="000B2F4B" w:rsidRPr="00D62AF1">
        <w:rPr>
          <w:rFonts w:eastAsia="Aptos" w:cstheme="minorHAnsi"/>
          <w:sz w:val="18"/>
          <w:szCs w:val="18"/>
        </w:rPr>
        <w:br/>
      </w:r>
    </w:p>
    <w:p w14:paraId="2320536A" w14:textId="77777777" w:rsidR="000B2F4B" w:rsidRPr="00D62AF1" w:rsidRDefault="000B2F4B" w:rsidP="000B2F4B">
      <w:pPr>
        <w:pStyle w:val="ListParagraph"/>
        <w:numPr>
          <w:ilvl w:val="0"/>
          <w:numId w:val="52"/>
        </w:numPr>
        <w:spacing w:line="240" w:lineRule="auto"/>
        <w:rPr>
          <w:rFonts w:eastAsia="Aptos" w:cstheme="minorHAnsi"/>
          <w:sz w:val="20"/>
          <w:szCs w:val="20"/>
        </w:rPr>
      </w:pPr>
      <w:r w:rsidRPr="00D62AF1">
        <w:rPr>
          <w:rFonts w:eastAsia="Aptos" w:cstheme="minorHAnsi"/>
          <w:sz w:val="18"/>
          <w:szCs w:val="18"/>
        </w:rPr>
        <w:t>Emory University, Atlanta, GA</w:t>
      </w:r>
    </w:p>
    <w:p w14:paraId="3ACBD6CE" w14:textId="70D63D82" w:rsidR="00D15DED" w:rsidRPr="00D15DED" w:rsidRDefault="18137F8B" w:rsidP="18137F8B">
      <w:pPr>
        <w:pStyle w:val="ListParagraph"/>
        <w:numPr>
          <w:ilvl w:val="0"/>
          <w:numId w:val="52"/>
        </w:numPr>
        <w:spacing w:line="240" w:lineRule="auto"/>
        <w:rPr>
          <w:rFonts w:eastAsia="Aptos"/>
          <w:sz w:val="18"/>
          <w:szCs w:val="18"/>
        </w:rPr>
      </w:pPr>
      <w:r w:rsidRPr="18137F8B">
        <w:rPr>
          <w:rFonts w:eastAsia="Aptos"/>
          <w:sz w:val="18"/>
          <w:szCs w:val="18"/>
        </w:rPr>
        <w:t>University of the Witwatersrand, Johannesburg, South Africa.</w:t>
      </w:r>
      <w:r w:rsidR="00D15DED">
        <w:br/>
      </w:r>
    </w:p>
    <w:p w14:paraId="09D51BD7" w14:textId="2561FA4B" w:rsidR="000B2F4B" w:rsidRPr="00D62AF1" w:rsidRDefault="000B2F4B" w:rsidP="000B2F4B">
      <w:pPr>
        <w:rPr>
          <w:rFonts w:cstheme="minorHAnsi"/>
          <w:sz w:val="20"/>
          <w:szCs w:val="20"/>
        </w:rPr>
      </w:pPr>
      <w:r w:rsidRPr="00D62AF1">
        <w:rPr>
          <w:rFonts w:cstheme="minorHAnsi"/>
          <w:sz w:val="20"/>
          <w:szCs w:val="20"/>
        </w:rPr>
        <w:t>Novel blood-based biomarkers for tuberculosis (TB) are needed to develop rapid, point-of-care diagnostics. We applied an artificial intelligence (AI) approach using random forest feature selection on multi-omics data to identify a biomarker signature that differentiates pulmonary TB (PTB) from other respiratory infections in hospitalized and ambulatory persons with presumed TB.</w:t>
      </w:r>
    </w:p>
    <w:p w14:paraId="4F99BEDA" w14:textId="77777777" w:rsidR="000B2F4B" w:rsidRPr="00D62AF1" w:rsidRDefault="000B2F4B" w:rsidP="000B2F4B">
      <w:pPr>
        <w:rPr>
          <w:rFonts w:cstheme="minorHAnsi"/>
          <w:sz w:val="20"/>
          <w:szCs w:val="20"/>
        </w:rPr>
      </w:pPr>
      <w:r w:rsidRPr="00D62AF1">
        <w:rPr>
          <w:rFonts w:cstheme="minorHAnsi"/>
          <w:sz w:val="20"/>
          <w:szCs w:val="20"/>
        </w:rPr>
        <w:t xml:space="preserve"> We analyzed plasma samples from 391 adults (≥18 years) presenting with respiratory symptoms suggestive of TB, including 187 with PTB confirmed by Xpert MTB/RIF Ultra and/or M. tuberculosis sputum culture and 204 in whom PTB was excluded. The latter included 165 hospitalized participants and 39 people who had contact with someone with pulmonary TB. Plasma concentrations of 28 cytokines and 118 metabolites were integrated for biomarker discovery. Random forest models were trained on 70% of the dataset and evaluated on the remaining 30%. </w:t>
      </w:r>
    </w:p>
    <w:p w14:paraId="583B906E" w14:textId="77777777" w:rsidR="000B2F4B" w:rsidRPr="00D62AF1" w:rsidRDefault="000B2F4B" w:rsidP="000B2F4B">
      <w:pPr>
        <w:rPr>
          <w:rFonts w:cstheme="minorHAnsi"/>
          <w:sz w:val="20"/>
          <w:szCs w:val="20"/>
        </w:rPr>
      </w:pPr>
      <w:r w:rsidRPr="00D62AF1">
        <w:rPr>
          <w:rFonts w:cstheme="minorHAnsi"/>
          <w:sz w:val="20"/>
          <w:szCs w:val="20"/>
        </w:rPr>
        <w:t xml:space="preserve"> Among participants with PTB, 41% were female, mean age was 35 years, and 21% were people living with HIV (PLWH). The control group was 50% female, mean age was 51 years, and 20% were PLWH. The random forest feature selection identified five cytokines (IFN-γ, IL-1β, IL-22, IL-10, and IFN-β) and two metabolites (methionine and </w:t>
      </w:r>
      <w:proofErr w:type="spellStart"/>
      <w:r w:rsidRPr="00D62AF1">
        <w:rPr>
          <w:rFonts w:cstheme="minorHAnsi"/>
          <w:sz w:val="20"/>
          <w:szCs w:val="20"/>
        </w:rPr>
        <w:t>oxoproline</w:t>
      </w:r>
      <w:proofErr w:type="spellEnd"/>
      <w:r w:rsidRPr="00D62AF1">
        <w:rPr>
          <w:rFonts w:cstheme="minorHAnsi"/>
          <w:sz w:val="20"/>
          <w:szCs w:val="20"/>
        </w:rPr>
        <w:t>). The combined cytokine-metabolite model achieved an AUC of 0.97 (95% CI: 0.94–1.00) in the test set. Both the cytokine-only and combined model had 95% sensitivity (95% CI: 89%–100%) at 80% specificity. However, at 98% specificity, sensitivity was higher in the combined model at 88% (95%CI: 75%–96%) versus the cytokine-only model [63% sensitivity (95% CI: 47%–93%)]. The combined model showed consistent performance (AUC=0.97, 95% CI: 0.90-1.00) regardless of HIV status and across both hospitalized and ambulatory participants.</w:t>
      </w:r>
    </w:p>
    <w:p w14:paraId="7AAE9BC7" w14:textId="02F678B4" w:rsidR="00770D1E" w:rsidRPr="00D62AF1" w:rsidRDefault="18137F8B" w:rsidP="5B2F5173">
      <w:pPr>
        <w:rPr>
          <w:rFonts w:eastAsia="Aptos"/>
          <w:sz w:val="20"/>
          <w:szCs w:val="20"/>
        </w:rPr>
      </w:pPr>
      <w:r w:rsidRPr="18137F8B">
        <w:rPr>
          <w:sz w:val="20"/>
          <w:szCs w:val="20"/>
        </w:rPr>
        <w:t xml:space="preserve"> This plasma biomarker signature meets the optimal WHO target product profile for both non-sputum triage and diagnostic TB tests, highlighting the value of AI-driven biomarker discovery approaches to improve TB diagnosis.</w:t>
      </w:r>
      <w:r w:rsidRPr="18137F8B">
        <w:rPr>
          <w:rFonts w:eastAsia="Aptos"/>
          <w:sz w:val="20"/>
          <w:szCs w:val="20"/>
        </w:rPr>
        <w:t xml:space="preserve"> </w:t>
      </w:r>
      <w:r w:rsidR="5B2F5173" w:rsidRPr="18137F8B">
        <w:rPr>
          <w:rFonts w:eastAsia="Aptos"/>
          <w:sz w:val="20"/>
          <w:szCs w:val="20"/>
        </w:rPr>
        <w:br w:type="page"/>
      </w:r>
    </w:p>
    <w:p w14:paraId="388C964F" w14:textId="333C5C34" w:rsidR="00770D1E" w:rsidRPr="00D62AF1" w:rsidRDefault="18137F8B" w:rsidP="50550109">
      <w:pPr>
        <w:pStyle w:val="Heading2"/>
        <w:rPr>
          <w:rFonts w:asciiTheme="minorHAnsi" w:eastAsia="Times New Roman" w:hAnsiTheme="minorHAnsi" w:cstheme="minorBidi"/>
        </w:rPr>
      </w:pPr>
      <w:bookmarkStart w:id="12" w:name="_Toc204260745"/>
      <w:bookmarkStart w:id="13" w:name="_Toc214547512"/>
      <w:r w:rsidRPr="18137F8B">
        <w:rPr>
          <w:rFonts w:asciiTheme="minorHAnsi" w:eastAsia="Times New Roman" w:hAnsiTheme="minorHAnsi" w:cstheme="minorBidi"/>
        </w:rPr>
        <w:lastRenderedPageBreak/>
        <w:t>OP-03: Alex Zilinskas, UC Berkeley</w:t>
      </w:r>
      <w:bookmarkEnd w:id="12"/>
      <w:bookmarkEnd w:id="13"/>
    </w:p>
    <w:p w14:paraId="2F70B7C8" w14:textId="6D1BB0A1" w:rsidR="00665E1B" w:rsidRPr="00D62AF1" w:rsidRDefault="00665E1B" w:rsidP="7849B7EE"/>
    <w:p w14:paraId="5A561176" w14:textId="740EFDF0" w:rsidR="7849B7EE" w:rsidRDefault="7849B7EE" w:rsidP="7849B7EE">
      <w:pPr>
        <w:rPr>
          <w:rFonts w:eastAsia="Aptos"/>
          <w:b/>
          <w:bCs/>
          <w:sz w:val="24"/>
          <w:szCs w:val="24"/>
        </w:rPr>
      </w:pPr>
      <w:r w:rsidRPr="7849B7EE">
        <w:rPr>
          <w:rFonts w:eastAsia="Aptos"/>
          <w:b/>
          <w:bCs/>
          <w:sz w:val="24"/>
          <w:szCs w:val="24"/>
        </w:rPr>
        <w:t>Mycobacterium tuberculosis alters the T helper response via the type VII secretion system ESX-1</w:t>
      </w:r>
    </w:p>
    <w:p w14:paraId="5ABBEE98" w14:textId="76BD1781" w:rsidR="001A5A1A" w:rsidRPr="00D62AF1" w:rsidRDefault="001A5A1A" w:rsidP="00770D1E">
      <w:pPr>
        <w:rPr>
          <w:rFonts w:eastAsia="Aptos" w:cstheme="minorHAnsi"/>
          <w:sz w:val="20"/>
        </w:rPr>
      </w:pPr>
      <w:r w:rsidRPr="00D62AF1">
        <w:rPr>
          <w:rFonts w:eastAsia="Aptos" w:cstheme="minorHAnsi"/>
          <w:sz w:val="20"/>
        </w:rPr>
        <w:t xml:space="preserve">Alex Zilinskas, UC Berkeley </w:t>
      </w:r>
    </w:p>
    <w:p w14:paraId="66E2807A" w14:textId="33F1B510" w:rsidR="00770D1E" w:rsidRPr="00D62AF1" w:rsidRDefault="00770D1E" w:rsidP="00770D1E">
      <w:pPr>
        <w:rPr>
          <w:rFonts w:eastAsia="Aptos" w:cstheme="minorHAnsi"/>
          <w:sz w:val="20"/>
        </w:rPr>
      </w:pPr>
      <w:r w:rsidRPr="00D62AF1">
        <w:rPr>
          <w:rFonts w:eastAsia="Aptos" w:cstheme="minorHAnsi"/>
          <w:sz w:val="20"/>
        </w:rPr>
        <w:t xml:space="preserve">Email: </w:t>
      </w:r>
      <w:hyperlink r:id="rId26" w:history="1">
        <w:r w:rsidR="001A5A1A" w:rsidRPr="00D62AF1">
          <w:rPr>
            <w:rStyle w:val="Hyperlink"/>
            <w:rFonts w:eastAsia="Aptos" w:cstheme="minorHAnsi"/>
            <w:sz w:val="20"/>
          </w:rPr>
          <w:t>alex_zilinskas@berkeley.edu</w:t>
        </w:r>
      </w:hyperlink>
      <w:r w:rsidR="001A5A1A" w:rsidRPr="00D62AF1">
        <w:rPr>
          <w:rFonts w:eastAsia="Aptos" w:cstheme="minorHAnsi"/>
          <w:sz w:val="20"/>
        </w:rPr>
        <w:t xml:space="preserve"> </w:t>
      </w:r>
    </w:p>
    <w:p w14:paraId="19C9B6C3" w14:textId="28740E37" w:rsidR="00770D1E" w:rsidRPr="00D62AF1" w:rsidRDefault="001A5A1A" w:rsidP="00770D1E">
      <w:pPr>
        <w:spacing w:after="0"/>
        <w:rPr>
          <w:rFonts w:eastAsia="Aptos" w:cstheme="minorHAnsi"/>
          <w:sz w:val="18"/>
          <w:szCs w:val="18"/>
        </w:rPr>
      </w:pPr>
      <w:r w:rsidRPr="00D62AF1">
        <w:rPr>
          <w:rFonts w:eastAsia="Aptos" w:cstheme="minorHAnsi"/>
          <w:sz w:val="20"/>
          <w:szCs w:val="20"/>
        </w:rPr>
        <w:t xml:space="preserve">Zilinskas, Alex </w:t>
      </w:r>
      <w:r w:rsidR="001957DE" w:rsidRPr="00D62AF1">
        <w:rPr>
          <w:rFonts w:eastAsia="Aptos" w:cstheme="minorHAnsi"/>
          <w:sz w:val="20"/>
          <w:szCs w:val="20"/>
          <w:vertAlign w:val="superscript"/>
        </w:rPr>
        <w:t>1</w:t>
      </w:r>
      <w:r w:rsidRPr="00D62AF1">
        <w:rPr>
          <w:rFonts w:eastAsia="Aptos" w:cstheme="minorHAnsi"/>
          <w:sz w:val="20"/>
          <w:szCs w:val="20"/>
        </w:rPr>
        <w:t xml:space="preserve">, </w:t>
      </w:r>
      <w:proofErr w:type="spellStart"/>
      <w:r w:rsidRPr="00D62AF1">
        <w:rPr>
          <w:rFonts w:eastAsia="Aptos" w:cstheme="minorHAnsi"/>
          <w:sz w:val="20"/>
          <w:szCs w:val="20"/>
        </w:rPr>
        <w:t>Balakhmet</w:t>
      </w:r>
      <w:proofErr w:type="spellEnd"/>
      <w:r w:rsidRPr="00D62AF1">
        <w:rPr>
          <w:rFonts w:eastAsia="Aptos" w:cstheme="minorHAnsi"/>
          <w:sz w:val="20"/>
          <w:szCs w:val="20"/>
        </w:rPr>
        <w:t xml:space="preserve">, Amir </w:t>
      </w:r>
      <w:r w:rsidR="001957DE" w:rsidRPr="00D62AF1">
        <w:rPr>
          <w:rFonts w:eastAsia="Aptos" w:cstheme="minorHAnsi"/>
          <w:sz w:val="20"/>
          <w:szCs w:val="20"/>
          <w:vertAlign w:val="superscript"/>
        </w:rPr>
        <w:t>1</w:t>
      </w:r>
      <w:r w:rsidRPr="00D62AF1">
        <w:rPr>
          <w:rFonts w:eastAsia="Aptos" w:cstheme="minorHAnsi"/>
          <w:sz w:val="20"/>
          <w:szCs w:val="20"/>
        </w:rPr>
        <w:t xml:space="preserve">, Fox, Douglas </w:t>
      </w:r>
      <w:r w:rsidR="001957DE" w:rsidRPr="00D62AF1">
        <w:rPr>
          <w:rFonts w:eastAsia="Aptos" w:cstheme="minorHAnsi"/>
          <w:sz w:val="20"/>
          <w:szCs w:val="20"/>
          <w:vertAlign w:val="superscript"/>
        </w:rPr>
        <w:t>1</w:t>
      </w:r>
      <w:r w:rsidRPr="00D62AF1">
        <w:rPr>
          <w:rFonts w:eastAsia="Aptos" w:cstheme="minorHAnsi"/>
          <w:sz w:val="20"/>
          <w:szCs w:val="20"/>
        </w:rPr>
        <w:t xml:space="preserve">, Ni, </w:t>
      </w:r>
      <w:proofErr w:type="spellStart"/>
      <w:r w:rsidRPr="00D62AF1">
        <w:rPr>
          <w:rFonts w:eastAsia="Aptos" w:cstheme="minorHAnsi"/>
          <w:sz w:val="20"/>
          <w:szCs w:val="20"/>
        </w:rPr>
        <w:t>Heyuan</w:t>
      </w:r>
      <w:proofErr w:type="spellEnd"/>
      <w:r w:rsidRPr="00D62AF1">
        <w:rPr>
          <w:rFonts w:eastAsia="Aptos" w:cstheme="minorHAnsi"/>
          <w:sz w:val="20"/>
          <w:szCs w:val="20"/>
        </w:rPr>
        <w:t xml:space="preserve"> Michael </w:t>
      </w:r>
      <w:r w:rsidR="001957DE" w:rsidRPr="00D62AF1">
        <w:rPr>
          <w:rFonts w:eastAsia="Aptos" w:cstheme="minorHAnsi"/>
          <w:sz w:val="20"/>
          <w:szCs w:val="20"/>
          <w:vertAlign w:val="superscript"/>
        </w:rPr>
        <w:t>1</w:t>
      </w:r>
      <w:r w:rsidRPr="00D62AF1">
        <w:rPr>
          <w:rFonts w:eastAsia="Aptos" w:cstheme="minorHAnsi"/>
          <w:sz w:val="20"/>
          <w:szCs w:val="20"/>
        </w:rPr>
        <w:t xml:space="preserve">, Agudelo, Carolina </w:t>
      </w:r>
      <w:r w:rsidR="001957DE" w:rsidRPr="00D62AF1">
        <w:rPr>
          <w:rFonts w:eastAsia="Aptos" w:cstheme="minorHAnsi"/>
          <w:sz w:val="20"/>
          <w:szCs w:val="20"/>
          <w:vertAlign w:val="superscript"/>
        </w:rPr>
        <w:t>1</w:t>
      </w:r>
      <w:r w:rsidRPr="00D62AF1">
        <w:rPr>
          <w:rFonts w:eastAsia="Aptos" w:cstheme="minorHAnsi"/>
          <w:sz w:val="20"/>
          <w:szCs w:val="20"/>
        </w:rPr>
        <w:t xml:space="preserve">, Samani, Helia </w:t>
      </w:r>
      <w:r w:rsidR="001957DE" w:rsidRPr="00D62AF1">
        <w:rPr>
          <w:rFonts w:eastAsia="Aptos" w:cstheme="minorHAnsi"/>
          <w:sz w:val="20"/>
          <w:szCs w:val="20"/>
          <w:vertAlign w:val="superscript"/>
        </w:rPr>
        <w:t>1</w:t>
      </w:r>
      <w:r w:rsidRPr="00D62AF1">
        <w:rPr>
          <w:rFonts w:eastAsia="Aptos" w:cstheme="minorHAnsi"/>
          <w:sz w:val="20"/>
          <w:szCs w:val="20"/>
        </w:rPr>
        <w:t xml:space="preserve">, Stanley, Sarah </w:t>
      </w:r>
      <w:r w:rsidR="001957DE" w:rsidRPr="00D62AF1">
        <w:rPr>
          <w:rFonts w:eastAsia="Aptos" w:cstheme="minorHAnsi"/>
          <w:sz w:val="20"/>
          <w:szCs w:val="20"/>
          <w:vertAlign w:val="superscript"/>
        </w:rPr>
        <w:t>1</w:t>
      </w:r>
      <w:r w:rsidRPr="00D62AF1">
        <w:rPr>
          <w:rFonts w:eastAsia="Aptos" w:cstheme="minorHAnsi"/>
          <w:sz w:val="18"/>
          <w:szCs w:val="18"/>
        </w:rPr>
        <w:br/>
      </w:r>
    </w:p>
    <w:p w14:paraId="4550DFD3" w14:textId="3C59D0B8" w:rsidR="00D15DED" w:rsidRPr="00D15DED" w:rsidRDefault="5B2F5173" w:rsidP="5B2F5173">
      <w:pPr>
        <w:pStyle w:val="ListParagraph"/>
        <w:numPr>
          <w:ilvl w:val="0"/>
          <w:numId w:val="55"/>
        </w:numPr>
        <w:spacing w:line="240" w:lineRule="auto"/>
        <w:rPr>
          <w:rFonts w:eastAsia="Aptos"/>
          <w:sz w:val="18"/>
          <w:szCs w:val="18"/>
        </w:rPr>
      </w:pPr>
      <w:r w:rsidRPr="5B2F5173">
        <w:rPr>
          <w:rFonts w:eastAsia="Aptos"/>
          <w:sz w:val="18"/>
          <w:szCs w:val="18"/>
        </w:rPr>
        <w:t>University of California, Berkeley, Berkeley, CA</w:t>
      </w:r>
      <w:r w:rsidR="00D15DED">
        <w:br/>
      </w:r>
    </w:p>
    <w:p w14:paraId="25A63F1D" w14:textId="483D94F3" w:rsidR="00770D1E" w:rsidRPr="00D62AF1" w:rsidRDefault="001A5A1A" w:rsidP="00770D1E">
      <w:pPr>
        <w:rPr>
          <w:rFonts w:eastAsia="Aptos" w:cstheme="minorHAnsi"/>
          <w:sz w:val="20"/>
          <w:szCs w:val="20"/>
        </w:rPr>
      </w:pPr>
      <w:r w:rsidRPr="00D62AF1">
        <w:rPr>
          <w:rFonts w:cstheme="minorHAnsi"/>
          <w:sz w:val="20"/>
          <w:szCs w:val="20"/>
        </w:rPr>
        <w:t>Mycobacterium tuberculosis (</w:t>
      </w:r>
      <w:proofErr w:type="spellStart"/>
      <w:r w:rsidRPr="00D62AF1">
        <w:rPr>
          <w:rFonts w:cstheme="minorHAnsi"/>
          <w:sz w:val="20"/>
          <w:szCs w:val="20"/>
        </w:rPr>
        <w:t>Mtb</w:t>
      </w:r>
      <w:proofErr w:type="spellEnd"/>
      <w:r w:rsidRPr="00D62AF1">
        <w:rPr>
          <w:rFonts w:cstheme="minorHAnsi"/>
          <w:sz w:val="20"/>
          <w:szCs w:val="20"/>
        </w:rPr>
        <w:t xml:space="preserve">) causes more deaths annually than any other pathogen, yet an effective vaccine remains elusive. IFN-γ–producing CD4+ T cells are necessary but insufficient for immune protection. Data from humans shows that the development of IL-17a producing Th17 T cells correlates with protection against infection, however not all individuals develop a Th17 response. In mouse models, experimental vaccines can elicit protective Th17 cells, but Th17s are rare in primary infection. Here, we identify factors suppressing Th17 responses during primary </w:t>
      </w:r>
      <w:proofErr w:type="spellStart"/>
      <w:r w:rsidRPr="00D62AF1">
        <w:rPr>
          <w:rFonts w:cstheme="minorHAnsi"/>
          <w:sz w:val="20"/>
          <w:szCs w:val="20"/>
        </w:rPr>
        <w:t>Mtb</w:t>
      </w:r>
      <w:proofErr w:type="spellEnd"/>
      <w:r w:rsidRPr="00D62AF1">
        <w:rPr>
          <w:rFonts w:cstheme="minorHAnsi"/>
          <w:sz w:val="20"/>
          <w:szCs w:val="20"/>
        </w:rPr>
        <w:t xml:space="preserve"> infection. First, using </w:t>
      </w:r>
      <w:proofErr w:type="spellStart"/>
      <w:r w:rsidRPr="00D62AF1">
        <w:rPr>
          <w:rFonts w:cstheme="minorHAnsi"/>
          <w:sz w:val="20"/>
          <w:szCs w:val="20"/>
        </w:rPr>
        <w:t>Tbet</w:t>
      </w:r>
      <w:proofErr w:type="spellEnd"/>
      <w:r w:rsidRPr="00D62AF1">
        <w:rPr>
          <w:rFonts w:cstheme="minorHAnsi"/>
          <w:sz w:val="20"/>
          <w:szCs w:val="20"/>
        </w:rPr>
        <w:t xml:space="preserve"> deficient mice, we demonstrate that </w:t>
      </w:r>
      <w:proofErr w:type="spellStart"/>
      <w:r w:rsidRPr="00D62AF1">
        <w:rPr>
          <w:rFonts w:cstheme="minorHAnsi"/>
          <w:sz w:val="20"/>
          <w:szCs w:val="20"/>
        </w:rPr>
        <w:t>Mtb</w:t>
      </w:r>
      <w:proofErr w:type="spellEnd"/>
      <w:r w:rsidRPr="00D62AF1">
        <w:rPr>
          <w:rFonts w:cstheme="minorHAnsi"/>
          <w:sz w:val="20"/>
          <w:szCs w:val="20"/>
        </w:rPr>
        <w:t xml:space="preserve"> drives a Th1 response that is only partially protective and limits the production of protective Th17 cells in an IFN-γ independent manner. Next, we reveal that the ESX-1 type VII alternative secretion system and lipid virulence factor phthiocerol dimycocerosate (PDIM) in </w:t>
      </w:r>
      <w:proofErr w:type="spellStart"/>
      <w:r w:rsidRPr="00D62AF1">
        <w:rPr>
          <w:rFonts w:cstheme="minorHAnsi"/>
          <w:sz w:val="20"/>
          <w:szCs w:val="20"/>
        </w:rPr>
        <w:t>Mtb</w:t>
      </w:r>
      <w:proofErr w:type="spellEnd"/>
      <w:r w:rsidRPr="00D62AF1">
        <w:rPr>
          <w:rFonts w:cstheme="minorHAnsi"/>
          <w:sz w:val="20"/>
          <w:szCs w:val="20"/>
        </w:rPr>
        <w:t xml:space="preserve"> suppresses Th17 responses by inhibiting IL-23 production in dendritic cells. These findings define a new function of the ESX-1 secretion system and PDIM in </w:t>
      </w:r>
      <w:proofErr w:type="spellStart"/>
      <w:r w:rsidRPr="00D62AF1">
        <w:rPr>
          <w:rFonts w:cstheme="minorHAnsi"/>
          <w:sz w:val="20"/>
          <w:szCs w:val="20"/>
        </w:rPr>
        <w:t>Mtb</w:t>
      </w:r>
      <w:proofErr w:type="spellEnd"/>
      <w:r w:rsidRPr="00D62AF1">
        <w:rPr>
          <w:rFonts w:cstheme="minorHAnsi"/>
          <w:sz w:val="20"/>
          <w:szCs w:val="20"/>
        </w:rPr>
        <w:t xml:space="preserve"> virulence, a long-standing question in tuberculosis research. </w:t>
      </w:r>
      <w:r w:rsidR="00770D1E" w:rsidRPr="00D62AF1">
        <w:rPr>
          <w:rFonts w:eastAsia="Aptos" w:cstheme="minorHAnsi"/>
          <w:sz w:val="20"/>
          <w:szCs w:val="20"/>
        </w:rPr>
        <w:br w:type="page"/>
      </w:r>
    </w:p>
    <w:p w14:paraId="61884D35" w14:textId="1CF56139" w:rsidR="002D09C5" w:rsidRPr="00D62AF1" w:rsidRDefault="002D09C5">
      <w:pPr>
        <w:rPr>
          <w:rFonts w:eastAsia="Aptos" w:cstheme="minorHAnsi"/>
          <w:sz w:val="20"/>
          <w:szCs w:val="20"/>
        </w:rPr>
      </w:pPr>
    </w:p>
    <w:p w14:paraId="6F576C6A" w14:textId="7045AF0A" w:rsidR="00936962" w:rsidRPr="00D62AF1" w:rsidRDefault="18137F8B" w:rsidP="50550109">
      <w:pPr>
        <w:pStyle w:val="Heading1"/>
        <w:rPr>
          <w:rFonts w:asciiTheme="minorHAnsi" w:hAnsiTheme="minorHAnsi" w:cstheme="minorBidi"/>
        </w:rPr>
      </w:pPr>
      <w:bookmarkStart w:id="14" w:name="_Toc142392570"/>
      <w:bookmarkStart w:id="15" w:name="_Toc142657968"/>
      <w:bookmarkStart w:id="16" w:name="_Toc176784299"/>
      <w:bookmarkStart w:id="17" w:name="_Toc204260746"/>
      <w:bookmarkStart w:id="18" w:name="_Toc214547513"/>
      <w:r w:rsidRPr="18137F8B">
        <w:rPr>
          <w:rFonts w:asciiTheme="minorHAnsi" w:hAnsiTheme="minorHAnsi" w:cstheme="minorBidi"/>
        </w:rPr>
        <w:t>Poster presentations</w:t>
      </w:r>
      <w:bookmarkEnd w:id="14"/>
      <w:bookmarkEnd w:id="15"/>
      <w:bookmarkEnd w:id="16"/>
      <w:bookmarkEnd w:id="17"/>
      <w:bookmarkEnd w:id="18"/>
    </w:p>
    <w:p w14:paraId="3CB63E01" w14:textId="77777777" w:rsidR="00B15FA3" w:rsidRPr="00D62AF1" w:rsidRDefault="00B15FA3" w:rsidP="00C617EF">
      <w:pPr>
        <w:spacing w:after="0" w:line="240" w:lineRule="auto"/>
        <w:rPr>
          <w:rFonts w:cstheme="minorHAnsi"/>
        </w:rPr>
      </w:pPr>
    </w:p>
    <w:p w14:paraId="65B86F3E" w14:textId="6C8F9BB2" w:rsidR="007A02C5" w:rsidRPr="00D62AF1" w:rsidRDefault="18137F8B" w:rsidP="50550109">
      <w:pPr>
        <w:pStyle w:val="Heading2"/>
        <w:rPr>
          <w:rFonts w:asciiTheme="minorHAnsi" w:hAnsiTheme="minorHAnsi" w:cstheme="minorBidi"/>
        </w:rPr>
      </w:pPr>
      <w:bookmarkStart w:id="19" w:name="_Toc176784300"/>
      <w:bookmarkStart w:id="20" w:name="_Toc204260747"/>
      <w:bookmarkStart w:id="21" w:name="_Toc143264455"/>
      <w:bookmarkStart w:id="22" w:name="_Toc143265407"/>
      <w:bookmarkStart w:id="23" w:name="_Toc214547514"/>
      <w:r w:rsidRPr="18137F8B">
        <w:rPr>
          <w:rFonts w:asciiTheme="minorHAnsi" w:hAnsiTheme="minorHAnsi" w:cstheme="minorBidi"/>
        </w:rPr>
        <w:t>PP-01: Rachel Abbott, UCSF</w:t>
      </w:r>
      <w:bookmarkEnd w:id="19"/>
      <w:bookmarkEnd w:id="20"/>
      <w:bookmarkEnd w:id="23"/>
    </w:p>
    <w:p w14:paraId="0A106793" w14:textId="77777777" w:rsidR="009B17A4" w:rsidRPr="00D62AF1" w:rsidRDefault="009B17A4" w:rsidP="009B17A4">
      <w:pPr>
        <w:rPr>
          <w:rFonts w:cstheme="minorHAnsi"/>
        </w:rPr>
      </w:pPr>
    </w:p>
    <w:p w14:paraId="770FF586" w14:textId="6527941B" w:rsidR="2ECB82F3" w:rsidRDefault="2ECB82F3" w:rsidP="2ECB82F3">
      <w:pPr>
        <w:rPr>
          <w:rFonts w:ascii="Calibri" w:eastAsia="Calibri" w:hAnsi="Calibri" w:cs="Calibri"/>
          <w:b/>
          <w:bCs/>
          <w:sz w:val="24"/>
          <w:szCs w:val="24"/>
        </w:rPr>
      </w:pPr>
      <w:r w:rsidRPr="2ECB82F3">
        <w:rPr>
          <w:rFonts w:ascii="Calibri" w:eastAsia="Calibri" w:hAnsi="Calibri" w:cs="Calibri"/>
          <w:b/>
          <w:bCs/>
          <w:sz w:val="24"/>
          <w:szCs w:val="24"/>
        </w:rPr>
        <w:t>Associations between community venue-time and incident Tuberculosis (TB) infection among children and youth in rural Uganda</w:t>
      </w:r>
    </w:p>
    <w:p w14:paraId="1BCBE711" w14:textId="02521CE2" w:rsidR="00203D18" w:rsidRPr="00D62AF1" w:rsidRDefault="00203D18" w:rsidP="0018421D">
      <w:pPr>
        <w:rPr>
          <w:rFonts w:eastAsia="Aptos" w:cstheme="minorHAnsi"/>
          <w:sz w:val="20"/>
          <w:szCs w:val="20"/>
        </w:rPr>
      </w:pPr>
      <w:r w:rsidRPr="00D62AF1">
        <w:rPr>
          <w:rFonts w:eastAsia="Aptos" w:cstheme="minorHAnsi"/>
          <w:sz w:val="20"/>
          <w:szCs w:val="20"/>
        </w:rPr>
        <w:t>Rachel Abbott, UCSF</w:t>
      </w:r>
    </w:p>
    <w:p w14:paraId="31607300" w14:textId="77777777" w:rsidR="0042771D" w:rsidRPr="00D62AF1" w:rsidRDefault="0042771D" w:rsidP="0042771D">
      <w:pPr>
        <w:rPr>
          <w:rStyle w:val="Hyperlink"/>
          <w:rFonts w:cstheme="minorHAnsi"/>
          <w:sz w:val="20"/>
          <w:szCs w:val="20"/>
        </w:rPr>
      </w:pPr>
      <w:r w:rsidRPr="00D62AF1">
        <w:rPr>
          <w:rFonts w:cstheme="minorHAnsi"/>
          <w:color w:val="000000"/>
          <w:sz w:val="20"/>
          <w:szCs w:val="20"/>
        </w:rPr>
        <w:t xml:space="preserve">Email: </w:t>
      </w:r>
      <w:hyperlink r:id="rId27" w:history="1">
        <w:r w:rsidRPr="00D62AF1">
          <w:rPr>
            <w:rStyle w:val="Hyperlink"/>
            <w:rFonts w:cstheme="minorHAnsi"/>
            <w:sz w:val="20"/>
            <w:szCs w:val="20"/>
          </w:rPr>
          <w:t>Rachel.abbott@ucsf.edu</w:t>
        </w:r>
      </w:hyperlink>
    </w:p>
    <w:p w14:paraId="28E71F4E" w14:textId="177B7062" w:rsidR="0042771D" w:rsidRPr="00D62AF1" w:rsidRDefault="004E1149" w:rsidP="0042771D">
      <w:pPr>
        <w:spacing w:after="0"/>
        <w:rPr>
          <w:rFonts w:eastAsia="Aptos" w:cstheme="minorHAnsi"/>
          <w:sz w:val="20"/>
          <w:szCs w:val="20"/>
        </w:rPr>
      </w:pPr>
      <w:r w:rsidRPr="00D62AF1">
        <w:rPr>
          <w:rFonts w:eastAsia="Aptos" w:cstheme="minorHAnsi"/>
          <w:sz w:val="20"/>
          <w:szCs w:val="20"/>
        </w:rPr>
        <w:t xml:space="preserve">Rachel Abbott </w:t>
      </w:r>
      <w:r w:rsidR="001957DE" w:rsidRPr="00D62AF1">
        <w:rPr>
          <w:rFonts w:eastAsia="Aptos" w:cstheme="minorHAnsi"/>
          <w:sz w:val="20"/>
          <w:szCs w:val="20"/>
          <w:vertAlign w:val="superscript"/>
        </w:rPr>
        <w:t>1</w:t>
      </w:r>
      <w:r w:rsidRPr="00D62AF1">
        <w:rPr>
          <w:rFonts w:eastAsia="Aptos" w:cstheme="minorHAnsi"/>
          <w:sz w:val="20"/>
          <w:szCs w:val="20"/>
        </w:rPr>
        <w:t xml:space="preserve">, Elijah Kakande </w:t>
      </w:r>
      <w:r w:rsidR="001957DE" w:rsidRPr="00D62AF1">
        <w:rPr>
          <w:rFonts w:eastAsia="Aptos" w:cstheme="minorHAnsi"/>
          <w:sz w:val="20"/>
          <w:szCs w:val="20"/>
          <w:vertAlign w:val="superscript"/>
        </w:rPr>
        <w:t>2</w:t>
      </w:r>
      <w:r w:rsidRPr="00D62AF1">
        <w:rPr>
          <w:rFonts w:eastAsia="Aptos" w:cstheme="minorHAnsi"/>
          <w:sz w:val="20"/>
          <w:szCs w:val="20"/>
        </w:rPr>
        <w:t xml:space="preserve">, Bob Ssekyanzi </w:t>
      </w:r>
      <w:r w:rsidR="001957DE" w:rsidRPr="00D62AF1">
        <w:rPr>
          <w:rFonts w:eastAsia="Aptos" w:cstheme="minorHAnsi"/>
          <w:sz w:val="20"/>
          <w:szCs w:val="20"/>
          <w:vertAlign w:val="superscript"/>
        </w:rPr>
        <w:t>2</w:t>
      </w:r>
      <w:r w:rsidRPr="00D62AF1">
        <w:rPr>
          <w:rFonts w:eastAsia="Aptos" w:cstheme="minorHAnsi"/>
          <w:sz w:val="20"/>
          <w:szCs w:val="20"/>
        </w:rPr>
        <w:t xml:space="preserve">, Willington </w:t>
      </w:r>
      <w:proofErr w:type="spellStart"/>
      <w:r w:rsidRPr="00D62AF1">
        <w:rPr>
          <w:rFonts w:eastAsia="Aptos" w:cstheme="minorHAnsi"/>
          <w:sz w:val="20"/>
          <w:szCs w:val="20"/>
        </w:rPr>
        <w:t>Ariho</w:t>
      </w:r>
      <w:proofErr w:type="spellEnd"/>
      <w:r w:rsidRPr="00D62AF1">
        <w:rPr>
          <w:rFonts w:eastAsia="Aptos" w:cstheme="minorHAnsi"/>
          <w:sz w:val="20"/>
          <w:szCs w:val="20"/>
        </w:rPr>
        <w:t xml:space="preserve"> </w:t>
      </w:r>
      <w:r w:rsidR="001957DE" w:rsidRPr="00D62AF1">
        <w:rPr>
          <w:rFonts w:eastAsia="Aptos" w:cstheme="minorHAnsi"/>
          <w:sz w:val="20"/>
          <w:szCs w:val="20"/>
          <w:vertAlign w:val="superscript"/>
        </w:rPr>
        <w:t>2</w:t>
      </w:r>
      <w:r w:rsidRPr="00D62AF1">
        <w:rPr>
          <w:rFonts w:eastAsia="Aptos" w:cstheme="minorHAnsi"/>
          <w:sz w:val="20"/>
          <w:szCs w:val="20"/>
        </w:rPr>
        <w:t xml:space="preserve">, Gloria </w:t>
      </w:r>
      <w:proofErr w:type="spellStart"/>
      <w:r w:rsidRPr="00D62AF1">
        <w:rPr>
          <w:rFonts w:eastAsia="Aptos" w:cstheme="minorHAnsi"/>
          <w:sz w:val="20"/>
          <w:szCs w:val="20"/>
        </w:rPr>
        <w:t>Nattabi</w:t>
      </w:r>
      <w:proofErr w:type="spellEnd"/>
      <w:r w:rsidRPr="00D62AF1">
        <w:rPr>
          <w:rFonts w:eastAsia="Aptos" w:cstheme="minorHAnsi"/>
          <w:sz w:val="20"/>
          <w:szCs w:val="20"/>
        </w:rPr>
        <w:t xml:space="preserve"> </w:t>
      </w:r>
      <w:r w:rsidR="001957DE" w:rsidRPr="00D62AF1">
        <w:rPr>
          <w:rFonts w:eastAsia="Aptos" w:cstheme="minorHAnsi"/>
          <w:sz w:val="20"/>
          <w:szCs w:val="20"/>
          <w:vertAlign w:val="superscript"/>
        </w:rPr>
        <w:t>2</w:t>
      </w:r>
      <w:r w:rsidRPr="00D62AF1">
        <w:rPr>
          <w:rFonts w:eastAsia="Aptos" w:cstheme="minorHAnsi"/>
          <w:sz w:val="20"/>
          <w:szCs w:val="20"/>
        </w:rPr>
        <w:t xml:space="preserve">, Jenny Temple </w:t>
      </w:r>
      <w:r w:rsidR="001957DE" w:rsidRPr="00D62AF1">
        <w:rPr>
          <w:rFonts w:eastAsia="Aptos" w:cstheme="minorHAnsi"/>
          <w:sz w:val="20"/>
          <w:szCs w:val="20"/>
          <w:vertAlign w:val="superscript"/>
        </w:rPr>
        <w:t>1</w:t>
      </w:r>
      <w:r w:rsidRPr="00D62AF1">
        <w:rPr>
          <w:rFonts w:eastAsia="Aptos" w:cstheme="minorHAnsi"/>
          <w:sz w:val="20"/>
          <w:szCs w:val="20"/>
        </w:rPr>
        <w:t xml:space="preserve">, Gabriel Chamie </w:t>
      </w:r>
      <w:r w:rsidR="001957DE" w:rsidRPr="00D62AF1">
        <w:rPr>
          <w:rFonts w:eastAsia="Aptos" w:cstheme="minorHAnsi"/>
          <w:sz w:val="20"/>
          <w:szCs w:val="20"/>
          <w:vertAlign w:val="superscript"/>
        </w:rPr>
        <w:t>1</w:t>
      </w:r>
      <w:r w:rsidRPr="00D62AF1">
        <w:rPr>
          <w:rFonts w:eastAsia="Aptos" w:cstheme="minorHAnsi"/>
          <w:sz w:val="20"/>
          <w:szCs w:val="20"/>
        </w:rPr>
        <w:t xml:space="preserve">, Edwin D. Charlebois </w:t>
      </w:r>
      <w:r w:rsidR="001957DE" w:rsidRPr="00D62AF1">
        <w:rPr>
          <w:rFonts w:eastAsia="Aptos" w:cstheme="minorHAnsi"/>
          <w:sz w:val="20"/>
          <w:szCs w:val="20"/>
          <w:vertAlign w:val="superscript"/>
        </w:rPr>
        <w:t>1</w:t>
      </w:r>
      <w:r w:rsidRPr="00D62AF1">
        <w:rPr>
          <w:rFonts w:eastAsia="Aptos" w:cstheme="minorHAnsi"/>
          <w:sz w:val="20"/>
          <w:szCs w:val="20"/>
        </w:rPr>
        <w:t xml:space="preserve">, Moses Kamya </w:t>
      </w:r>
      <w:r w:rsidR="001957DE" w:rsidRPr="00D62AF1">
        <w:rPr>
          <w:rFonts w:eastAsia="Aptos" w:cstheme="minorHAnsi"/>
          <w:sz w:val="20"/>
          <w:szCs w:val="20"/>
          <w:vertAlign w:val="superscript"/>
        </w:rPr>
        <w:t>2</w:t>
      </w:r>
      <w:r w:rsidRPr="00D62AF1">
        <w:rPr>
          <w:rFonts w:eastAsia="Aptos" w:cstheme="minorHAnsi"/>
          <w:sz w:val="20"/>
          <w:szCs w:val="20"/>
        </w:rPr>
        <w:t xml:space="preserve">, Laura B. Balzer </w:t>
      </w:r>
      <w:r w:rsidR="001957DE" w:rsidRPr="00D62AF1">
        <w:rPr>
          <w:rFonts w:eastAsia="Aptos" w:cstheme="minorHAnsi"/>
          <w:sz w:val="20"/>
          <w:szCs w:val="20"/>
          <w:vertAlign w:val="superscript"/>
        </w:rPr>
        <w:t>3</w:t>
      </w:r>
      <w:r w:rsidRPr="00D62AF1">
        <w:rPr>
          <w:rFonts w:eastAsia="Aptos" w:cstheme="minorHAnsi"/>
          <w:sz w:val="20"/>
          <w:szCs w:val="20"/>
        </w:rPr>
        <w:t xml:space="preserve">, Carina Marquez </w:t>
      </w:r>
      <w:r w:rsidR="001957DE" w:rsidRPr="00D62AF1">
        <w:rPr>
          <w:rFonts w:eastAsia="Aptos" w:cstheme="minorHAnsi"/>
          <w:sz w:val="20"/>
          <w:szCs w:val="20"/>
          <w:vertAlign w:val="superscript"/>
        </w:rPr>
        <w:t>1</w:t>
      </w:r>
    </w:p>
    <w:p w14:paraId="2E7707D1" w14:textId="77777777" w:rsidR="004E1149" w:rsidRPr="00D62AF1" w:rsidRDefault="004E1149" w:rsidP="0042771D">
      <w:pPr>
        <w:spacing w:after="0"/>
        <w:rPr>
          <w:rFonts w:eastAsia="Aptos" w:cstheme="minorHAnsi"/>
          <w:sz w:val="20"/>
          <w:szCs w:val="20"/>
        </w:rPr>
      </w:pPr>
    </w:p>
    <w:p w14:paraId="7FD3B03E" w14:textId="1F1636DD" w:rsidR="004E1149" w:rsidRPr="00D62AF1" w:rsidRDefault="004E1149" w:rsidP="004E1149">
      <w:pPr>
        <w:pStyle w:val="ListParagraph"/>
        <w:numPr>
          <w:ilvl w:val="0"/>
          <w:numId w:val="57"/>
        </w:numPr>
        <w:rPr>
          <w:rFonts w:eastAsia="Aptos" w:cstheme="minorHAnsi"/>
          <w:sz w:val="18"/>
          <w:szCs w:val="18"/>
        </w:rPr>
      </w:pPr>
      <w:r w:rsidRPr="00D62AF1">
        <w:rPr>
          <w:rFonts w:eastAsia="Aptos" w:cstheme="minorHAnsi"/>
          <w:sz w:val="18"/>
          <w:szCs w:val="18"/>
        </w:rPr>
        <w:t>University of California, San Francisco, San Francisco, CA</w:t>
      </w:r>
    </w:p>
    <w:p w14:paraId="39BACFC6" w14:textId="281E831E" w:rsidR="004E1149" w:rsidRPr="00D62AF1" w:rsidRDefault="004E1149" w:rsidP="004E1149">
      <w:pPr>
        <w:pStyle w:val="ListParagraph"/>
        <w:numPr>
          <w:ilvl w:val="0"/>
          <w:numId w:val="57"/>
        </w:numPr>
        <w:rPr>
          <w:rFonts w:eastAsia="Aptos" w:cstheme="minorHAnsi"/>
          <w:sz w:val="18"/>
          <w:szCs w:val="18"/>
        </w:rPr>
      </w:pPr>
      <w:r w:rsidRPr="00D62AF1">
        <w:rPr>
          <w:rFonts w:eastAsia="Aptos" w:cstheme="minorHAnsi"/>
          <w:sz w:val="18"/>
          <w:szCs w:val="18"/>
        </w:rPr>
        <w:t xml:space="preserve">Infectious Diseases Research Collaboration, Mbarara, Uganda </w:t>
      </w:r>
      <w:r w:rsidR="001957DE" w:rsidRPr="00D62AF1">
        <w:rPr>
          <w:rFonts w:eastAsia="Aptos" w:cstheme="minorHAnsi"/>
          <w:sz w:val="18"/>
          <w:szCs w:val="18"/>
          <w:vertAlign w:val="superscript"/>
        </w:rPr>
        <w:t>3</w:t>
      </w:r>
      <w:r w:rsidRPr="00D62AF1">
        <w:rPr>
          <w:rFonts w:eastAsia="Aptos" w:cstheme="minorHAnsi"/>
          <w:sz w:val="18"/>
          <w:szCs w:val="18"/>
        </w:rPr>
        <w:t xml:space="preserve"> UC Berkeley, Berkeley, California </w:t>
      </w:r>
    </w:p>
    <w:p w14:paraId="166A8001" w14:textId="77777777" w:rsidR="004E1149" w:rsidRPr="00D62AF1" w:rsidRDefault="004E1149" w:rsidP="004E1149">
      <w:pPr>
        <w:rPr>
          <w:rFonts w:cstheme="minorHAnsi"/>
          <w:sz w:val="20"/>
          <w:szCs w:val="20"/>
        </w:rPr>
      </w:pPr>
    </w:p>
    <w:p w14:paraId="00845A6B" w14:textId="2126BBE1" w:rsidR="004E1149" w:rsidRPr="00D62AF1" w:rsidRDefault="00094027" w:rsidP="004E1149">
      <w:pPr>
        <w:rPr>
          <w:rFonts w:cstheme="minorHAnsi"/>
          <w:sz w:val="20"/>
          <w:szCs w:val="20"/>
        </w:rPr>
      </w:pPr>
      <w:r w:rsidRPr="00094027">
        <w:rPr>
          <w:rFonts w:cstheme="minorHAnsi"/>
          <w:b/>
          <w:sz w:val="20"/>
          <w:szCs w:val="20"/>
        </w:rPr>
        <w:t>Background:</w:t>
      </w:r>
      <w:r w:rsidR="004E1149" w:rsidRPr="00D62AF1">
        <w:rPr>
          <w:rFonts w:cstheme="minorHAnsi"/>
          <w:sz w:val="20"/>
          <w:szCs w:val="20"/>
        </w:rPr>
        <w:t xml:space="preserve"> Estimates suggest that most TB infections are acquired outside the home. Yet, data on where children/youth acquire TB are sparse and needed to guide age-specific case-finding. In SONET, a longitudinal cohort of children/youth 1-24 years in rural Southwestern Uganda, we sought to evaluate whether </w:t>
      </w:r>
      <w:r w:rsidR="001957DE" w:rsidRPr="00D62AF1">
        <w:rPr>
          <w:rFonts w:cstheme="minorHAnsi"/>
          <w:sz w:val="20"/>
          <w:szCs w:val="20"/>
          <w:vertAlign w:val="superscript"/>
        </w:rPr>
        <w:t>1</w:t>
      </w:r>
      <w:r w:rsidR="004E1149" w:rsidRPr="00D62AF1">
        <w:rPr>
          <w:rFonts w:cstheme="minorHAnsi"/>
          <w:sz w:val="20"/>
          <w:szCs w:val="20"/>
        </w:rPr>
        <w:t xml:space="preserve"> incident TB infection was associated with time in community-based venues and </w:t>
      </w:r>
      <w:r w:rsidR="001957DE" w:rsidRPr="00D62AF1">
        <w:rPr>
          <w:rFonts w:cstheme="minorHAnsi"/>
          <w:sz w:val="20"/>
          <w:szCs w:val="20"/>
          <w:vertAlign w:val="superscript"/>
        </w:rPr>
        <w:t>2</w:t>
      </w:r>
      <w:r w:rsidR="004E1149" w:rsidRPr="00D62AF1">
        <w:rPr>
          <w:rFonts w:cstheme="minorHAnsi"/>
          <w:sz w:val="20"/>
          <w:szCs w:val="20"/>
        </w:rPr>
        <w:t xml:space="preserve"> certain venue-types were associated with incident TB.</w:t>
      </w:r>
    </w:p>
    <w:p w14:paraId="708D76BC" w14:textId="5D40C710" w:rsidR="004E1149" w:rsidRPr="00D62AF1" w:rsidRDefault="00094027" w:rsidP="004E1149">
      <w:pPr>
        <w:rPr>
          <w:rFonts w:cstheme="minorHAnsi"/>
          <w:sz w:val="20"/>
          <w:szCs w:val="20"/>
        </w:rPr>
      </w:pPr>
      <w:r w:rsidRPr="00094027">
        <w:rPr>
          <w:rFonts w:cstheme="minorHAnsi"/>
          <w:b/>
          <w:sz w:val="20"/>
          <w:szCs w:val="20"/>
        </w:rPr>
        <w:t>Methods:</w:t>
      </w:r>
      <w:r w:rsidR="004E1149" w:rsidRPr="00D62AF1">
        <w:rPr>
          <w:rFonts w:cstheme="minorHAnsi"/>
          <w:sz w:val="20"/>
          <w:szCs w:val="20"/>
        </w:rPr>
        <w:t xml:space="preserve"> The SONET incidence cohort included participants who had a negative QuantiFERON-Plus (QFT) at baseline and a repeat QFT one-year later. Incident TB infection (case) was defined as QFT conversion from negative to positive. Cases and a random sample of controls completed a social-spatial network (SN) questionnaire, asking about time spent in community-based venues. For children &lt;12 years, we surveyed the primary caregiver. By case-control status, we compared </w:t>
      </w:r>
      <w:r w:rsidR="001957DE" w:rsidRPr="00D62AF1">
        <w:rPr>
          <w:rFonts w:cstheme="minorHAnsi"/>
          <w:sz w:val="20"/>
          <w:szCs w:val="20"/>
          <w:vertAlign w:val="superscript"/>
        </w:rPr>
        <w:t>1</w:t>
      </w:r>
      <w:r w:rsidR="004E1149" w:rsidRPr="00D62AF1">
        <w:rPr>
          <w:rFonts w:cstheme="minorHAnsi"/>
          <w:sz w:val="20"/>
          <w:szCs w:val="20"/>
        </w:rPr>
        <w:t xml:space="preserve"> median total monthly-hours spent in community-based venues, restricting the caregiver network to only when they brought the child with them, with a Wilcoxon rank-sum test; and </w:t>
      </w:r>
      <w:r w:rsidR="001957DE" w:rsidRPr="00D62AF1">
        <w:rPr>
          <w:rFonts w:cstheme="minorHAnsi"/>
          <w:sz w:val="20"/>
          <w:szCs w:val="20"/>
          <w:vertAlign w:val="superscript"/>
        </w:rPr>
        <w:t>2</w:t>
      </w:r>
      <w:r w:rsidR="004E1149" w:rsidRPr="00D62AF1">
        <w:rPr>
          <w:rFonts w:cstheme="minorHAnsi"/>
          <w:sz w:val="20"/>
          <w:szCs w:val="20"/>
        </w:rPr>
        <w:t xml:space="preserve"> number of named venues by case-control status with a t-test.</w:t>
      </w:r>
    </w:p>
    <w:p w14:paraId="199EAE36" w14:textId="4F17C080" w:rsidR="004E1149" w:rsidRPr="00D62AF1" w:rsidRDefault="00094027" w:rsidP="004E1149">
      <w:pPr>
        <w:rPr>
          <w:rFonts w:cstheme="minorHAnsi"/>
          <w:sz w:val="20"/>
          <w:szCs w:val="20"/>
        </w:rPr>
      </w:pPr>
      <w:r w:rsidRPr="00094027">
        <w:rPr>
          <w:rFonts w:cstheme="minorHAnsi"/>
          <w:b/>
          <w:sz w:val="20"/>
          <w:szCs w:val="20"/>
        </w:rPr>
        <w:t>Results:</w:t>
      </w:r>
      <w:r w:rsidR="004E1149" w:rsidRPr="00D62AF1">
        <w:rPr>
          <w:rFonts w:cstheme="minorHAnsi"/>
          <w:sz w:val="20"/>
          <w:szCs w:val="20"/>
        </w:rPr>
        <w:t xml:space="preserve"> From June 2023-June 2024, 3,290/4,961 (66.3%) baseline QFT-negative participants completed a follow-up QFT. Among them, 66/3,290 (2.0%) had incident TB infection, 60/66 (90.9%) completed the SN questionnaire plus 579 controls. Overall, there was no difference in median monthly-hours spent in community-based venues comparing cases and controls, but a significant difference was seen within males ages 12-24 (median 78.1 hours/month vs. 43.3 hours/month, respectively, p=0.05). Cases/their caregivers named significantly more video halls than controls (p=0.03) and more bars (p=0.06), particularly when restricted to males (p=0.01). </w:t>
      </w:r>
    </w:p>
    <w:p w14:paraId="7465437B" w14:textId="602A3A9F" w:rsidR="00D62AF1" w:rsidRPr="00D62AF1" w:rsidRDefault="00094027" w:rsidP="004E1149">
      <w:pPr>
        <w:rPr>
          <w:rFonts w:eastAsia="Aptos" w:cstheme="minorHAnsi"/>
          <w:sz w:val="20"/>
          <w:szCs w:val="20"/>
        </w:rPr>
      </w:pPr>
      <w:r w:rsidRPr="00094027">
        <w:rPr>
          <w:rFonts w:cstheme="minorHAnsi"/>
          <w:b/>
          <w:sz w:val="20"/>
          <w:szCs w:val="20"/>
        </w:rPr>
        <w:t>Conclusions:</w:t>
      </w:r>
      <w:r w:rsidR="004E1149" w:rsidRPr="00D62AF1">
        <w:rPr>
          <w:rFonts w:cstheme="minorHAnsi"/>
          <w:sz w:val="20"/>
          <w:szCs w:val="20"/>
        </w:rPr>
        <w:t xml:space="preserve"> In this cohort, venue-types emerged as potentially high-yield for active case-finding, particularly for males, for whom community-based exposures may play a larger role. These data can help inform novel community-based screening programs and are among the first to highlight video halls as a key venue for youth.</w:t>
      </w:r>
      <w:r w:rsidR="004E1149" w:rsidRPr="00D62AF1">
        <w:rPr>
          <w:rFonts w:eastAsia="Aptos" w:cstheme="minorHAnsi"/>
          <w:sz w:val="20"/>
          <w:szCs w:val="20"/>
        </w:rPr>
        <w:t xml:space="preserve"> </w:t>
      </w:r>
    </w:p>
    <w:p w14:paraId="4253CDBC" w14:textId="77777777" w:rsidR="00D62AF1" w:rsidRPr="00D62AF1" w:rsidRDefault="00D62AF1">
      <w:pPr>
        <w:rPr>
          <w:rFonts w:eastAsia="Aptos" w:cstheme="minorHAnsi"/>
          <w:sz w:val="20"/>
          <w:szCs w:val="20"/>
        </w:rPr>
      </w:pPr>
      <w:r w:rsidRPr="00D62AF1">
        <w:rPr>
          <w:rFonts w:eastAsia="Aptos" w:cstheme="minorHAnsi"/>
          <w:sz w:val="20"/>
          <w:szCs w:val="20"/>
        </w:rPr>
        <w:br w:type="page"/>
      </w:r>
    </w:p>
    <w:p w14:paraId="075D9DA6" w14:textId="643465A5" w:rsidR="00D62AF1" w:rsidRPr="00D62AF1" w:rsidRDefault="18137F8B" w:rsidP="696BD913">
      <w:pPr>
        <w:keepNext/>
        <w:keepLines/>
        <w:spacing w:before="160" w:after="80"/>
        <w:outlineLvl w:val="1"/>
        <w:rPr>
          <w:rFonts w:eastAsia="Times New Roman"/>
          <w:sz w:val="24"/>
          <w:szCs w:val="24"/>
        </w:rPr>
      </w:pPr>
      <w:bookmarkStart w:id="24" w:name="_Toc176784296"/>
      <w:bookmarkStart w:id="25" w:name="_Toc204260731"/>
      <w:bookmarkStart w:id="26" w:name="_Toc214547515"/>
      <w:r w:rsidRPr="18137F8B">
        <w:rPr>
          <w:rFonts w:eastAsia="Times New Roman"/>
          <w:sz w:val="24"/>
          <w:szCs w:val="24"/>
        </w:rPr>
        <w:lastRenderedPageBreak/>
        <w:t>PP-02: Carolina Agudelo, UC Berkeley</w:t>
      </w:r>
      <w:bookmarkEnd w:id="24"/>
      <w:bookmarkEnd w:id="25"/>
      <w:bookmarkEnd w:id="26"/>
    </w:p>
    <w:p w14:paraId="12474029" w14:textId="77777777" w:rsidR="00665E1B" w:rsidRPr="00D62AF1" w:rsidRDefault="00665E1B" w:rsidP="00665E1B">
      <w:pPr>
        <w:rPr>
          <w:rFonts w:cstheme="minorHAnsi"/>
        </w:rPr>
      </w:pPr>
    </w:p>
    <w:p w14:paraId="1503AB36" w14:textId="77777777" w:rsidR="00D62AF1" w:rsidRPr="00D62AF1" w:rsidRDefault="00D62AF1" w:rsidP="00D62AF1">
      <w:pPr>
        <w:rPr>
          <w:rFonts w:eastAsia="Times New Roman" w:cstheme="minorHAnsi"/>
          <w:b/>
          <w:bCs/>
          <w:color w:val="000000"/>
          <w:sz w:val="24"/>
          <w:szCs w:val="24"/>
        </w:rPr>
      </w:pPr>
      <w:r w:rsidRPr="00D62AF1">
        <w:rPr>
          <w:rFonts w:eastAsia="Times New Roman" w:cstheme="minorHAnsi"/>
          <w:b/>
          <w:bCs/>
          <w:color w:val="000000"/>
          <w:sz w:val="24"/>
          <w:szCs w:val="24"/>
        </w:rPr>
        <w:t>Evaluating stool-based diagnostics and gut microbiome composition in children with presumptive TB in Uganda</w:t>
      </w:r>
    </w:p>
    <w:p w14:paraId="48CBE080" w14:textId="77777777" w:rsidR="00D62AF1" w:rsidRPr="00D62AF1" w:rsidRDefault="00D62AF1" w:rsidP="00D62AF1">
      <w:pPr>
        <w:rPr>
          <w:rFonts w:eastAsia="Aptos" w:cstheme="minorHAnsi"/>
          <w:sz w:val="20"/>
          <w:szCs w:val="20"/>
        </w:rPr>
      </w:pPr>
      <w:r w:rsidRPr="00D62AF1">
        <w:rPr>
          <w:rFonts w:eastAsia="Aptos" w:cstheme="minorHAnsi"/>
          <w:sz w:val="20"/>
          <w:szCs w:val="20"/>
        </w:rPr>
        <w:t>Carolina Agudelo, UC Berkeley</w:t>
      </w:r>
    </w:p>
    <w:p w14:paraId="50707CF2" w14:textId="77777777" w:rsidR="00D62AF1" w:rsidRPr="00D62AF1" w:rsidRDefault="00D62AF1" w:rsidP="00D62AF1">
      <w:pPr>
        <w:rPr>
          <w:rFonts w:eastAsia="Calibri" w:cstheme="minorHAnsi"/>
          <w:color w:val="0563C1"/>
          <w:sz w:val="20"/>
          <w:szCs w:val="20"/>
          <w:u w:val="single"/>
        </w:rPr>
      </w:pPr>
      <w:r w:rsidRPr="00D62AF1">
        <w:rPr>
          <w:rFonts w:eastAsia="Calibri" w:cstheme="minorHAnsi"/>
          <w:color w:val="000000"/>
          <w:sz w:val="20"/>
          <w:szCs w:val="20"/>
        </w:rPr>
        <w:t xml:space="preserve">Email: carolinaagudelo@berkeley.edu </w:t>
      </w:r>
    </w:p>
    <w:p w14:paraId="06761FB7" w14:textId="77777777" w:rsidR="00D62AF1" w:rsidRPr="00D62AF1" w:rsidRDefault="00D62AF1" w:rsidP="00D62AF1">
      <w:pPr>
        <w:spacing w:after="0" w:line="240" w:lineRule="auto"/>
        <w:rPr>
          <w:rFonts w:eastAsia="Aptos" w:cstheme="minorHAnsi"/>
          <w:sz w:val="20"/>
          <w:szCs w:val="20"/>
        </w:rPr>
      </w:pPr>
      <w:r w:rsidRPr="00D62AF1">
        <w:rPr>
          <w:rFonts w:eastAsia="Aptos" w:cstheme="minorHAnsi"/>
          <w:sz w:val="20"/>
          <w:szCs w:val="20"/>
        </w:rPr>
        <w:t>Carolina Agudelo</w:t>
      </w:r>
      <w:r w:rsidRPr="00D62AF1">
        <w:rPr>
          <w:rFonts w:eastAsia="Aptos" w:cstheme="minorHAnsi"/>
          <w:sz w:val="20"/>
          <w:szCs w:val="20"/>
          <w:vertAlign w:val="superscript"/>
        </w:rPr>
        <w:t>1</w:t>
      </w:r>
      <w:r w:rsidRPr="00D62AF1">
        <w:rPr>
          <w:rFonts w:eastAsia="Aptos" w:cstheme="minorHAnsi"/>
          <w:sz w:val="20"/>
          <w:szCs w:val="20"/>
        </w:rPr>
        <w:t>, Moses Nsereko</w:t>
      </w:r>
      <w:r w:rsidRPr="00D62AF1">
        <w:rPr>
          <w:rFonts w:eastAsia="Aptos" w:cstheme="minorHAnsi"/>
          <w:sz w:val="20"/>
          <w:szCs w:val="20"/>
          <w:vertAlign w:val="superscript"/>
        </w:rPr>
        <w:t>2</w:t>
      </w:r>
      <w:r w:rsidRPr="00D62AF1">
        <w:rPr>
          <w:rFonts w:eastAsia="Aptos" w:cstheme="minorHAnsi"/>
          <w:sz w:val="20"/>
          <w:szCs w:val="20"/>
        </w:rPr>
        <w:t>, Lucas Teran</w:t>
      </w:r>
      <w:r w:rsidRPr="00D62AF1">
        <w:rPr>
          <w:rFonts w:eastAsia="Aptos" w:cstheme="minorHAnsi"/>
          <w:sz w:val="20"/>
          <w:szCs w:val="20"/>
          <w:vertAlign w:val="superscript"/>
        </w:rPr>
        <w:t>1</w:t>
      </w:r>
      <w:r w:rsidRPr="00D62AF1">
        <w:rPr>
          <w:rFonts w:eastAsia="Aptos" w:cstheme="minorHAnsi"/>
          <w:sz w:val="20"/>
          <w:szCs w:val="20"/>
        </w:rPr>
        <w:t>, Sarrah Leung</w:t>
      </w:r>
      <w:r w:rsidRPr="00D62AF1">
        <w:rPr>
          <w:rFonts w:eastAsia="Aptos" w:cstheme="minorHAnsi"/>
          <w:sz w:val="20"/>
          <w:szCs w:val="20"/>
          <w:vertAlign w:val="superscript"/>
        </w:rPr>
        <w:t>1</w:t>
      </w:r>
      <w:r w:rsidRPr="00D62AF1">
        <w:rPr>
          <w:rFonts w:eastAsia="Aptos" w:cstheme="minorHAnsi"/>
          <w:sz w:val="20"/>
          <w:szCs w:val="20"/>
        </w:rPr>
        <w:t>, Robert Castro</w:t>
      </w:r>
      <w:r w:rsidRPr="00D62AF1">
        <w:rPr>
          <w:rFonts w:eastAsia="Aptos" w:cstheme="minorHAnsi"/>
          <w:sz w:val="20"/>
          <w:szCs w:val="20"/>
          <w:vertAlign w:val="superscript"/>
        </w:rPr>
        <w:t>3</w:t>
      </w:r>
      <w:r w:rsidRPr="00D62AF1">
        <w:rPr>
          <w:rFonts w:eastAsia="Aptos" w:cstheme="minorHAnsi"/>
          <w:sz w:val="20"/>
          <w:szCs w:val="20"/>
        </w:rPr>
        <w:t>, Midori Kato Maeda</w:t>
      </w:r>
      <w:r w:rsidRPr="00D62AF1">
        <w:rPr>
          <w:rFonts w:eastAsia="Aptos" w:cstheme="minorHAnsi"/>
          <w:sz w:val="20"/>
          <w:szCs w:val="20"/>
          <w:vertAlign w:val="superscript"/>
        </w:rPr>
        <w:t>3</w:t>
      </w:r>
      <w:r w:rsidRPr="00D62AF1">
        <w:rPr>
          <w:rFonts w:eastAsia="Aptos" w:cstheme="minorHAnsi"/>
          <w:sz w:val="20"/>
          <w:szCs w:val="20"/>
        </w:rPr>
        <w:t>, Kevin Nolan</w:t>
      </w:r>
      <w:r w:rsidRPr="00D62AF1">
        <w:rPr>
          <w:rFonts w:eastAsia="Aptos" w:cstheme="minorHAnsi"/>
          <w:sz w:val="20"/>
          <w:szCs w:val="20"/>
          <w:vertAlign w:val="superscript"/>
        </w:rPr>
        <w:t>3</w:t>
      </w:r>
      <w:r w:rsidRPr="00D62AF1">
        <w:rPr>
          <w:rFonts w:eastAsia="Aptos" w:cstheme="minorHAnsi"/>
          <w:sz w:val="20"/>
          <w:szCs w:val="20"/>
        </w:rPr>
        <w:t>, Peter Wambi</w:t>
      </w:r>
      <w:r w:rsidRPr="00D62AF1">
        <w:rPr>
          <w:rFonts w:eastAsia="Aptos" w:cstheme="minorHAnsi"/>
          <w:sz w:val="20"/>
          <w:szCs w:val="20"/>
          <w:vertAlign w:val="superscript"/>
        </w:rPr>
        <w:t>2</w:t>
      </w:r>
      <w:r w:rsidRPr="00D62AF1">
        <w:rPr>
          <w:rFonts w:eastAsia="Aptos" w:cstheme="minorHAnsi"/>
          <w:sz w:val="20"/>
          <w:szCs w:val="20"/>
        </w:rPr>
        <w:t xml:space="preserve">, </w:t>
      </w:r>
      <w:proofErr w:type="spellStart"/>
      <w:r w:rsidRPr="00D62AF1">
        <w:rPr>
          <w:rFonts w:eastAsia="Aptos" w:cstheme="minorHAnsi"/>
          <w:sz w:val="20"/>
          <w:szCs w:val="20"/>
        </w:rPr>
        <w:t>Jascent</w:t>
      </w:r>
      <w:proofErr w:type="spellEnd"/>
      <w:r w:rsidRPr="00D62AF1">
        <w:rPr>
          <w:rFonts w:eastAsia="Aptos" w:cstheme="minorHAnsi"/>
          <w:sz w:val="20"/>
          <w:szCs w:val="20"/>
        </w:rPr>
        <w:t xml:space="preserve"> Nakafeero</w:t>
      </w:r>
      <w:r w:rsidRPr="00D62AF1">
        <w:rPr>
          <w:rFonts w:eastAsia="Aptos" w:cstheme="minorHAnsi"/>
          <w:sz w:val="20"/>
          <w:szCs w:val="20"/>
          <w:vertAlign w:val="superscript"/>
        </w:rPr>
        <w:t>2</w:t>
      </w:r>
      <w:r w:rsidRPr="00D62AF1">
        <w:rPr>
          <w:rFonts w:eastAsia="Aptos" w:cstheme="minorHAnsi"/>
          <w:sz w:val="20"/>
          <w:szCs w:val="20"/>
        </w:rPr>
        <w:t>, Gertrude Nannyonga</w:t>
      </w:r>
      <w:r w:rsidRPr="00D62AF1">
        <w:rPr>
          <w:rFonts w:eastAsia="Aptos" w:cstheme="minorHAnsi"/>
          <w:sz w:val="20"/>
          <w:szCs w:val="20"/>
          <w:vertAlign w:val="superscript"/>
        </w:rPr>
        <w:t>2</w:t>
      </w:r>
      <w:r w:rsidRPr="00D62AF1">
        <w:rPr>
          <w:rFonts w:eastAsia="Aptos" w:cstheme="minorHAnsi"/>
          <w:sz w:val="20"/>
          <w:szCs w:val="20"/>
        </w:rPr>
        <w:t>, Moses Nsereko</w:t>
      </w:r>
      <w:r w:rsidRPr="00D62AF1">
        <w:rPr>
          <w:rFonts w:eastAsia="Aptos" w:cstheme="minorHAnsi"/>
          <w:sz w:val="20"/>
          <w:szCs w:val="20"/>
          <w:vertAlign w:val="superscript"/>
        </w:rPr>
        <w:t>2</w:t>
      </w:r>
      <w:r w:rsidRPr="00D62AF1">
        <w:rPr>
          <w:rFonts w:eastAsia="Aptos" w:cstheme="minorHAnsi"/>
          <w:sz w:val="20"/>
          <w:szCs w:val="20"/>
        </w:rPr>
        <w:t>, Alfred Andama</w:t>
      </w:r>
      <w:r w:rsidRPr="00D62AF1">
        <w:rPr>
          <w:rFonts w:eastAsia="Aptos" w:cstheme="minorHAnsi"/>
          <w:sz w:val="20"/>
          <w:szCs w:val="20"/>
          <w:vertAlign w:val="superscript"/>
        </w:rPr>
        <w:t>2</w:t>
      </w:r>
      <w:r w:rsidRPr="00D62AF1">
        <w:rPr>
          <w:rFonts w:eastAsia="Aptos" w:cstheme="minorHAnsi"/>
          <w:sz w:val="20"/>
          <w:szCs w:val="20"/>
        </w:rPr>
        <w:t>, Aggrey Ainebuona</w:t>
      </w:r>
      <w:r w:rsidRPr="00D62AF1">
        <w:rPr>
          <w:rFonts w:eastAsia="Aptos" w:cstheme="minorHAnsi"/>
          <w:sz w:val="20"/>
          <w:szCs w:val="20"/>
          <w:vertAlign w:val="superscript"/>
        </w:rPr>
        <w:t>2</w:t>
      </w:r>
      <w:r w:rsidRPr="00D62AF1">
        <w:rPr>
          <w:rFonts w:eastAsia="Aptos" w:cstheme="minorHAnsi"/>
          <w:sz w:val="20"/>
          <w:szCs w:val="20"/>
        </w:rPr>
        <w:t>, Devan Jaganath</w:t>
      </w:r>
      <w:r w:rsidRPr="00D62AF1">
        <w:rPr>
          <w:rFonts w:eastAsia="Aptos" w:cstheme="minorHAnsi"/>
          <w:sz w:val="20"/>
          <w:szCs w:val="20"/>
          <w:vertAlign w:val="superscript"/>
        </w:rPr>
        <w:t>4</w:t>
      </w:r>
      <w:r w:rsidRPr="00D62AF1">
        <w:rPr>
          <w:rFonts w:eastAsia="Aptos" w:cstheme="minorHAnsi"/>
          <w:sz w:val="20"/>
          <w:szCs w:val="20"/>
        </w:rPr>
        <w:t>, Adithya Cattamanchi</w:t>
      </w:r>
      <w:r w:rsidRPr="00D62AF1">
        <w:rPr>
          <w:rFonts w:eastAsia="Aptos" w:cstheme="minorHAnsi"/>
          <w:sz w:val="20"/>
          <w:szCs w:val="20"/>
          <w:vertAlign w:val="superscript"/>
        </w:rPr>
        <w:t>5</w:t>
      </w:r>
      <w:r w:rsidRPr="00D62AF1">
        <w:rPr>
          <w:rFonts w:eastAsia="Aptos" w:cstheme="minorHAnsi"/>
          <w:sz w:val="20"/>
          <w:szCs w:val="20"/>
        </w:rPr>
        <w:t>, Eric Wobudeya</w:t>
      </w:r>
      <w:r w:rsidRPr="00D62AF1">
        <w:rPr>
          <w:rFonts w:eastAsia="Aptos" w:cstheme="minorHAnsi"/>
          <w:sz w:val="20"/>
          <w:szCs w:val="20"/>
          <w:vertAlign w:val="superscript"/>
        </w:rPr>
        <w:t>3</w:t>
      </w:r>
      <w:r w:rsidRPr="00D62AF1">
        <w:rPr>
          <w:rFonts w:eastAsia="Aptos" w:cstheme="minorHAnsi"/>
          <w:sz w:val="20"/>
          <w:szCs w:val="20"/>
        </w:rPr>
        <w:t>, Ashley Wolf</w:t>
      </w:r>
      <w:r w:rsidRPr="00D62AF1">
        <w:rPr>
          <w:rFonts w:eastAsia="Aptos" w:cstheme="minorHAnsi"/>
          <w:sz w:val="20"/>
          <w:szCs w:val="20"/>
          <w:vertAlign w:val="superscript"/>
        </w:rPr>
        <w:t>1,6</w:t>
      </w:r>
    </w:p>
    <w:p w14:paraId="7CAB741D" w14:textId="77777777" w:rsidR="00D62AF1" w:rsidRPr="00D62AF1" w:rsidRDefault="00D62AF1" w:rsidP="00D62AF1">
      <w:pPr>
        <w:spacing w:after="0"/>
        <w:rPr>
          <w:rFonts w:eastAsia="Aptos" w:cstheme="minorHAnsi"/>
          <w:sz w:val="18"/>
          <w:szCs w:val="18"/>
        </w:rPr>
      </w:pPr>
    </w:p>
    <w:p w14:paraId="5892650F" w14:textId="77777777" w:rsidR="00D62AF1" w:rsidRPr="00D62AF1" w:rsidRDefault="00D62AF1" w:rsidP="00D62AF1">
      <w:pPr>
        <w:numPr>
          <w:ilvl w:val="0"/>
          <w:numId w:val="43"/>
        </w:numPr>
        <w:spacing w:after="0" w:line="276" w:lineRule="auto"/>
        <w:rPr>
          <w:rFonts w:eastAsia="Aptos" w:cstheme="minorHAnsi"/>
          <w:sz w:val="18"/>
          <w:szCs w:val="18"/>
        </w:rPr>
      </w:pPr>
      <w:r w:rsidRPr="00D62AF1">
        <w:rPr>
          <w:rFonts w:eastAsia="Aptos" w:cstheme="minorHAnsi"/>
          <w:sz w:val="18"/>
          <w:szCs w:val="18"/>
        </w:rPr>
        <w:t>School of Public Health, University of California, Berkeley, Berkeley, CA</w:t>
      </w:r>
    </w:p>
    <w:p w14:paraId="033BD947" w14:textId="77777777" w:rsidR="00D62AF1" w:rsidRPr="00D62AF1" w:rsidRDefault="00D62AF1" w:rsidP="00D62AF1">
      <w:pPr>
        <w:numPr>
          <w:ilvl w:val="0"/>
          <w:numId w:val="43"/>
        </w:numPr>
        <w:spacing w:after="0" w:line="276" w:lineRule="auto"/>
        <w:rPr>
          <w:rFonts w:eastAsia="Aptos" w:cstheme="minorHAnsi"/>
          <w:sz w:val="18"/>
          <w:szCs w:val="18"/>
        </w:rPr>
      </w:pPr>
      <w:r w:rsidRPr="00D62AF1">
        <w:rPr>
          <w:rFonts w:eastAsia="Aptos" w:cstheme="minorHAnsi"/>
          <w:sz w:val="18"/>
          <w:szCs w:val="18"/>
        </w:rPr>
        <w:t xml:space="preserve">World Alliance for Lung and Intensive Care Medicine in Uganda, Kampala, Uganda </w:t>
      </w:r>
    </w:p>
    <w:p w14:paraId="2A0B30B1" w14:textId="77777777" w:rsidR="00D62AF1" w:rsidRPr="00D62AF1" w:rsidRDefault="00D62AF1" w:rsidP="00D62AF1">
      <w:pPr>
        <w:numPr>
          <w:ilvl w:val="0"/>
          <w:numId w:val="43"/>
        </w:numPr>
        <w:spacing w:after="0" w:line="276" w:lineRule="auto"/>
        <w:rPr>
          <w:rFonts w:eastAsia="Aptos" w:cstheme="minorHAnsi"/>
          <w:sz w:val="18"/>
          <w:szCs w:val="18"/>
        </w:rPr>
      </w:pPr>
      <w:r w:rsidRPr="00D62AF1">
        <w:rPr>
          <w:rFonts w:eastAsia="Aptos" w:cstheme="minorHAnsi"/>
          <w:sz w:val="18"/>
          <w:szCs w:val="18"/>
        </w:rPr>
        <w:t>Pulmonary and Critical Care Medicine, University of California, San Francisco, San Francisco, CA</w:t>
      </w:r>
    </w:p>
    <w:p w14:paraId="0A57BD1D" w14:textId="77777777" w:rsidR="00D62AF1" w:rsidRPr="00D62AF1" w:rsidRDefault="00D62AF1" w:rsidP="00D62AF1">
      <w:pPr>
        <w:numPr>
          <w:ilvl w:val="0"/>
          <w:numId w:val="43"/>
        </w:numPr>
        <w:spacing w:after="0" w:line="276" w:lineRule="auto"/>
        <w:rPr>
          <w:rFonts w:eastAsia="Aptos" w:cstheme="minorHAnsi"/>
          <w:sz w:val="18"/>
          <w:szCs w:val="18"/>
        </w:rPr>
      </w:pPr>
      <w:r w:rsidRPr="00D62AF1">
        <w:rPr>
          <w:rFonts w:eastAsia="Aptos" w:cstheme="minorHAnsi"/>
          <w:sz w:val="18"/>
          <w:szCs w:val="18"/>
        </w:rPr>
        <w:t>Pediatric Infectious Disease, University of California, San Francisco, San Francisco, CA</w:t>
      </w:r>
    </w:p>
    <w:p w14:paraId="62FEBE9A" w14:textId="77777777" w:rsidR="00D62AF1" w:rsidRPr="00D62AF1" w:rsidRDefault="00D62AF1" w:rsidP="00D62AF1">
      <w:pPr>
        <w:numPr>
          <w:ilvl w:val="0"/>
          <w:numId w:val="43"/>
        </w:numPr>
        <w:spacing w:after="0" w:line="276" w:lineRule="auto"/>
        <w:rPr>
          <w:rFonts w:eastAsia="Aptos" w:cstheme="minorHAnsi"/>
          <w:sz w:val="18"/>
          <w:szCs w:val="18"/>
        </w:rPr>
      </w:pPr>
      <w:r w:rsidRPr="00D62AF1">
        <w:rPr>
          <w:rFonts w:eastAsia="Aptos" w:cstheme="minorHAnsi"/>
          <w:sz w:val="18"/>
          <w:szCs w:val="18"/>
        </w:rPr>
        <w:t xml:space="preserve">Pulmonary Diseases and Critical Care, University of California, Irvine, Orange County, CA </w:t>
      </w:r>
    </w:p>
    <w:p w14:paraId="61E2F535" w14:textId="77777777" w:rsidR="00D62AF1" w:rsidRPr="00D62AF1" w:rsidRDefault="00D62AF1" w:rsidP="00D62AF1">
      <w:pPr>
        <w:numPr>
          <w:ilvl w:val="0"/>
          <w:numId w:val="43"/>
        </w:numPr>
        <w:spacing w:after="0" w:line="276" w:lineRule="auto"/>
        <w:rPr>
          <w:rFonts w:eastAsia="Aptos" w:cstheme="minorHAnsi"/>
          <w:sz w:val="18"/>
          <w:szCs w:val="18"/>
        </w:rPr>
      </w:pPr>
      <w:r w:rsidRPr="00D62AF1">
        <w:rPr>
          <w:rFonts w:eastAsia="Aptos" w:cstheme="minorHAnsi"/>
          <w:sz w:val="18"/>
          <w:szCs w:val="18"/>
        </w:rPr>
        <w:t>Center for Computational Biology, University of California, Berkeley, Berkeley, CA</w:t>
      </w:r>
    </w:p>
    <w:p w14:paraId="06E3E4A3" w14:textId="77777777" w:rsidR="00D15DED" w:rsidRPr="00D15DED" w:rsidRDefault="00D15DED" w:rsidP="00D15DED">
      <w:pPr>
        <w:pStyle w:val="ListParagraph"/>
        <w:ind w:left="360"/>
        <w:rPr>
          <w:rFonts w:cstheme="minorHAnsi"/>
          <w:sz w:val="20"/>
          <w:szCs w:val="20"/>
        </w:rPr>
      </w:pPr>
    </w:p>
    <w:p w14:paraId="2765FA61" w14:textId="77777777" w:rsidR="00D62AF1" w:rsidRPr="00D62AF1" w:rsidRDefault="00D62AF1" w:rsidP="00D62AF1">
      <w:pPr>
        <w:rPr>
          <w:rFonts w:eastAsia="Aptos" w:cstheme="minorHAnsi"/>
          <w:sz w:val="20"/>
          <w:szCs w:val="20"/>
        </w:rPr>
      </w:pPr>
      <w:r w:rsidRPr="00D62AF1">
        <w:rPr>
          <w:rFonts w:eastAsia="Aptos" w:cstheme="minorHAnsi"/>
          <w:sz w:val="20"/>
          <w:szCs w:val="20"/>
        </w:rPr>
        <w:t xml:space="preserve">Tuberculosis (TB) is a respiratory disease resulting in an annual 10 million new cases of TB globally, with an estimated 1.3 </w:t>
      </w:r>
      <w:proofErr w:type="spellStart"/>
      <w:r w:rsidRPr="00D62AF1">
        <w:rPr>
          <w:rFonts w:eastAsia="Aptos" w:cstheme="minorHAnsi"/>
          <w:sz w:val="20"/>
          <w:szCs w:val="20"/>
        </w:rPr>
        <w:t>million</w:t>
      </w:r>
      <w:proofErr w:type="spellEnd"/>
      <w:r w:rsidRPr="00D62AF1">
        <w:rPr>
          <w:rFonts w:eastAsia="Aptos" w:cstheme="minorHAnsi"/>
          <w:sz w:val="20"/>
          <w:szCs w:val="20"/>
        </w:rPr>
        <w:t xml:space="preserve"> of those cases occurring in children and adolescents. Children have a disproportionately higher mortality rate compared to adults, in large part because of inadequate diagnostics that lead to delays in treatment. Consequently, there is a need for novel non-sputum TB tests for children. Recently, Xpert MTB/RIF Ultra (Xpert Ultra), a PCR-based TB diagnostic assay, has been approved for stool testing, but the sensitivity is poor in children. The END Childhood TB Study prospectively enrolled children with presumptive TB, performed a standard TB evaluation including sputum-based Xpert Ultra and culture, and collected stool. Here we show how shotgun metagenomic sequencing on stool has comparable sensitivity to Xpert Ultra performed on </w:t>
      </w:r>
      <w:proofErr w:type="gramStart"/>
      <w:r w:rsidRPr="00D62AF1">
        <w:rPr>
          <w:rFonts w:eastAsia="Aptos" w:cstheme="minorHAnsi"/>
          <w:sz w:val="20"/>
          <w:szCs w:val="20"/>
        </w:rPr>
        <w:t>stool, and</w:t>
      </w:r>
      <w:proofErr w:type="gramEnd"/>
      <w:r w:rsidRPr="00D62AF1">
        <w:rPr>
          <w:rFonts w:eastAsia="Aptos" w:cstheme="minorHAnsi"/>
          <w:sz w:val="20"/>
          <w:szCs w:val="20"/>
        </w:rPr>
        <w:t xml:space="preserve"> additionally can capture </w:t>
      </w:r>
      <w:proofErr w:type="spellStart"/>
      <w:r w:rsidRPr="00D62AF1">
        <w:rPr>
          <w:rFonts w:eastAsia="Aptos" w:cstheme="minorHAnsi"/>
          <w:sz w:val="20"/>
          <w:szCs w:val="20"/>
        </w:rPr>
        <w:t>Mtb</w:t>
      </w:r>
      <w:proofErr w:type="spellEnd"/>
      <w:r w:rsidRPr="00D62AF1">
        <w:rPr>
          <w:rFonts w:eastAsia="Aptos" w:cstheme="minorHAnsi"/>
          <w:sz w:val="20"/>
          <w:szCs w:val="20"/>
        </w:rPr>
        <w:t xml:space="preserve"> reads in children with sputum Xpert Ultra- and culture-negative TB disease. We also characterized the microbiome composition of these children. Ongoing analyses are identifying features of the microbiome that distinguish between children with and without TB. Studying the gut microbiome in the context of pediatric TB will lead to new diagnostic approaches and novel strategies to prevent and treat TB.</w:t>
      </w:r>
    </w:p>
    <w:p w14:paraId="44EFEB34" w14:textId="7410EA0A" w:rsidR="00AA57E9" w:rsidRPr="00D62AF1" w:rsidRDefault="00D62AF1" w:rsidP="004E1149">
      <w:pPr>
        <w:rPr>
          <w:rFonts w:eastAsia="Aptos" w:cstheme="minorHAnsi"/>
          <w:bCs/>
          <w:sz w:val="20"/>
          <w:szCs w:val="20"/>
        </w:rPr>
      </w:pPr>
      <w:r w:rsidRPr="00D62AF1">
        <w:rPr>
          <w:rFonts w:eastAsia="Aptos" w:cstheme="minorHAnsi"/>
          <w:bCs/>
          <w:sz w:val="20"/>
          <w:szCs w:val="20"/>
        </w:rPr>
        <w:br w:type="page"/>
      </w:r>
    </w:p>
    <w:p w14:paraId="38E1C05C" w14:textId="7FAFB97A" w:rsidR="00BA22E0" w:rsidRPr="00D62AF1" w:rsidRDefault="18137F8B" w:rsidP="50550109">
      <w:pPr>
        <w:pStyle w:val="Heading2"/>
        <w:rPr>
          <w:rFonts w:asciiTheme="minorHAnsi" w:hAnsiTheme="minorHAnsi" w:cstheme="minorBidi"/>
          <w:b/>
          <w:bCs/>
        </w:rPr>
      </w:pPr>
      <w:bookmarkStart w:id="27" w:name="_Toc176784301"/>
      <w:bookmarkStart w:id="28" w:name="_Toc204260748"/>
      <w:bookmarkStart w:id="29" w:name="_Toc214547516"/>
      <w:r w:rsidRPr="18137F8B">
        <w:rPr>
          <w:rFonts w:asciiTheme="minorHAnsi" w:hAnsiTheme="minorHAnsi" w:cstheme="minorBidi"/>
        </w:rPr>
        <w:lastRenderedPageBreak/>
        <w:t xml:space="preserve">PP-03: </w:t>
      </w:r>
      <w:bookmarkEnd w:id="27"/>
      <w:r w:rsidRPr="18137F8B">
        <w:rPr>
          <w:rFonts w:asciiTheme="minorHAnsi" w:hAnsiTheme="minorHAnsi" w:cstheme="minorBidi"/>
        </w:rPr>
        <w:t>Cesar Aviles-Guaman, UCSF</w:t>
      </w:r>
      <w:bookmarkEnd w:id="28"/>
      <w:bookmarkEnd w:id="29"/>
    </w:p>
    <w:p w14:paraId="527529D4" w14:textId="77777777" w:rsidR="00665E1B" w:rsidRPr="00D62AF1" w:rsidRDefault="00665E1B" w:rsidP="00665E1B">
      <w:pPr>
        <w:rPr>
          <w:rFonts w:cstheme="minorHAnsi"/>
        </w:rPr>
      </w:pPr>
    </w:p>
    <w:p w14:paraId="48217B88" w14:textId="1AD74764" w:rsidR="00E21FDC" w:rsidRPr="00D62AF1" w:rsidRDefault="004E1149" w:rsidP="00D02FCE">
      <w:pPr>
        <w:rPr>
          <w:rFonts w:cstheme="minorHAnsi"/>
          <w:b/>
          <w:bCs/>
          <w:sz w:val="24"/>
          <w:szCs w:val="24"/>
        </w:rPr>
      </w:pPr>
      <w:r w:rsidRPr="00D62AF1">
        <w:rPr>
          <w:rFonts w:cstheme="minorHAnsi"/>
          <w:b/>
          <w:bCs/>
          <w:sz w:val="24"/>
          <w:szCs w:val="24"/>
        </w:rPr>
        <w:t>Automated cough frequency monitoring as a predictor of unfavorable TB outcome</w:t>
      </w:r>
    </w:p>
    <w:p w14:paraId="1A9B4E74" w14:textId="77777777" w:rsidR="004E1149" w:rsidRPr="00D62AF1" w:rsidRDefault="004E1149" w:rsidP="00D02FCE">
      <w:pPr>
        <w:rPr>
          <w:rFonts w:eastAsia="Aptos" w:cstheme="minorHAnsi"/>
          <w:sz w:val="20"/>
          <w:szCs w:val="20"/>
        </w:rPr>
      </w:pPr>
      <w:r w:rsidRPr="00D62AF1">
        <w:rPr>
          <w:rFonts w:eastAsia="Aptos" w:cstheme="minorHAnsi"/>
          <w:sz w:val="20"/>
          <w:szCs w:val="20"/>
        </w:rPr>
        <w:t xml:space="preserve">Cesar Aviles-Guaman, UCSF </w:t>
      </w:r>
    </w:p>
    <w:p w14:paraId="3CF934BD" w14:textId="6466BDAD" w:rsidR="00D02FCE" w:rsidRPr="00D62AF1" w:rsidRDefault="00D02FCE" w:rsidP="00D02FCE">
      <w:pPr>
        <w:rPr>
          <w:rFonts w:eastAsia="Times New Roman" w:cstheme="minorHAnsi"/>
          <w:i/>
          <w:iCs/>
          <w:color w:val="000000"/>
          <w:sz w:val="20"/>
          <w:szCs w:val="20"/>
        </w:rPr>
      </w:pPr>
      <w:r w:rsidRPr="00D62AF1">
        <w:rPr>
          <w:rFonts w:cstheme="minorHAnsi"/>
          <w:color w:val="000000"/>
          <w:sz w:val="20"/>
          <w:szCs w:val="20"/>
        </w:rPr>
        <w:t xml:space="preserve">Email: </w:t>
      </w:r>
      <w:r w:rsidR="004E1149" w:rsidRPr="00D62AF1">
        <w:rPr>
          <w:rStyle w:val="Hyperlink"/>
          <w:rFonts w:cstheme="minorHAnsi"/>
          <w:sz w:val="20"/>
          <w:szCs w:val="20"/>
        </w:rPr>
        <w:t>cesar.avilesguaman@ucsf.edu</w:t>
      </w:r>
    </w:p>
    <w:p w14:paraId="37312CBC" w14:textId="16D7C80C" w:rsidR="00D02FCE" w:rsidRPr="00D62AF1" w:rsidRDefault="004E1149" w:rsidP="00D02FCE">
      <w:pPr>
        <w:spacing w:after="0"/>
        <w:rPr>
          <w:rFonts w:eastAsia="Aptos" w:cstheme="minorHAnsi"/>
          <w:sz w:val="20"/>
          <w:szCs w:val="20"/>
        </w:rPr>
      </w:pPr>
      <w:r w:rsidRPr="00D62AF1">
        <w:rPr>
          <w:rFonts w:eastAsia="Aptos" w:cstheme="minorHAnsi"/>
          <w:sz w:val="20"/>
          <w:szCs w:val="20"/>
        </w:rPr>
        <w:t>César Avilés-Guamán</w:t>
      </w:r>
      <w:r w:rsidR="001957DE" w:rsidRPr="00D62AF1">
        <w:rPr>
          <w:rFonts w:eastAsia="Aptos" w:cstheme="minorHAnsi"/>
          <w:sz w:val="20"/>
          <w:szCs w:val="20"/>
          <w:vertAlign w:val="superscript"/>
        </w:rPr>
        <w:t>1</w:t>
      </w:r>
      <w:r w:rsidRPr="00D62AF1">
        <w:rPr>
          <w:rFonts w:eastAsia="Aptos" w:cstheme="minorHAnsi"/>
          <w:sz w:val="20"/>
          <w:szCs w:val="20"/>
        </w:rPr>
        <w:t>, Alex Kityamuwesi</w:t>
      </w:r>
      <w:r w:rsidR="001957DE" w:rsidRPr="00D62AF1">
        <w:rPr>
          <w:rFonts w:eastAsia="Aptos" w:cstheme="minorHAnsi"/>
          <w:sz w:val="20"/>
          <w:szCs w:val="20"/>
          <w:vertAlign w:val="superscript"/>
        </w:rPr>
        <w:t>2</w:t>
      </w:r>
      <w:r w:rsidRPr="00D62AF1">
        <w:rPr>
          <w:rFonts w:eastAsia="Aptos" w:cstheme="minorHAnsi"/>
          <w:sz w:val="20"/>
          <w:szCs w:val="20"/>
        </w:rPr>
        <w:t>, Juliet Kakeeto</w:t>
      </w:r>
      <w:r w:rsidR="001957DE" w:rsidRPr="00D62AF1">
        <w:rPr>
          <w:rFonts w:eastAsia="Aptos" w:cstheme="minorHAnsi"/>
          <w:sz w:val="20"/>
          <w:szCs w:val="20"/>
          <w:vertAlign w:val="superscript"/>
        </w:rPr>
        <w:t>2</w:t>
      </w:r>
      <w:r w:rsidRPr="00D62AF1">
        <w:rPr>
          <w:rFonts w:eastAsia="Aptos" w:cstheme="minorHAnsi"/>
          <w:sz w:val="20"/>
          <w:szCs w:val="20"/>
        </w:rPr>
        <w:t>, Racheal Madaya</w:t>
      </w:r>
      <w:r w:rsidR="001957DE" w:rsidRPr="00D62AF1">
        <w:rPr>
          <w:rFonts w:eastAsia="Aptos" w:cstheme="minorHAnsi"/>
          <w:sz w:val="20"/>
          <w:szCs w:val="20"/>
          <w:vertAlign w:val="superscript"/>
        </w:rPr>
        <w:t>2</w:t>
      </w:r>
      <w:r w:rsidRPr="00D62AF1">
        <w:rPr>
          <w:rFonts w:eastAsia="Aptos" w:cstheme="minorHAnsi"/>
          <w:sz w:val="20"/>
          <w:szCs w:val="20"/>
        </w:rPr>
        <w:t>, Rutuja Nerurkar</w:t>
      </w:r>
      <w:r w:rsidR="001957DE" w:rsidRPr="00D62AF1">
        <w:rPr>
          <w:rFonts w:eastAsia="Aptos" w:cstheme="minorHAnsi"/>
          <w:sz w:val="20"/>
          <w:szCs w:val="20"/>
          <w:vertAlign w:val="superscript"/>
        </w:rPr>
        <w:t>3</w:t>
      </w:r>
      <w:r w:rsidRPr="00D62AF1">
        <w:rPr>
          <w:rFonts w:eastAsia="Aptos" w:cstheme="minorHAnsi"/>
          <w:sz w:val="20"/>
          <w:szCs w:val="20"/>
        </w:rPr>
        <w:t>, Lucy Asege</w:t>
      </w:r>
      <w:r w:rsidR="001957DE" w:rsidRPr="00D62AF1">
        <w:rPr>
          <w:rFonts w:eastAsia="Aptos" w:cstheme="minorHAnsi"/>
          <w:sz w:val="20"/>
          <w:szCs w:val="20"/>
          <w:vertAlign w:val="superscript"/>
        </w:rPr>
        <w:t>8</w:t>
      </w:r>
      <w:r w:rsidRPr="00D62AF1">
        <w:rPr>
          <w:rFonts w:eastAsia="Aptos" w:cstheme="minorHAnsi"/>
          <w:sz w:val="20"/>
          <w:szCs w:val="20"/>
        </w:rPr>
        <w:t>, Alfred Andama</w:t>
      </w:r>
      <w:r w:rsidRPr="00D62AF1">
        <w:rPr>
          <w:rFonts w:eastAsia="Aptos" w:cstheme="minorHAnsi"/>
          <w:sz w:val="20"/>
          <w:szCs w:val="20"/>
          <w:vertAlign w:val="superscript"/>
        </w:rPr>
        <w:t>2,8</w:t>
      </w:r>
      <w:r w:rsidRPr="00D62AF1">
        <w:rPr>
          <w:rFonts w:eastAsia="Aptos" w:cstheme="minorHAnsi"/>
          <w:sz w:val="20"/>
          <w:szCs w:val="20"/>
        </w:rPr>
        <w:t>, Ernest Mwebaze</w:t>
      </w:r>
      <w:r w:rsidRPr="00D62AF1">
        <w:rPr>
          <w:rFonts w:eastAsia="Aptos" w:cstheme="minorHAnsi"/>
          <w:sz w:val="20"/>
          <w:szCs w:val="20"/>
          <w:vertAlign w:val="superscript"/>
        </w:rPr>
        <w:t>2,4</w:t>
      </w:r>
      <w:r w:rsidRPr="00D62AF1">
        <w:rPr>
          <w:rFonts w:eastAsia="Aptos" w:cstheme="minorHAnsi"/>
          <w:sz w:val="20"/>
          <w:szCs w:val="20"/>
        </w:rPr>
        <w:t>, Adithya Cattamanchi</w:t>
      </w:r>
      <w:r w:rsidRPr="00D62AF1">
        <w:rPr>
          <w:rFonts w:eastAsia="Aptos" w:cstheme="minorHAnsi"/>
          <w:sz w:val="20"/>
          <w:szCs w:val="20"/>
          <w:vertAlign w:val="superscript"/>
        </w:rPr>
        <w:t>1,5</w:t>
      </w:r>
      <w:r w:rsidRPr="00D62AF1">
        <w:rPr>
          <w:rFonts w:eastAsia="Aptos" w:cstheme="minorHAnsi"/>
          <w:sz w:val="20"/>
          <w:szCs w:val="20"/>
        </w:rPr>
        <w:t>, Sophie Huddart</w:t>
      </w:r>
      <w:r w:rsidR="001957DE" w:rsidRPr="00D62AF1">
        <w:rPr>
          <w:rFonts w:eastAsia="Aptos" w:cstheme="minorHAnsi"/>
          <w:sz w:val="20"/>
          <w:szCs w:val="20"/>
          <w:vertAlign w:val="superscript"/>
        </w:rPr>
        <w:t>6</w:t>
      </w:r>
      <w:r w:rsidRPr="00D62AF1">
        <w:rPr>
          <w:rFonts w:eastAsia="Aptos" w:cstheme="minorHAnsi"/>
          <w:sz w:val="20"/>
          <w:szCs w:val="20"/>
        </w:rPr>
        <w:t>, Christine Sekaggya-Wiltshire</w:t>
      </w:r>
      <w:r w:rsidR="001957DE" w:rsidRPr="00D62AF1">
        <w:rPr>
          <w:rFonts w:eastAsia="Aptos" w:cstheme="minorHAnsi"/>
          <w:sz w:val="20"/>
          <w:szCs w:val="20"/>
          <w:vertAlign w:val="superscript"/>
        </w:rPr>
        <w:t>7</w:t>
      </w:r>
      <w:r w:rsidRPr="00D62AF1">
        <w:rPr>
          <w:rFonts w:eastAsia="Aptos" w:cstheme="minorHAnsi"/>
          <w:sz w:val="20"/>
          <w:szCs w:val="20"/>
        </w:rPr>
        <w:t>, Devan Jaganath</w:t>
      </w:r>
      <w:r w:rsidR="001957DE" w:rsidRPr="00D62AF1">
        <w:rPr>
          <w:rFonts w:eastAsia="Aptos" w:cstheme="minorHAnsi"/>
          <w:sz w:val="20"/>
          <w:szCs w:val="20"/>
          <w:vertAlign w:val="superscript"/>
        </w:rPr>
        <w:t>1</w:t>
      </w:r>
    </w:p>
    <w:p w14:paraId="380BD470" w14:textId="77777777" w:rsidR="004E1149" w:rsidRPr="00D62AF1" w:rsidRDefault="004E1149" w:rsidP="00D02FCE">
      <w:pPr>
        <w:spacing w:after="0"/>
        <w:rPr>
          <w:rFonts w:eastAsia="Aptos" w:cstheme="minorHAnsi"/>
          <w:sz w:val="20"/>
          <w:szCs w:val="20"/>
        </w:rPr>
      </w:pPr>
    </w:p>
    <w:p w14:paraId="49B8C520" w14:textId="506F332B" w:rsidR="004E1149" w:rsidRPr="00D62AF1" w:rsidRDefault="004E1149" w:rsidP="004E1149">
      <w:pPr>
        <w:pStyle w:val="ListParagraph"/>
        <w:numPr>
          <w:ilvl w:val="0"/>
          <w:numId w:val="58"/>
        </w:numPr>
        <w:rPr>
          <w:rFonts w:eastAsia="Aptos" w:cstheme="minorHAnsi"/>
          <w:sz w:val="18"/>
          <w:szCs w:val="18"/>
        </w:rPr>
      </w:pPr>
      <w:r w:rsidRPr="00D62AF1">
        <w:rPr>
          <w:rFonts w:eastAsia="Aptos" w:cstheme="minorHAnsi"/>
          <w:sz w:val="18"/>
          <w:szCs w:val="18"/>
        </w:rPr>
        <w:t>Division of Pulmonary and Critical Care Medicine, San Francisco General Hospital, University of California San Francisco, San Francisco, CA</w:t>
      </w:r>
    </w:p>
    <w:p w14:paraId="7CE7A63C" w14:textId="77777777" w:rsidR="004E1149" w:rsidRPr="00D62AF1" w:rsidRDefault="004E1149" w:rsidP="004E1149">
      <w:pPr>
        <w:pStyle w:val="ListParagraph"/>
        <w:numPr>
          <w:ilvl w:val="0"/>
          <w:numId w:val="58"/>
        </w:numPr>
        <w:rPr>
          <w:rFonts w:eastAsia="Aptos" w:cstheme="minorHAnsi"/>
          <w:sz w:val="18"/>
          <w:szCs w:val="18"/>
        </w:rPr>
      </w:pPr>
      <w:proofErr w:type="spellStart"/>
      <w:r w:rsidRPr="00D62AF1">
        <w:rPr>
          <w:rFonts w:eastAsia="Aptos" w:cstheme="minorHAnsi"/>
          <w:sz w:val="18"/>
          <w:szCs w:val="18"/>
        </w:rPr>
        <w:t>Walimu</w:t>
      </w:r>
      <w:proofErr w:type="spellEnd"/>
      <w:r w:rsidRPr="00D62AF1">
        <w:rPr>
          <w:rFonts w:eastAsia="Aptos" w:cstheme="minorHAnsi"/>
          <w:sz w:val="18"/>
          <w:szCs w:val="18"/>
        </w:rPr>
        <w:t>, Kampala, Uganda</w:t>
      </w:r>
    </w:p>
    <w:p w14:paraId="54F470FC" w14:textId="62441E37" w:rsidR="004E1149" w:rsidRPr="00D62AF1" w:rsidRDefault="004E1149" w:rsidP="004E1149">
      <w:pPr>
        <w:pStyle w:val="ListParagraph"/>
        <w:numPr>
          <w:ilvl w:val="0"/>
          <w:numId w:val="58"/>
        </w:numPr>
        <w:rPr>
          <w:rFonts w:eastAsia="Aptos" w:cstheme="minorHAnsi"/>
          <w:sz w:val="18"/>
          <w:szCs w:val="18"/>
        </w:rPr>
      </w:pPr>
      <w:r w:rsidRPr="00D62AF1">
        <w:rPr>
          <w:rFonts w:eastAsia="Aptos" w:cstheme="minorHAnsi"/>
          <w:sz w:val="18"/>
          <w:szCs w:val="18"/>
        </w:rPr>
        <w:t>Division of Pediatric Infectious Diseases, University of California San Francisco, San Francisco, CA</w:t>
      </w:r>
    </w:p>
    <w:p w14:paraId="7BEC4230" w14:textId="77777777" w:rsidR="004E1149" w:rsidRPr="00D62AF1" w:rsidRDefault="004E1149" w:rsidP="004E1149">
      <w:pPr>
        <w:pStyle w:val="ListParagraph"/>
        <w:numPr>
          <w:ilvl w:val="0"/>
          <w:numId w:val="58"/>
        </w:numPr>
        <w:rPr>
          <w:rFonts w:eastAsia="Aptos" w:cstheme="minorHAnsi"/>
          <w:sz w:val="18"/>
          <w:szCs w:val="18"/>
        </w:rPr>
      </w:pPr>
      <w:r w:rsidRPr="00D62AF1">
        <w:rPr>
          <w:rFonts w:eastAsia="Aptos" w:cstheme="minorHAnsi"/>
          <w:sz w:val="18"/>
          <w:szCs w:val="18"/>
        </w:rPr>
        <w:t>Makerere University, Kampala, Uganda</w:t>
      </w:r>
    </w:p>
    <w:p w14:paraId="637449B2" w14:textId="77777777" w:rsidR="004E1149" w:rsidRPr="00D62AF1" w:rsidRDefault="004E1149" w:rsidP="004E1149">
      <w:pPr>
        <w:pStyle w:val="ListParagraph"/>
        <w:numPr>
          <w:ilvl w:val="0"/>
          <w:numId w:val="58"/>
        </w:numPr>
        <w:rPr>
          <w:rFonts w:eastAsia="Aptos" w:cstheme="minorHAnsi"/>
          <w:sz w:val="18"/>
          <w:szCs w:val="18"/>
        </w:rPr>
      </w:pPr>
      <w:r w:rsidRPr="00D62AF1">
        <w:rPr>
          <w:rFonts w:eastAsia="Aptos" w:cstheme="minorHAnsi"/>
          <w:sz w:val="18"/>
          <w:szCs w:val="18"/>
        </w:rPr>
        <w:t>Division of Pulmonary Diseases and Critical Care Medicine, University of California Irvine, Orange, CA</w:t>
      </w:r>
    </w:p>
    <w:p w14:paraId="64F42F04" w14:textId="77777777" w:rsidR="004E1149" w:rsidRPr="00D62AF1" w:rsidRDefault="004E1149" w:rsidP="004E1149">
      <w:pPr>
        <w:pStyle w:val="ListParagraph"/>
        <w:numPr>
          <w:ilvl w:val="0"/>
          <w:numId w:val="58"/>
        </w:numPr>
        <w:rPr>
          <w:rFonts w:eastAsia="Aptos" w:cstheme="minorHAnsi"/>
          <w:sz w:val="18"/>
          <w:szCs w:val="18"/>
        </w:rPr>
      </w:pPr>
      <w:r w:rsidRPr="00D62AF1">
        <w:rPr>
          <w:rFonts w:eastAsia="Aptos" w:cstheme="minorHAnsi"/>
          <w:sz w:val="18"/>
          <w:szCs w:val="18"/>
        </w:rPr>
        <w:t>Department of Epidemiology and Biostatistics, University of California San Francisco, San Francisco, CA</w:t>
      </w:r>
    </w:p>
    <w:p w14:paraId="3155AF3B" w14:textId="77777777" w:rsidR="004E1149" w:rsidRPr="00D62AF1" w:rsidRDefault="004E1149" w:rsidP="004E1149">
      <w:pPr>
        <w:pStyle w:val="ListParagraph"/>
        <w:numPr>
          <w:ilvl w:val="0"/>
          <w:numId w:val="58"/>
        </w:numPr>
        <w:rPr>
          <w:rFonts w:eastAsia="Aptos" w:cstheme="minorHAnsi"/>
          <w:sz w:val="18"/>
          <w:szCs w:val="18"/>
        </w:rPr>
      </w:pPr>
      <w:r w:rsidRPr="00D62AF1">
        <w:rPr>
          <w:rFonts w:eastAsia="Aptos" w:cstheme="minorHAnsi"/>
          <w:sz w:val="18"/>
          <w:szCs w:val="18"/>
        </w:rPr>
        <w:t>Infectious Diseases Institute, Makerere University, Kampala, Uganda</w:t>
      </w:r>
    </w:p>
    <w:p w14:paraId="6BF97AF1" w14:textId="7B538D89" w:rsidR="004E1149" w:rsidRPr="00D62AF1" w:rsidRDefault="004E1149" w:rsidP="004E1149">
      <w:pPr>
        <w:pStyle w:val="ListParagraph"/>
        <w:numPr>
          <w:ilvl w:val="0"/>
          <w:numId w:val="58"/>
        </w:numPr>
        <w:rPr>
          <w:rFonts w:cstheme="minorHAnsi"/>
          <w:color w:val="1F1F1F"/>
          <w:sz w:val="20"/>
          <w:szCs w:val="20"/>
          <w:shd w:val="clear" w:color="auto" w:fill="FFFFFF"/>
        </w:rPr>
      </w:pPr>
      <w:r w:rsidRPr="00D62AF1">
        <w:rPr>
          <w:rFonts w:eastAsia="Aptos" w:cstheme="minorHAnsi"/>
          <w:sz w:val="18"/>
          <w:szCs w:val="18"/>
        </w:rPr>
        <w:t>Department of Medicine, Makerere University College of Health Sciences, Kampala, Uganda</w:t>
      </w:r>
      <w:r w:rsidRPr="00D62AF1">
        <w:rPr>
          <w:rFonts w:eastAsia="Aptos" w:cstheme="minorHAnsi"/>
          <w:b/>
          <w:bCs/>
          <w:color w:val="1F1F1F"/>
          <w:sz w:val="18"/>
          <w:szCs w:val="18"/>
          <w:shd w:val="clear" w:color="auto" w:fill="FFFFFF"/>
        </w:rPr>
        <w:t xml:space="preserve"> </w:t>
      </w:r>
    </w:p>
    <w:p w14:paraId="36195A23" w14:textId="77777777" w:rsidR="00D15DED" w:rsidRPr="00D15DED" w:rsidRDefault="00D15DED" w:rsidP="00D15DED">
      <w:pPr>
        <w:pStyle w:val="ListParagraph"/>
        <w:rPr>
          <w:rFonts w:cstheme="minorHAnsi"/>
          <w:sz w:val="20"/>
          <w:szCs w:val="20"/>
        </w:rPr>
      </w:pPr>
    </w:p>
    <w:p w14:paraId="1E0FCDB0" w14:textId="1921A57B" w:rsidR="004E1149" w:rsidRPr="00D62AF1" w:rsidRDefault="00094027" w:rsidP="004E1149">
      <w:pPr>
        <w:rPr>
          <w:rFonts w:cstheme="minorHAnsi"/>
          <w:color w:val="1F1F1F"/>
          <w:sz w:val="20"/>
          <w:szCs w:val="20"/>
          <w:shd w:val="clear" w:color="auto" w:fill="FFFFFF"/>
        </w:rPr>
      </w:pPr>
      <w:r w:rsidRPr="00094027">
        <w:rPr>
          <w:rFonts w:cstheme="minorHAnsi"/>
          <w:b/>
          <w:color w:val="1F1F1F"/>
          <w:sz w:val="20"/>
          <w:szCs w:val="20"/>
          <w:shd w:val="clear" w:color="auto" w:fill="FFFFFF"/>
        </w:rPr>
        <w:t>Background:</w:t>
      </w:r>
      <w:r w:rsidR="004E1149" w:rsidRPr="00D62AF1">
        <w:rPr>
          <w:rFonts w:cstheme="minorHAnsi"/>
          <w:color w:val="1F1F1F"/>
          <w:sz w:val="20"/>
          <w:szCs w:val="20"/>
          <w:shd w:val="clear" w:color="auto" w:fill="FFFFFF"/>
        </w:rPr>
        <w:t xml:space="preserve"> AI-enabled mobile phone applications can support continuous and automated cough monitoring while on tuberculosis (TB) treatment. This has potential to serve as an early warning system to identify individuals at risk of unfavorable treatment outcomes. </w:t>
      </w:r>
    </w:p>
    <w:p w14:paraId="13FE3B80" w14:textId="3AD60C0B" w:rsidR="004E1149" w:rsidRPr="00D62AF1" w:rsidRDefault="00094027" w:rsidP="004E1149">
      <w:pPr>
        <w:rPr>
          <w:rFonts w:cstheme="minorHAnsi"/>
          <w:color w:val="1F1F1F"/>
          <w:sz w:val="20"/>
          <w:szCs w:val="20"/>
          <w:shd w:val="clear" w:color="auto" w:fill="FFFFFF"/>
        </w:rPr>
      </w:pPr>
      <w:r w:rsidRPr="00094027">
        <w:rPr>
          <w:rFonts w:cstheme="minorHAnsi"/>
          <w:b/>
          <w:color w:val="1F1F1F"/>
          <w:sz w:val="20"/>
          <w:szCs w:val="20"/>
          <w:shd w:val="clear" w:color="auto" w:fill="FFFFFF"/>
        </w:rPr>
        <w:t>Methods:</w:t>
      </w:r>
      <w:r w:rsidR="004E1149" w:rsidRPr="00D62AF1">
        <w:rPr>
          <w:rFonts w:cstheme="minorHAnsi"/>
          <w:color w:val="1F1F1F"/>
          <w:sz w:val="20"/>
          <w:szCs w:val="20"/>
          <w:shd w:val="clear" w:color="auto" w:fill="FFFFFF"/>
        </w:rPr>
        <w:t xml:space="preserve"> We enrolled adults ≥18 years in Kampala, Uganda who were initiated on treatment for drug-sensitive pulmonary TB based on a microbiological (sputum Xpert MTB/RIF) or clinical diagnosis. We collected clinical and sociodemographic data, and participants wore smartphones for 14 days with the </w:t>
      </w:r>
      <w:proofErr w:type="spellStart"/>
      <w:r w:rsidR="004E1149" w:rsidRPr="00D62AF1">
        <w:rPr>
          <w:rFonts w:cstheme="minorHAnsi"/>
          <w:color w:val="1F1F1F"/>
          <w:sz w:val="20"/>
          <w:szCs w:val="20"/>
          <w:shd w:val="clear" w:color="auto" w:fill="FFFFFF"/>
        </w:rPr>
        <w:t>Hyfe</w:t>
      </w:r>
      <w:proofErr w:type="spellEnd"/>
      <w:r w:rsidR="004E1149" w:rsidRPr="00D62AF1">
        <w:rPr>
          <w:rFonts w:cstheme="minorHAnsi"/>
          <w:color w:val="1F1F1F"/>
          <w:sz w:val="20"/>
          <w:szCs w:val="20"/>
          <w:shd w:val="clear" w:color="auto" w:fill="FFFFFF"/>
        </w:rPr>
        <w:t xml:space="preserve"> application for automated cough detection. We calculated the daily median coughs per hour and applied an anomaly detection model to identify individuals with an extreme cough frequency. TB registry data were used to identify unfavorable outcomes (Death or loss to follow up). We developed a 10-fold cross validated LASSO regression model to predict unfavorable outcomes and calculated the accuracy. </w:t>
      </w:r>
    </w:p>
    <w:p w14:paraId="70D2AB9D" w14:textId="40849174" w:rsidR="004E1149" w:rsidRPr="00D62AF1" w:rsidRDefault="004E1149" w:rsidP="004E1149">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w:t>
      </w:r>
      <w:r w:rsidR="00094027" w:rsidRPr="00094027">
        <w:rPr>
          <w:rFonts w:cstheme="minorHAnsi"/>
          <w:b/>
          <w:color w:val="1F1F1F"/>
          <w:sz w:val="20"/>
          <w:szCs w:val="20"/>
          <w:shd w:val="clear" w:color="auto" w:fill="FFFFFF"/>
        </w:rPr>
        <w:t>Results:</w:t>
      </w:r>
      <w:r w:rsidRPr="00D62AF1">
        <w:rPr>
          <w:rFonts w:cstheme="minorHAnsi"/>
          <w:color w:val="1F1F1F"/>
          <w:sz w:val="20"/>
          <w:szCs w:val="20"/>
          <w:shd w:val="clear" w:color="auto" w:fill="FFFFFF"/>
        </w:rPr>
        <w:t xml:space="preserve"> Among 152 participants, median age was 32 years (IQR 40-26), 66 (43.42%) were living with HIV, 94 (61.84%) had bacteriologically confirmed TB, and 6 (3.9%) had an unfavorable outcome (3 deaths and 3 lost to follow up). Participants with unfavorable outcomes had a higher median cough per hour on Day 1 than those who were cured or completed treatment, but levels were similar by Day 14 (Figure 1). A Day 1 cough frequency anomaly classified an unfavorable outcome with 83% sensitivity (95% CI 45-100) and 78% specificity (95% CI 25-85). When combined with presence of hemoptysis, microbiological TB status, and history of HIV, diabetes or allergies, sensitivity remained 83% and specificity improved to 94%. </w:t>
      </w:r>
    </w:p>
    <w:p w14:paraId="39243492" w14:textId="51879B98" w:rsidR="00D62AF1" w:rsidRDefault="00094027" w:rsidP="004E1149">
      <w:pPr>
        <w:rPr>
          <w:rFonts w:cstheme="minorHAnsi"/>
          <w:color w:val="1F1F1F"/>
          <w:sz w:val="20"/>
          <w:szCs w:val="20"/>
          <w:shd w:val="clear" w:color="auto" w:fill="FFFFFF"/>
        </w:rPr>
      </w:pPr>
      <w:r w:rsidRPr="00094027">
        <w:rPr>
          <w:rFonts w:cstheme="minorHAnsi"/>
          <w:b/>
          <w:color w:val="1F1F1F"/>
          <w:sz w:val="20"/>
          <w:szCs w:val="20"/>
          <w:shd w:val="clear" w:color="auto" w:fill="FFFFFF"/>
        </w:rPr>
        <w:t>Conclusions:</w:t>
      </w:r>
      <w:r w:rsidR="004E1149" w:rsidRPr="00D62AF1">
        <w:rPr>
          <w:rFonts w:cstheme="minorHAnsi"/>
          <w:color w:val="1F1F1F"/>
          <w:sz w:val="20"/>
          <w:szCs w:val="20"/>
          <w:shd w:val="clear" w:color="auto" w:fill="FFFFFF"/>
        </w:rPr>
        <w:t xml:space="preserve"> Continuous automated cough monitoring in the first 24 hours identified individuals with unfavorable outcomes with high accuracy when combined with routine baseline clinical data and should be further evaluated as a TB treatment monitoring tool in larger validation studies. </w:t>
      </w:r>
    </w:p>
    <w:p w14:paraId="00A96164" w14:textId="77777777" w:rsidR="00D62AF1" w:rsidRDefault="00D62AF1">
      <w:pPr>
        <w:rPr>
          <w:rFonts w:cstheme="minorHAnsi"/>
          <w:color w:val="1F1F1F"/>
          <w:sz w:val="20"/>
          <w:szCs w:val="20"/>
          <w:shd w:val="clear" w:color="auto" w:fill="FFFFFF"/>
        </w:rPr>
      </w:pPr>
      <w:r>
        <w:rPr>
          <w:rFonts w:cstheme="minorHAnsi"/>
          <w:color w:val="1F1F1F"/>
          <w:sz w:val="20"/>
          <w:szCs w:val="20"/>
          <w:shd w:val="clear" w:color="auto" w:fill="FFFFFF"/>
        </w:rPr>
        <w:br w:type="page"/>
      </w:r>
    </w:p>
    <w:p w14:paraId="7F9083A6" w14:textId="7BD11F3E" w:rsidR="00620D46" w:rsidRPr="00D8288A" w:rsidRDefault="18137F8B" w:rsidP="50550109">
      <w:pPr>
        <w:pStyle w:val="Heading2"/>
        <w:rPr>
          <w:rFonts w:asciiTheme="minorHAnsi" w:eastAsia="Times New Roman" w:hAnsiTheme="minorHAnsi" w:cstheme="minorBidi"/>
        </w:rPr>
      </w:pPr>
      <w:bookmarkStart w:id="30" w:name="_Toc176784297"/>
      <w:bookmarkStart w:id="31" w:name="_Toc204260732"/>
      <w:bookmarkStart w:id="32" w:name="_Toc214547517"/>
      <w:r w:rsidRPr="18137F8B">
        <w:rPr>
          <w:rFonts w:asciiTheme="minorHAnsi" w:eastAsia="Times New Roman" w:hAnsiTheme="minorHAnsi" w:cstheme="minorBidi"/>
        </w:rPr>
        <w:lastRenderedPageBreak/>
        <w:t xml:space="preserve">PP-04: Amir </w:t>
      </w:r>
      <w:bookmarkEnd w:id="30"/>
      <w:r w:rsidRPr="18137F8B">
        <w:rPr>
          <w:rFonts w:asciiTheme="minorHAnsi" w:eastAsia="Times New Roman" w:hAnsiTheme="minorHAnsi" w:cstheme="minorBidi"/>
        </w:rPr>
        <w:t>Balakhmet, UC Berkeley</w:t>
      </w:r>
      <w:bookmarkEnd w:id="31"/>
      <w:bookmarkEnd w:id="32"/>
    </w:p>
    <w:p w14:paraId="73D2880C" w14:textId="77777777" w:rsidR="00665E1B" w:rsidRPr="00D62AF1" w:rsidRDefault="00665E1B" w:rsidP="00665E1B">
      <w:pPr>
        <w:rPr>
          <w:rFonts w:cstheme="minorHAnsi"/>
        </w:rPr>
      </w:pPr>
    </w:p>
    <w:p w14:paraId="1363A8A5" w14:textId="764C9D21" w:rsidR="16C1BAEE" w:rsidRDefault="16C1BAEE" w:rsidP="16C1BAEE">
      <w:pPr>
        <w:rPr>
          <w:rFonts w:eastAsia="Aptos"/>
          <w:b/>
          <w:bCs/>
          <w:sz w:val="24"/>
          <w:szCs w:val="24"/>
        </w:rPr>
      </w:pPr>
      <w:r w:rsidRPr="16C1BAEE">
        <w:rPr>
          <w:rFonts w:eastAsia="Aptos"/>
          <w:b/>
          <w:bCs/>
          <w:sz w:val="24"/>
          <w:szCs w:val="24"/>
        </w:rPr>
        <w:t>Mycobacterium tuberculosis-reactive interferon gamma-secreting CD8 T effector memory cells are expanded 7 days into antibiotic treatment in a Ugandan pediatric cohort</w:t>
      </w:r>
    </w:p>
    <w:p w14:paraId="6B8C83EA" w14:textId="77777777" w:rsidR="00620D46" w:rsidRPr="00D8288A" w:rsidRDefault="00620D46" w:rsidP="00620D46">
      <w:pPr>
        <w:rPr>
          <w:rFonts w:eastAsia="Aptos" w:cstheme="minorHAnsi"/>
          <w:sz w:val="20"/>
          <w:szCs w:val="20"/>
        </w:rPr>
      </w:pPr>
      <w:r w:rsidRPr="00D8288A">
        <w:rPr>
          <w:rFonts w:eastAsia="Aptos" w:cstheme="minorHAnsi"/>
          <w:sz w:val="20"/>
          <w:szCs w:val="20"/>
        </w:rPr>
        <w:t>Amir Balakhmet, UC Berkeley</w:t>
      </w:r>
    </w:p>
    <w:p w14:paraId="08AD8FF0" w14:textId="77777777" w:rsidR="00620D46" w:rsidRPr="00D8288A" w:rsidRDefault="773D0F2C" w:rsidP="00620D46">
      <w:pPr>
        <w:rPr>
          <w:rFonts w:eastAsia="Aptos" w:cstheme="minorHAnsi"/>
        </w:rPr>
      </w:pPr>
      <w:r w:rsidRPr="773D0F2C">
        <w:rPr>
          <w:rFonts w:eastAsia="Aptos"/>
          <w:sz w:val="20"/>
          <w:szCs w:val="20"/>
        </w:rPr>
        <w:t xml:space="preserve">Email: </w:t>
      </w:r>
      <w:hyperlink r:id="rId28">
        <w:r w:rsidRPr="773D0F2C">
          <w:rPr>
            <w:rStyle w:val="Hyperlink"/>
            <w:rFonts w:eastAsia="Aptos"/>
            <w:sz w:val="20"/>
            <w:szCs w:val="20"/>
          </w:rPr>
          <w:t>amir.balakhmet@berkeley.edu</w:t>
        </w:r>
      </w:hyperlink>
      <w:r w:rsidRPr="773D0F2C">
        <w:rPr>
          <w:rFonts w:eastAsia="Aptos"/>
          <w:sz w:val="20"/>
          <w:szCs w:val="20"/>
        </w:rPr>
        <w:t xml:space="preserve"> </w:t>
      </w:r>
    </w:p>
    <w:p w14:paraId="69505478" w14:textId="31E2DF7F" w:rsidR="773D0F2C" w:rsidRDefault="773D0F2C" w:rsidP="773D0F2C">
      <w:pPr>
        <w:spacing w:after="0"/>
        <w:rPr>
          <w:rFonts w:ascii="Calibri" w:eastAsia="Aptos" w:hAnsi="Calibri" w:cs="Calibri"/>
          <w:sz w:val="18"/>
          <w:szCs w:val="18"/>
        </w:rPr>
      </w:pPr>
      <w:r w:rsidRPr="773D0F2C">
        <w:rPr>
          <w:rFonts w:ascii="Calibri" w:eastAsia="Aptos" w:hAnsi="Calibri" w:cs="Calibri"/>
          <w:color w:val="000000" w:themeColor="text1"/>
          <w:sz w:val="18"/>
          <w:szCs w:val="18"/>
        </w:rPr>
        <w:t>Amir Balakhmet</w:t>
      </w:r>
      <w:r w:rsidRPr="773D0F2C">
        <w:rPr>
          <w:rFonts w:ascii="Calibri" w:eastAsia="Aptos" w:hAnsi="Calibri" w:cs="Calibri"/>
          <w:color w:val="000000" w:themeColor="text1"/>
          <w:sz w:val="18"/>
          <w:szCs w:val="18"/>
          <w:vertAlign w:val="superscript"/>
        </w:rPr>
        <w:t>1</w:t>
      </w:r>
      <w:r w:rsidRPr="773D0F2C">
        <w:rPr>
          <w:rFonts w:ascii="Calibri" w:eastAsia="Aptos" w:hAnsi="Calibri" w:cs="Calibri"/>
          <w:color w:val="000000" w:themeColor="text1"/>
          <w:sz w:val="18"/>
          <w:szCs w:val="18"/>
        </w:rPr>
        <w:t>, Aggrey Ainebyona</w:t>
      </w:r>
      <w:r w:rsidRPr="773D0F2C">
        <w:rPr>
          <w:rFonts w:ascii="Calibri" w:eastAsia="Aptos" w:hAnsi="Calibri" w:cs="Calibri"/>
          <w:color w:val="000000" w:themeColor="text1"/>
          <w:sz w:val="18"/>
          <w:szCs w:val="18"/>
          <w:vertAlign w:val="superscript"/>
        </w:rPr>
        <w:t>2</w:t>
      </w:r>
      <w:r w:rsidRPr="773D0F2C">
        <w:rPr>
          <w:rFonts w:ascii="Calibri" w:eastAsia="Aptos" w:hAnsi="Calibri" w:cs="Calibri"/>
          <w:color w:val="000000" w:themeColor="text1"/>
          <w:sz w:val="18"/>
          <w:szCs w:val="18"/>
        </w:rPr>
        <w:t>, Alfred Andama</w:t>
      </w:r>
      <w:r w:rsidRPr="773D0F2C">
        <w:rPr>
          <w:rFonts w:ascii="Calibri" w:eastAsia="Aptos" w:hAnsi="Calibri" w:cs="Calibri"/>
          <w:color w:val="000000" w:themeColor="text1"/>
          <w:sz w:val="18"/>
          <w:szCs w:val="18"/>
          <w:vertAlign w:val="superscript"/>
        </w:rPr>
        <w:t>2</w:t>
      </w:r>
      <w:r w:rsidRPr="773D0F2C">
        <w:rPr>
          <w:rFonts w:ascii="Calibri" w:eastAsia="Aptos" w:hAnsi="Calibri" w:cs="Calibri"/>
          <w:color w:val="000000" w:themeColor="text1"/>
          <w:sz w:val="18"/>
          <w:szCs w:val="18"/>
        </w:rPr>
        <w:t>, Cielo Celeste Kwon</w:t>
      </w:r>
      <w:r w:rsidRPr="773D0F2C">
        <w:rPr>
          <w:rFonts w:ascii="Calibri" w:eastAsia="Aptos" w:hAnsi="Calibri" w:cs="Calibri"/>
          <w:color w:val="000000" w:themeColor="text1"/>
          <w:sz w:val="18"/>
          <w:szCs w:val="18"/>
          <w:vertAlign w:val="superscript"/>
        </w:rPr>
        <w:t>1</w:t>
      </w:r>
      <w:r w:rsidRPr="773D0F2C">
        <w:rPr>
          <w:rFonts w:ascii="Calibri" w:eastAsia="Aptos" w:hAnsi="Calibri" w:cs="Calibri"/>
          <w:color w:val="000000" w:themeColor="text1"/>
          <w:sz w:val="18"/>
          <w:szCs w:val="18"/>
        </w:rPr>
        <w:t>, Isabel Lamb-Echegaray</w:t>
      </w:r>
      <w:r w:rsidRPr="773D0F2C">
        <w:rPr>
          <w:rFonts w:ascii="Calibri" w:eastAsia="Aptos" w:hAnsi="Calibri" w:cs="Calibri"/>
          <w:color w:val="000000" w:themeColor="text1"/>
          <w:sz w:val="18"/>
          <w:szCs w:val="18"/>
          <w:vertAlign w:val="superscript"/>
        </w:rPr>
        <w:t>3</w:t>
      </w:r>
      <w:r w:rsidRPr="773D0F2C">
        <w:rPr>
          <w:rFonts w:ascii="Calibri" w:eastAsia="Aptos" w:hAnsi="Calibri" w:cs="Calibri"/>
          <w:color w:val="000000" w:themeColor="text1"/>
          <w:sz w:val="18"/>
          <w:szCs w:val="18"/>
        </w:rPr>
        <w:t xml:space="preserve">, </w:t>
      </w:r>
      <w:proofErr w:type="spellStart"/>
      <w:r w:rsidRPr="773D0F2C">
        <w:rPr>
          <w:rFonts w:ascii="Calibri" w:eastAsia="Aptos" w:hAnsi="Calibri" w:cs="Calibri"/>
          <w:color w:val="000000" w:themeColor="text1"/>
          <w:sz w:val="18"/>
          <w:szCs w:val="18"/>
        </w:rPr>
        <w:t>Jascent</w:t>
      </w:r>
      <w:proofErr w:type="spellEnd"/>
      <w:r w:rsidRPr="773D0F2C">
        <w:rPr>
          <w:rFonts w:ascii="Calibri" w:eastAsia="Aptos" w:hAnsi="Calibri" w:cs="Calibri"/>
          <w:color w:val="000000" w:themeColor="text1"/>
          <w:sz w:val="18"/>
          <w:szCs w:val="18"/>
        </w:rPr>
        <w:t xml:space="preserve"> Nakafeero</w:t>
      </w:r>
      <w:r w:rsidRPr="773D0F2C">
        <w:rPr>
          <w:rFonts w:ascii="Calibri" w:eastAsia="Aptos" w:hAnsi="Calibri" w:cs="Calibri"/>
          <w:color w:val="000000" w:themeColor="text1"/>
          <w:sz w:val="18"/>
          <w:szCs w:val="18"/>
          <w:vertAlign w:val="superscript"/>
        </w:rPr>
        <w:t>2</w:t>
      </w:r>
      <w:r w:rsidRPr="773D0F2C">
        <w:rPr>
          <w:rFonts w:ascii="Calibri" w:eastAsia="Aptos" w:hAnsi="Calibri" w:cs="Calibri"/>
          <w:color w:val="000000" w:themeColor="text1"/>
          <w:sz w:val="18"/>
          <w:szCs w:val="18"/>
        </w:rPr>
        <w:t>, Moses Nsereko</w:t>
      </w:r>
      <w:r w:rsidRPr="773D0F2C">
        <w:rPr>
          <w:rFonts w:ascii="Calibri" w:eastAsia="Aptos" w:hAnsi="Calibri" w:cs="Calibri"/>
          <w:color w:val="000000" w:themeColor="text1"/>
          <w:sz w:val="18"/>
          <w:szCs w:val="18"/>
          <w:vertAlign w:val="superscript"/>
        </w:rPr>
        <w:t>2</w:t>
      </w:r>
      <w:r w:rsidRPr="773D0F2C">
        <w:rPr>
          <w:rFonts w:ascii="Calibri" w:eastAsia="Aptos" w:hAnsi="Calibri" w:cs="Calibri"/>
          <w:color w:val="000000" w:themeColor="text1"/>
          <w:sz w:val="18"/>
          <w:szCs w:val="18"/>
        </w:rPr>
        <w:t>, Peter Wambi</w:t>
      </w:r>
      <w:r w:rsidRPr="773D0F2C">
        <w:rPr>
          <w:rFonts w:ascii="Calibri" w:eastAsia="Aptos" w:hAnsi="Calibri" w:cs="Calibri"/>
          <w:color w:val="000000" w:themeColor="text1"/>
          <w:sz w:val="18"/>
          <w:szCs w:val="18"/>
          <w:vertAlign w:val="superscript"/>
        </w:rPr>
        <w:t>2</w:t>
      </w:r>
      <w:r w:rsidRPr="773D0F2C">
        <w:rPr>
          <w:rFonts w:ascii="Calibri" w:eastAsia="Aptos" w:hAnsi="Calibri" w:cs="Calibri"/>
          <w:color w:val="000000" w:themeColor="text1"/>
          <w:sz w:val="18"/>
          <w:szCs w:val="18"/>
        </w:rPr>
        <w:t>, Midori Kato Maeda</w:t>
      </w:r>
      <w:r w:rsidRPr="773D0F2C">
        <w:rPr>
          <w:rFonts w:ascii="Calibri" w:eastAsia="Aptos" w:hAnsi="Calibri" w:cs="Calibri"/>
          <w:color w:val="000000" w:themeColor="text1"/>
          <w:sz w:val="18"/>
          <w:szCs w:val="18"/>
          <w:vertAlign w:val="superscript"/>
        </w:rPr>
        <w:t>4</w:t>
      </w:r>
      <w:r w:rsidRPr="773D0F2C">
        <w:rPr>
          <w:rFonts w:ascii="Calibri" w:eastAsia="Aptos" w:hAnsi="Calibri" w:cs="Calibri"/>
          <w:color w:val="000000" w:themeColor="text1"/>
          <w:sz w:val="18"/>
          <w:szCs w:val="18"/>
        </w:rPr>
        <w:t>, Adithya Cattamanchi</w:t>
      </w:r>
      <w:r w:rsidRPr="773D0F2C">
        <w:rPr>
          <w:rFonts w:ascii="Calibri" w:eastAsia="Aptos" w:hAnsi="Calibri" w:cs="Calibri"/>
          <w:color w:val="000000" w:themeColor="text1"/>
          <w:sz w:val="18"/>
          <w:szCs w:val="18"/>
          <w:vertAlign w:val="superscript"/>
        </w:rPr>
        <w:t>5,6</w:t>
      </w:r>
      <w:r w:rsidRPr="773D0F2C">
        <w:rPr>
          <w:rFonts w:ascii="Calibri" w:eastAsia="Aptos" w:hAnsi="Calibri" w:cs="Calibri"/>
          <w:color w:val="000000" w:themeColor="text1"/>
          <w:sz w:val="18"/>
          <w:szCs w:val="18"/>
        </w:rPr>
        <w:t>, Devan Jaganath</w:t>
      </w:r>
      <w:r w:rsidRPr="773D0F2C">
        <w:rPr>
          <w:rFonts w:ascii="Calibri" w:eastAsia="Aptos" w:hAnsi="Calibri" w:cs="Calibri"/>
          <w:color w:val="000000" w:themeColor="text1"/>
          <w:sz w:val="18"/>
          <w:szCs w:val="18"/>
          <w:vertAlign w:val="superscript"/>
        </w:rPr>
        <w:t>5,7</w:t>
      </w:r>
      <w:r w:rsidRPr="773D0F2C">
        <w:rPr>
          <w:rFonts w:ascii="Calibri" w:eastAsia="Aptos" w:hAnsi="Calibri" w:cs="Calibri"/>
          <w:color w:val="000000" w:themeColor="text1"/>
          <w:sz w:val="18"/>
          <w:szCs w:val="18"/>
        </w:rPr>
        <w:t>, Eric Wobudeya</w:t>
      </w:r>
      <w:r w:rsidRPr="773D0F2C">
        <w:rPr>
          <w:rFonts w:ascii="Calibri" w:eastAsia="Aptos" w:hAnsi="Calibri" w:cs="Calibri"/>
          <w:color w:val="000000" w:themeColor="text1"/>
          <w:sz w:val="18"/>
          <w:szCs w:val="18"/>
          <w:vertAlign w:val="superscript"/>
        </w:rPr>
        <w:t>2</w:t>
      </w:r>
      <w:r w:rsidRPr="773D0F2C">
        <w:rPr>
          <w:rFonts w:ascii="Calibri" w:eastAsia="Aptos" w:hAnsi="Calibri" w:cs="Calibri"/>
          <w:color w:val="000000" w:themeColor="text1"/>
          <w:sz w:val="18"/>
          <w:szCs w:val="18"/>
        </w:rPr>
        <w:t>, Sarah Stanley</w:t>
      </w:r>
      <w:r w:rsidRPr="773D0F2C">
        <w:rPr>
          <w:rFonts w:ascii="Calibri" w:eastAsia="Aptos" w:hAnsi="Calibri" w:cs="Calibri"/>
          <w:color w:val="000000" w:themeColor="text1"/>
          <w:sz w:val="18"/>
          <w:szCs w:val="18"/>
          <w:vertAlign w:val="superscript"/>
        </w:rPr>
        <w:t>1,3</w:t>
      </w:r>
    </w:p>
    <w:p w14:paraId="4ECA5C28" w14:textId="77C2A258" w:rsidR="773D0F2C" w:rsidRDefault="773D0F2C" w:rsidP="773D0F2C">
      <w:pPr>
        <w:spacing w:after="0"/>
        <w:rPr>
          <w:rFonts w:ascii="Calibri" w:eastAsia="Aptos" w:hAnsi="Calibri" w:cs="Calibri"/>
          <w:color w:val="000000" w:themeColor="text1"/>
          <w:sz w:val="18"/>
          <w:szCs w:val="18"/>
          <w:vertAlign w:val="superscript"/>
        </w:rPr>
      </w:pPr>
    </w:p>
    <w:p w14:paraId="726456B9" w14:textId="0D387423" w:rsidR="00620D46" w:rsidRPr="00D8288A" w:rsidRDefault="773D0F2C" w:rsidP="773D0F2C">
      <w:pPr>
        <w:numPr>
          <w:ilvl w:val="0"/>
          <w:numId w:val="28"/>
        </w:numPr>
        <w:spacing w:line="240" w:lineRule="auto"/>
        <w:contextualSpacing/>
        <w:rPr>
          <w:rFonts w:ascii="Calibri" w:eastAsia="Calibri" w:hAnsi="Calibri" w:cs="Arial"/>
          <w:color w:val="000000" w:themeColor="text1"/>
          <w:sz w:val="18"/>
          <w:szCs w:val="18"/>
        </w:rPr>
      </w:pPr>
      <w:r w:rsidRPr="773D0F2C">
        <w:rPr>
          <w:rFonts w:ascii="Calibri" w:eastAsia="Calibri" w:hAnsi="Calibri" w:cs="Arial"/>
          <w:color w:val="000000" w:themeColor="text1"/>
          <w:sz w:val="18"/>
          <w:szCs w:val="18"/>
        </w:rPr>
        <w:t>Division of Immunology and Pathogenesis, Department of Molecular and Cell Biology, University of California Berkeley</w:t>
      </w:r>
    </w:p>
    <w:p w14:paraId="7BE442D5" w14:textId="152E256B" w:rsidR="00620D46" w:rsidRPr="00D8288A" w:rsidRDefault="773D0F2C" w:rsidP="773D0F2C">
      <w:pPr>
        <w:numPr>
          <w:ilvl w:val="0"/>
          <w:numId w:val="28"/>
        </w:numPr>
        <w:spacing w:line="240" w:lineRule="auto"/>
        <w:contextualSpacing/>
        <w:rPr>
          <w:rFonts w:ascii="Calibri" w:eastAsia="Calibri" w:hAnsi="Calibri" w:cs="Arial"/>
          <w:color w:val="000000" w:themeColor="text1"/>
          <w:sz w:val="18"/>
          <w:szCs w:val="18"/>
        </w:rPr>
      </w:pPr>
      <w:r w:rsidRPr="773D0F2C">
        <w:rPr>
          <w:rFonts w:ascii="Calibri" w:eastAsia="Calibri" w:hAnsi="Calibri" w:cs="Arial"/>
          <w:color w:val="000000" w:themeColor="text1"/>
          <w:sz w:val="18"/>
          <w:szCs w:val="18"/>
        </w:rPr>
        <w:t>World Alliance for Lung and Intensive Care Medicine in Uganda (WALIMU), Makerere University, Uganda</w:t>
      </w:r>
    </w:p>
    <w:p w14:paraId="62EE64C0" w14:textId="4FF80BEB" w:rsidR="00620D46" w:rsidRPr="00D8288A" w:rsidRDefault="773D0F2C" w:rsidP="773D0F2C">
      <w:pPr>
        <w:numPr>
          <w:ilvl w:val="0"/>
          <w:numId w:val="28"/>
        </w:numPr>
        <w:spacing w:line="240" w:lineRule="auto"/>
        <w:contextualSpacing/>
        <w:rPr>
          <w:rFonts w:ascii="Calibri" w:eastAsia="Calibri" w:hAnsi="Calibri" w:cs="Arial"/>
          <w:color w:val="000000" w:themeColor="text1"/>
          <w:sz w:val="18"/>
          <w:szCs w:val="18"/>
        </w:rPr>
      </w:pPr>
      <w:r w:rsidRPr="773D0F2C">
        <w:rPr>
          <w:rFonts w:ascii="Calibri" w:eastAsia="Calibri" w:hAnsi="Calibri" w:cs="Arial"/>
          <w:color w:val="000000" w:themeColor="text1"/>
          <w:sz w:val="18"/>
          <w:szCs w:val="18"/>
        </w:rPr>
        <w:t>Division of Infectious Disease and Vaccinology, School of Public Health, University of California Berkeley</w:t>
      </w:r>
    </w:p>
    <w:p w14:paraId="2358E2C2" w14:textId="6E9F47BD" w:rsidR="00620D46" w:rsidRPr="00D8288A" w:rsidRDefault="773D0F2C" w:rsidP="773D0F2C">
      <w:pPr>
        <w:numPr>
          <w:ilvl w:val="0"/>
          <w:numId w:val="28"/>
        </w:numPr>
        <w:spacing w:line="240" w:lineRule="auto"/>
        <w:contextualSpacing/>
        <w:rPr>
          <w:rFonts w:ascii="Calibri" w:eastAsia="Calibri" w:hAnsi="Calibri" w:cs="Arial"/>
          <w:color w:val="000000" w:themeColor="text1"/>
          <w:sz w:val="18"/>
          <w:szCs w:val="18"/>
        </w:rPr>
      </w:pPr>
      <w:r w:rsidRPr="773D0F2C">
        <w:rPr>
          <w:rFonts w:ascii="Calibri" w:eastAsia="Calibri" w:hAnsi="Calibri" w:cs="Arial"/>
          <w:color w:val="000000" w:themeColor="text1"/>
          <w:sz w:val="18"/>
          <w:szCs w:val="18"/>
        </w:rPr>
        <w:t>Division of Pulmonary Critical Care Medicine, Department of Medicine, University of California San Francisco</w:t>
      </w:r>
    </w:p>
    <w:p w14:paraId="7BF99FA7" w14:textId="4231798B" w:rsidR="00620D46" w:rsidRPr="00D8288A" w:rsidRDefault="773D0F2C" w:rsidP="773D0F2C">
      <w:pPr>
        <w:numPr>
          <w:ilvl w:val="0"/>
          <w:numId w:val="28"/>
        </w:numPr>
        <w:spacing w:line="240" w:lineRule="auto"/>
        <w:contextualSpacing/>
        <w:rPr>
          <w:rFonts w:ascii="Calibri" w:eastAsia="Calibri" w:hAnsi="Calibri" w:cs="Arial"/>
          <w:color w:val="000000" w:themeColor="text1"/>
          <w:sz w:val="18"/>
          <w:szCs w:val="18"/>
        </w:rPr>
      </w:pPr>
      <w:r w:rsidRPr="773D0F2C">
        <w:rPr>
          <w:rFonts w:ascii="Calibri" w:eastAsia="Calibri" w:hAnsi="Calibri" w:cs="Arial"/>
          <w:color w:val="000000" w:themeColor="text1"/>
          <w:sz w:val="18"/>
          <w:szCs w:val="18"/>
        </w:rPr>
        <w:t>Center for Tuberculosis, Institute for Global Health Sciences, University of California San Francisco</w:t>
      </w:r>
    </w:p>
    <w:p w14:paraId="69E48BD4" w14:textId="2CBF33D1" w:rsidR="00620D46" w:rsidRPr="00D8288A" w:rsidRDefault="773D0F2C" w:rsidP="773D0F2C">
      <w:pPr>
        <w:numPr>
          <w:ilvl w:val="0"/>
          <w:numId w:val="28"/>
        </w:numPr>
        <w:spacing w:line="240" w:lineRule="auto"/>
        <w:contextualSpacing/>
        <w:rPr>
          <w:sz w:val="18"/>
          <w:szCs w:val="18"/>
        </w:rPr>
      </w:pPr>
      <w:r w:rsidRPr="773D0F2C">
        <w:rPr>
          <w:rFonts w:ascii="Calibri" w:eastAsia="Calibri" w:hAnsi="Calibri" w:cs="Arial"/>
          <w:color w:val="000000" w:themeColor="text1"/>
          <w:sz w:val="18"/>
          <w:szCs w:val="18"/>
        </w:rPr>
        <w:t>Division of Pulmonary Diseases and Critical Care Medicine, Department of Medicine, University of California Irvine</w:t>
      </w:r>
    </w:p>
    <w:p w14:paraId="0BA56663" w14:textId="2D02314A" w:rsidR="00620D46" w:rsidRPr="00D8288A" w:rsidRDefault="773D0F2C" w:rsidP="773D0F2C">
      <w:pPr>
        <w:numPr>
          <w:ilvl w:val="0"/>
          <w:numId w:val="28"/>
        </w:numPr>
        <w:spacing w:line="240" w:lineRule="auto"/>
        <w:contextualSpacing/>
        <w:rPr>
          <w:sz w:val="18"/>
          <w:szCs w:val="18"/>
        </w:rPr>
      </w:pPr>
      <w:r w:rsidRPr="773D0F2C">
        <w:rPr>
          <w:rFonts w:ascii="Calibri" w:eastAsia="Calibri" w:hAnsi="Calibri" w:cs="Arial"/>
          <w:color w:val="000000" w:themeColor="text1"/>
          <w:sz w:val="18"/>
          <w:szCs w:val="18"/>
        </w:rPr>
        <w:t>Division of Pediatric Infectious Diseases, Department of Pediatrics, University of California San Francisco</w:t>
      </w:r>
    </w:p>
    <w:p w14:paraId="38291E1E" w14:textId="77777777" w:rsidR="00D15DED" w:rsidRPr="00D15DED" w:rsidRDefault="00D15DED" w:rsidP="00D15DED">
      <w:pPr>
        <w:pStyle w:val="ListParagraph"/>
        <w:ind w:left="360"/>
        <w:rPr>
          <w:rFonts w:cstheme="minorHAnsi"/>
          <w:sz w:val="20"/>
          <w:szCs w:val="20"/>
        </w:rPr>
      </w:pPr>
    </w:p>
    <w:p w14:paraId="3B915EF3" w14:textId="56424201" w:rsidR="16C1BAEE" w:rsidRDefault="16C1BAEE" w:rsidP="16C1BAEE">
      <w:pPr>
        <w:rPr>
          <w:rFonts w:ascii="Calibri" w:eastAsia="Calibri" w:hAnsi="Calibri" w:cs="Calibri"/>
          <w:color w:val="1F1F1F"/>
          <w:sz w:val="20"/>
          <w:szCs w:val="20"/>
        </w:rPr>
      </w:pPr>
      <w:r w:rsidRPr="16C1BAEE">
        <w:rPr>
          <w:rFonts w:ascii="Calibri" w:eastAsia="Calibri" w:hAnsi="Calibri" w:cs="Calibri"/>
          <w:color w:val="1F1F1F"/>
          <w:sz w:val="20"/>
          <w:szCs w:val="20"/>
        </w:rPr>
        <w:t>Mycobacterium tuberculosis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 remains a leading cause of infectious disease-related deaths globally, especially in low-resource settings. Pediatric immune responses to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 infection have been especially understudied. We examined T cell responses in a pediatric cohort of Ugandan children with symptomatic microbiologically confirmed TB disease at baseline as well as 1 week into treatment with rifampicin, isoniazid, pyrazinamide, and ethambutol (RIPE). We hypothesized that release of bacterial antigen </w:t>
      </w:r>
      <w:proofErr w:type="gramStart"/>
      <w:r w:rsidRPr="16C1BAEE">
        <w:rPr>
          <w:rFonts w:ascii="Calibri" w:eastAsia="Calibri" w:hAnsi="Calibri" w:cs="Calibri"/>
          <w:color w:val="1F1F1F"/>
          <w:sz w:val="20"/>
          <w:szCs w:val="20"/>
        </w:rPr>
        <w:t>as a result of</w:t>
      </w:r>
      <w:proofErr w:type="gramEnd"/>
      <w:r w:rsidRPr="16C1BAEE">
        <w:rPr>
          <w:rFonts w:ascii="Calibri" w:eastAsia="Calibri" w:hAnsi="Calibri" w:cs="Calibri"/>
          <w:color w:val="1F1F1F"/>
          <w:sz w:val="20"/>
          <w:szCs w:val="20"/>
        </w:rPr>
        <w:t xml:space="preserve"> bacteriolytic antibiotic activity would result in expansion of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-reactive T cells, allowing for characterization of an antigen-specific T cell response that would be in low abundance at resting state.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-reactive T cells were significantly expanded following antibiotic initiation as identified by cytokine production in response to stimulation with an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 416-peptide </w:t>
      </w:r>
      <w:proofErr w:type="spellStart"/>
      <w:r w:rsidRPr="16C1BAEE">
        <w:rPr>
          <w:rFonts w:ascii="Calibri" w:eastAsia="Calibri" w:hAnsi="Calibri" w:cs="Calibri"/>
          <w:color w:val="1F1F1F"/>
          <w:sz w:val="20"/>
          <w:szCs w:val="20"/>
        </w:rPr>
        <w:t>megapool</w:t>
      </w:r>
      <w:proofErr w:type="spellEnd"/>
      <w:r w:rsidRPr="16C1BAEE">
        <w:rPr>
          <w:rFonts w:ascii="Calibri" w:eastAsia="Calibri" w:hAnsi="Calibri" w:cs="Calibri"/>
          <w:color w:val="1F1F1F"/>
          <w:sz w:val="20"/>
          <w:szCs w:val="20"/>
        </w:rPr>
        <w:t xml:space="preserve">. Interferon gamma (IFN-γ) secreting CD8 T cells rose to an average of 9.3% of all circulating CD8 cells at day 7 post-treatment (up from 2.5% at baseline, p = </w:t>
      </w:r>
      <w:r w:rsidRPr="16C1BAEE">
        <w:rPr>
          <w:rFonts w:ascii="Calibri" w:eastAsia="Calibri" w:hAnsi="Calibri" w:cs="Calibri"/>
          <w:i/>
          <w:iCs/>
          <w:color w:val="1F1F1F"/>
          <w:sz w:val="20"/>
          <w:szCs w:val="20"/>
        </w:rPr>
        <w:t>0.01</w:t>
      </w:r>
      <w:r w:rsidRPr="16C1BAEE">
        <w:rPr>
          <w:rFonts w:ascii="Calibri" w:eastAsia="Calibri" w:hAnsi="Calibri" w:cs="Calibri"/>
          <w:color w:val="1F1F1F"/>
          <w:sz w:val="20"/>
          <w:szCs w:val="20"/>
        </w:rPr>
        <w:t xml:space="preserve">), and IFN-γ-secreting CD4 cells rose to 6.1% of all circulating CD4 cells (up from 2.6% at baseline, </w:t>
      </w:r>
      <w:r w:rsidRPr="16C1BAEE">
        <w:rPr>
          <w:rFonts w:ascii="Calibri" w:eastAsia="Calibri" w:hAnsi="Calibri" w:cs="Calibri"/>
          <w:i/>
          <w:iCs/>
          <w:color w:val="1F1F1F"/>
          <w:sz w:val="20"/>
          <w:szCs w:val="20"/>
        </w:rPr>
        <w:t>p = 0.005</w:t>
      </w:r>
      <w:r w:rsidRPr="16C1BAEE">
        <w:rPr>
          <w:rFonts w:ascii="Calibri" w:eastAsia="Calibri" w:hAnsi="Calibri" w:cs="Calibri"/>
          <w:color w:val="1F1F1F"/>
          <w:sz w:val="20"/>
          <w:szCs w:val="20"/>
        </w:rPr>
        <w:t xml:space="preserve">). In particular, expanded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-reactive CD8 cells were predominantly CD45RA-CCR7-, suggesting an effector memory recall response. No discernible trends were observed in the frequencies or activation states of other major leukocyte subsets (B cells, NK cells, macrophages, and granulocytes). Our work elucidates how antibiotics may synergize with the immune response to induce anti-</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 T cell responses by promoting release of bacterial antigens in active TB cases. Given the high rate of empiric antibiotic treatment among children with suspected but laboratory-indeterminate TB, our results further suggest a potential diagnostic schema whereby patients with suspected TB disease are treated with RIPE for one week, then tested by interferon gamma release assay (IGRA) to increase sensitivity of the test. We aim to validate our proposed diagnostic schema in an ultra-low dose mouse infection model using both the </w:t>
      </w:r>
      <w:proofErr w:type="spellStart"/>
      <w:r w:rsidRPr="16C1BAEE">
        <w:rPr>
          <w:rFonts w:ascii="Calibri" w:eastAsia="Calibri" w:hAnsi="Calibri" w:cs="Calibri"/>
          <w:i/>
          <w:iCs/>
          <w:color w:val="1F1F1F"/>
          <w:sz w:val="20"/>
          <w:szCs w:val="20"/>
        </w:rPr>
        <w:t>Mtb</w:t>
      </w:r>
      <w:proofErr w:type="spellEnd"/>
      <w:r w:rsidRPr="16C1BAEE">
        <w:rPr>
          <w:rFonts w:ascii="Calibri" w:eastAsia="Calibri" w:hAnsi="Calibri" w:cs="Calibri"/>
          <w:color w:val="1F1F1F"/>
          <w:sz w:val="20"/>
          <w:szCs w:val="20"/>
        </w:rPr>
        <w:t xml:space="preserve"> peptide </w:t>
      </w:r>
      <w:proofErr w:type="spellStart"/>
      <w:r w:rsidRPr="16C1BAEE">
        <w:rPr>
          <w:rFonts w:ascii="Calibri" w:eastAsia="Calibri" w:hAnsi="Calibri" w:cs="Calibri"/>
          <w:color w:val="1F1F1F"/>
          <w:sz w:val="20"/>
          <w:szCs w:val="20"/>
        </w:rPr>
        <w:t>megapool</w:t>
      </w:r>
      <w:proofErr w:type="spellEnd"/>
      <w:r w:rsidRPr="16C1BAEE">
        <w:rPr>
          <w:rFonts w:ascii="Calibri" w:eastAsia="Calibri" w:hAnsi="Calibri" w:cs="Calibri"/>
          <w:color w:val="1F1F1F"/>
          <w:sz w:val="20"/>
          <w:szCs w:val="20"/>
        </w:rPr>
        <w:t xml:space="preserve"> as well as an in-house proxy of the commercially available QuantiFERON IGRA test.</w:t>
      </w:r>
    </w:p>
    <w:p w14:paraId="6EF025E6" w14:textId="3F29530F" w:rsidR="16C1BAEE" w:rsidRDefault="16C1BAEE" w:rsidP="16C1BAEE">
      <w:pPr>
        <w:rPr>
          <w:rFonts w:ascii="Calibri" w:eastAsia="Calibri" w:hAnsi="Calibri" w:cs="Calibri"/>
          <w:color w:val="1F1F1F"/>
          <w:sz w:val="20"/>
          <w:szCs w:val="20"/>
        </w:rPr>
      </w:pPr>
    </w:p>
    <w:p w14:paraId="6E83995F" w14:textId="60FB0EC2" w:rsidR="16C1BAEE" w:rsidRDefault="16C1BAEE">
      <w:r>
        <w:br w:type="page"/>
      </w:r>
    </w:p>
    <w:p w14:paraId="74002A0D" w14:textId="096C593E" w:rsidR="005D5856" w:rsidRPr="00D62AF1" w:rsidRDefault="18137F8B" w:rsidP="50550109">
      <w:pPr>
        <w:pStyle w:val="Heading2"/>
        <w:rPr>
          <w:rFonts w:asciiTheme="minorHAnsi" w:eastAsia="Aptos" w:hAnsiTheme="minorHAnsi" w:cstheme="minorBidi"/>
          <w:sz w:val="20"/>
          <w:szCs w:val="20"/>
        </w:rPr>
      </w:pPr>
      <w:bookmarkStart w:id="33" w:name="_Toc176784302"/>
      <w:bookmarkStart w:id="34" w:name="_Toc204260749"/>
      <w:bookmarkStart w:id="35" w:name="_Toc214547518"/>
      <w:r w:rsidRPr="18137F8B">
        <w:rPr>
          <w:rFonts w:asciiTheme="minorHAnsi" w:eastAsia="Times New Roman" w:hAnsiTheme="minorHAnsi" w:cstheme="minorBidi"/>
        </w:rPr>
        <w:lastRenderedPageBreak/>
        <w:t xml:space="preserve">PP-05: </w:t>
      </w:r>
      <w:bookmarkEnd w:id="33"/>
      <w:r w:rsidRPr="18137F8B">
        <w:rPr>
          <w:rFonts w:asciiTheme="minorHAnsi" w:eastAsia="Times New Roman" w:hAnsiTheme="minorHAnsi" w:cstheme="minorBidi"/>
        </w:rPr>
        <w:t>Robert Castro, UCSF</w:t>
      </w:r>
      <w:bookmarkEnd w:id="34"/>
      <w:bookmarkEnd w:id="35"/>
    </w:p>
    <w:p w14:paraId="6EBA32FC" w14:textId="77777777" w:rsidR="00665E1B" w:rsidRPr="00D62AF1" w:rsidRDefault="00665E1B" w:rsidP="00665E1B">
      <w:pPr>
        <w:rPr>
          <w:rFonts w:cstheme="minorHAnsi"/>
        </w:rPr>
      </w:pPr>
    </w:p>
    <w:p w14:paraId="08C8DCEC" w14:textId="77777777" w:rsidR="0045596B" w:rsidRPr="00D62AF1" w:rsidRDefault="0045596B" w:rsidP="0045596B">
      <w:pPr>
        <w:rPr>
          <w:rFonts w:cstheme="minorHAnsi"/>
          <w:b/>
          <w:bCs/>
          <w:sz w:val="24"/>
          <w:szCs w:val="24"/>
        </w:rPr>
      </w:pPr>
      <w:r w:rsidRPr="00D62AF1">
        <w:rPr>
          <w:rFonts w:cstheme="minorHAnsi"/>
          <w:b/>
          <w:bCs/>
          <w:sz w:val="24"/>
          <w:szCs w:val="24"/>
        </w:rPr>
        <w:t xml:space="preserve">Clinical Performance of </w:t>
      </w:r>
      <w:proofErr w:type="spellStart"/>
      <w:r w:rsidRPr="00D62AF1">
        <w:rPr>
          <w:rFonts w:cstheme="minorHAnsi"/>
          <w:b/>
          <w:bCs/>
          <w:sz w:val="24"/>
          <w:szCs w:val="24"/>
        </w:rPr>
        <w:t>Truenat</w:t>
      </w:r>
      <w:proofErr w:type="spellEnd"/>
      <w:r w:rsidRPr="00D62AF1">
        <w:rPr>
          <w:rFonts w:cstheme="minorHAnsi"/>
          <w:b/>
          <w:bCs/>
          <w:sz w:val="24"/>
          <w:szCs w:val="24"/>
        </w:rPr>
        <w:t>® MTB Ultima in High TB Burden Settings</w:t>
      </w:r>
    </w:p>
    <w:p w14:paraId="19FFCEC8" w14:textId="7045400F" w:rsidR="0045596B" w:rsidRPr="00D62AF1" w:rsidRDefault="0045596B" w:rsidP="0045596B">
      <w:pPr>
        <w:rPr>
          <w:rFonts w:eastAsia="Aptos" w:cstheme="minorHAnsi"/>
          <w:sz w:val="20"/>
          <w:szCs w:val="20"/>
        </w:rPr>
      </w:pPr>
      <w:r w:rsidRPr="00D62AF1">
        <w:rPr>
          <w:rFonts w:eastAsia="Aptos" w:cstheme="minorHAnsi"/>
          <w:sz w:val="20"/>
          <w:szCs w:val="20"/>
        </w:rPr>
        <w:t xml:space="preserve">Robert Castro, UCSF </w:t>
      </w:r>
    </w:p>
    <w:p w14:paraId="05AC9ADD" w14:textId="72C24E66"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29" w:history="1">
        <w:r w:rsidRPr="00D62AF1">
          <w:rPr>
            <w:rStyle w:val="Hyperlink"/>
            <w:rFonts w:cstheme="minorHAnsi"/>
            <w:sz w:val="20"/>
            <w:szCs w:val="20"/>
          </w:rPr>
          <w:t>robert.castro@ucsf.edu</w:t>
        </w:r>
      </w:hyperlink>
      <w:r w:rsidRPr="00D62AF1">
        <w:rPr>
          <w:rFonts w:cstheme="minorHAnsi"/>
          <w:color w:val="000000"/>
          <w:sz w:val="20"/>
          <w:szCs w:val="20"/>
        </w:rPr>
        <w:t xml:space="preserve"> </w:t>
      </w:r>
    </w:p>
    <w:p w14:paraId="49BDB958" w14:textId="140CD5F7" w:rsidR="0045596B" w:rsidRPr="00D62AF1" w:rsidRDefault="0045596B" w:rsidP="0045596B">
      <w:pPr>
        <w:spacing w:after="0"/>
        <w:rPr>
          <w:rFonts w:eastAsia="Aptos" w:cstheme="minorHAnsi"/>
          <w:sz w:val="20"/>
          <w:szCs w:val="20"/>
        </w:rPr>
      </w:pPr>
      <w:r w:rsidRPr="00D62AF1">
        <w:rPr>
          <w:rFonts w:eastAsia="Aptos" w:cstheme="minorHAnsi"/>
          <w:sz w:val="20"/>
          <w:szCs w:val="20"/>
        </w:rPr>
        <w:t xml:space="preserve">Castro, Robert </w:t>
      </w:r>
      <w:r w:rsidR="001957DE" w:rsidRPr="00D62AF1">
        <w:rPr>
          <w:rFonts w:eastAsia="Aptos" w:cstheme="minorHAnsi"/>
          <w:sz w:val="20"/>
          <w:szCs w:val="20"/>
          <w:vertAlign w:val="superscript"/>
        </w:rPr>
        <w:t>1</w:t>
      </w:r>
      <w:r w:rsidRPr="00D62AF1">
        <w:rPr>
          <w:rFonts w:eastAsia="Aptos" w:cstheme="minorHAnsi"/>
          <w:sz w:val="20"/>
          <w:szCs w:val="20"/>
        </w:rPr>
        <w:t xml:space="preserve">, Kato-Maeda, Midori </w:t>
      </w:r>
      <w:r w:rsidR="001957DE" w:rsidRPr="00D62AF1">
        <w:rPr>
          <w:rFonts w:eastAsia="Aptos" w:cstheme="minorHAnsi"/>
          <w:sz w:val="20"/>
          <w:szCs w:val="20"/>
          <w:vertAlign w:val="superscript"/>
        </w:rPr>
        <w:t>1</w:t>
      </w:r>
      <w:r w:rsidRPr="00D62AF1">
        <w:rPr>
          <w:rFonts w:eastAsia="Aptos" w:cstheme="minorHAnsi"/>
          <w:sz w:val="20"/>
          <w:szCs w:val="20"/>
        </w:rPr>
        <w:t xml:space="preserve">, Phillips, Patrick </w:t>
      </w:r>
      <w:r w:rsidR="001957DE" w:rsidRPr="00D62AF1">
        <w:rPr>
          <w:rFonts w:eastAsia="Aptos" w:cstheme="minorHAnsi"/>
          <w:sz w:val="20"/>
          <w:szCs w:val="20"/>
          <w:vertAlign w:val="superscript"/>
        </w:rPr>
        <w:t>1</w:t>
      </w:r>
      <w:r w:rsidRPr="00D62AF1">
        <w:rPr>
          <w:rFonts w:eastAsia="Aptos" w:cstheme="minorHAnsi"/>
          <w:sz w:val="20"/>
          <w:szCs w:val="20"/>
        </w:rPr>
        <w:t xml:space="preserve">, Nahid, Payam </w:t>
      </w:r>
      <w:r w:rsidR="001957DE" w:rsidRPr="00D62AF1">
        <w:rPr>
          <w:rFonts w:eastAsia="Aptos" w:cstheme="minorHAnsi"/>
          <w:sz w:val="20"/>
          <w:szCs w:val="20"/>
          <w:vertAlign w:val="superscript"/>
        </w:rPr>
        <w:t>1</w:t>
      </w:r>
      <w:r w:rsidRPr="00D62AF1">
        <w:rPr>
          <w:rFonts w:eastAsia="Aptos" w:cstheme="minorHAnsi"/>
          <w:sz w:val="20"/>
          <w:szCs w:val="20"/>
        </w:rPr>
        <w:t xml:space="preserve">, Kerkhoff, Andrew </w:t>
      </w:r>
      <w:r w:rsidR="001957DE" w:rsidRPr="00D62AF1">
        <w:rPr>
          <w:rFonts w:eastAsia="Aptos" w:cstheme="minorHAnsi"/>
          <w:sz w:val="20"/>
          <w:szCs w:val="20"/>
          <w:vertAlign w:val="superscript"/>
        </w:rPr>
        <w:t>1</w:t>
      </w:r>
      <w:r w:rsidRPr="00D62AF1">
        <w:rPr>
          <w:rFonts w:eastAsia="Aptos" w:cstheme="minorHAnsi"/>
          <w:sz w:val="20"/>
          <w:szCs w:val="20"/>
        </w:rPr>
        <w:t xml:space="preserve">, Jaganath, Devan </w:t>
      </w:r>
      <w:r w:rsidR="001957DE" w:rsidRPr="00D62AF1">
        <w:rPr>
          <w:rFonts w:eastAsia="Aptos" w:cstheme="minorHAnsi"/>
          <w:sz w:val="20"/>
          <w:szCs w:val="20"/>
          <w:vertAlign w:val="superscript"/>
        </w:rPr>
        <w:t>1</w:t>
      </w:r>
      <w:r w:rsidRPr="00D62AF1">
        <w:rPr>
          <w:rFonts w:eastAsia="Aptos" w:cstheme="minorHAnsi"/>
          <w:sz w:val="20"/>
          <w:szCs w:val="20"/>
        </w:rPr>
        <w:t xml:space="preserve">, Denkinger, Claudia </w:t>
      </w:r>
      <w:r w:rsidR="001957DE" w:rsidRPr="00D62AF1">
        <w:rPr>
          <w:rFonts w:eastAsia="Aptos" w:cstheme="minorHAnsi"/>
          <w:sz w:val="20"/>
          <w:szCs w:val="20"/>
          <w:vertAlign w:val="superscript"/>
        </w:rPr>
        <w:t>2</w:t>
      </w:r>
      <w:r w:rsidRPr="00D62AF1">
        <w:rPr>
          <w:rFonts w:eastAsia="Aptos" w:cstheme="minorHAnsi"/>
          <w:sz w:val="20"/>
          <w:szCs w:val="20"/>
        </w:rPr>
        <w:t xml:space="preserve">, Crowder, Rebecca </w:t>
      </w:r>
      <w:r w:rsidR="001957DE" w:rsidRPr="00D62AF1">
        <w:rPr>
          <w:rFonts w:eastAsia="Aptos" w:cstheme="minorHAnsi"/>
          <w:sz w:val="20"/>
          <w:szCs w:val="20"/>
          <w:vertAlign w:val="superscript"/>
        </w:rPr>
        <w:t>1</w:t>
      </w:r>
      <w:r w:rsidRPr="00D62AF1">
        <w:rPr>
          <w:rFonts w:eastAsia="Aptos" w:cstheme="minorHAnsi"/>
          <w:sz w:val="20"/>
          <w:szCs w:val="20"/>
        </w:rPr>
        <w:t xml:space="preserve">, Moe, Caitlin </w:t>
      </w:r>
      <w:r w:rsidR="001957DE" w:rsidRPr="00D62AF1">
        <w:rPr>
          <w:rFonts w:eastAsia="Aptos" w:cstheme="minorHAnsi"/>
          <w:sz w:val="20"/>
          <w:szCs w:val="20"/>
          <w:vertAlign w:val="superscript"/>
        </w:rPr>
        <w:t>3</w:t>
      </w:r>
      <w:r w:rsidRPr="00D62AF1">
        <w:rPr>
          <w:rFonts w:eastAsia="Aptos" w:cstheme="minorHAnsi"/>
          <w:sz w:val="20"/>
          <w:szCs w:val="20"/>
        </w:rPr>
        <w:t xml:space="preserve">, Poore, Hayley </w:t>
      </w:r>
      <w:r w:rsidR="001957DE" w:rsidRPr="00D62AF1">
        <w:rPr>
          <w:rFonts w:eastAsia="Aptos" w:cstheme="minorHAnsi"/>
          <w:sz w:val="20"/>
          <w:szCs w:val="20"/>
          <w:vertAlign w:val="superscript"/>
        </w:rPr>
        <w:t>3</w:t>
      </w:r>
      <w:r w:rsidRPr="00D62AF1">
        <w:rPr>
          <w:rFonts w:eastAsia="Aptos" w:cstheme="minorHAnsi"/>
          <w:sz w:val="20"/>
          <w:szCs w:val="20"/>
        </w:rPr>
        <w:t xml:space="preserve">, Mochizuki, Tessa </w:t>
      </w:r>
      <w:r w:rsidR="001957DE" w:rsidRPr="00D62AF1">
        <w:rPr>
          <w:rFonts w:eastAsia="Aptos" w:cstheme="minorHAnsi"/>
          <w:sz w:val="20"/>
          <w:szCs w:val="20"/>
          <w:vertAlign w:val="superscript"/>
        </w:rPr>
        <w:t>1</w:t>
      </w:r>
      <w:r w:rsidRPr="00D62AF1">
        <w:rPr>
          <w:rFonts w:eastAsia="Aptos" w:cstheme="minorHAnsi"/>
          <w:sz w:val="20"/>
          <w:szCs w:val="20"/>
        </w:rPr>
        <w:t xml:space="preserve">, </w:t>
      </w:r>
      <w:proofErr w:type="spellStart"/>
      <w:r w:rsidRPr="00D62AF1">
        <w:rPr>
          <w:rFonts w:eastAsia="Aptos" w:cstheme="minorHAnsi"/>
          <w:sz w:val="20"/>
          <w:szCs w:val="20"/>
        </w:rPr>
        <w:t>Taeed</w:t>
      </w:r>
      <w:proofErr w:type="spellEnd"/>
      <w:r w:rsidRPr="00D62AF1">
        <w:rPr>
          <w:rFonts w:eastAsia="Aptos" w:cstheme="minorHAnsi"/>
          <w:sz w:val="20"/>
          <w:szCs w:val="20"/>
        </w:rPr>
        <w:t xml:space="preserve">, Tara </w:t>
      </w:r>
      <w:r w:rsidR="001957DE" w:rsidRPr="00D62AF1">
        <w:rPr>
          <w:rFonts w:eastAsia="Aptos" w:cstheme="minorHAnsi"/>
          <w:sz w:val="20"/>
          <w:szCs w:val="20"/>
          <w:vertAlign w:val="superscript"/>
        </w:rPr>
        <w:t>1</w:t>
      </w:r>
      <w:r w:rsidRPr="00D62AF1">
        <w:rPr>
          <w:rFonts w:eastAsia="Aptos" w:cstheme="minorHAnsi"/>
          <w:sz w:val="20"/>
          <w:szCs w:val="20"/>
        </w:rPr>
        <w:t xml:space="preserve">, Wang, Qiao </w:t>
      </w:r>
      <w:r w:rsidR="001957DE" w:rsidRPr="00D62AF1">
        <w:rPr>
          <w:rFonts w:eastAsia="Aptos" w:cstheme="minorHAnsi"/>
          <w:sz w:val="20"/>
          <w:szCs w:val="20"/>
          <w:vertAlign w:val="superscript"/>
        </w:rPr>
        <w:t>3</w:t>
      </w:r>
      <w:r w:rsidRPr="00D62AF1">
        <w:rPr>
          <w:rFonts w:eastAsia="Aptos" w:cstheme="minorHAnsi"/>
          <w:sz w:val="20"/>
          <w:szCs w:val="20"/>
        </w:rPr>
        <w:t xml:space="preserve">, Bimba, John Samson </w:t>
      </w:r>
      <w:r w:rsidR="001957DE" w:rsidRPr="00D62AF1">
        <w:rPr>
          <w:rFonts w:eastAsia="Aptos" w:cstheme="minorHAnsi"/>
          <w:sz w:val="20"/>
          <w:szCs w:val="20"/>
          <w:vertAlign w:val="superscript"/>
        </w:rPr>
        <w:t>4</w:t>
      </w:r>
      <w:r w:rsidRPr="00D62AF1">
        <w:rPr>
          <w:rFonts w:eastAsia="Aptos" w:cstheme="minorHAnsi"/>
          <w:sz w:val="20"/>
          <w:szCs w:val="20"/>
        </w:rPr>
        <w:t xml:space="preserve"> Yu, Charles </w:t>
      </w:r>
      <w:r w:rsidR="001957DE" w:rsidRPr="00D62AF1">
        <w:rPr>
          <w:rFonts w:eastAsia="Aptos" w:cstheme="minorHAnsi"/>
          <w:sz w:val="20"/>
          <w:szCs w:val="20"/>
          <w:vertAlign w:val="superscript"/>
        </w:rPr>
        <w:t>5</w:t>
      </w:r>
      <w:r w:rsidRPr="00D62AF1">
        <w:rPr>
          <w:rFonts w:eastAsia="Aptos" w:cstheme="minorHAnsi"/>
          <w:sz w:val="20"/>
          <w:szCs w:val="20"/>
        </w:rPr>
        <w:t xml:space="preserve"> Theron, Grant </w:t>
      </w:r>
      <w:r w:rsidR="001957DE" w:rsidRPr="00D62AF1">
        <w:rPr>
          <w:rFonts w:eastAsia="Aptos" w:cstheme="minorHAnsi"/>
          <w:sz w:val="20"/>
          <w:szCs w:val="20"/>
          <w:vertAlign w:val="superscript"/>
        </w:rPr>
        <w:t>6</w:t>
      </w:r>
      <w:r w:rsidRPr="00D62AF1">
        <w:rPr>
          <w:rFonts w:eastAsia="Aptos" w:cstheme="minorHAnsi"/>
          <w:sz w:val="20"/>
          <w:szCs w:val="20"/>
        </w:rPr>
        <w:t xml:space="preserve"> </w:t>
      </w:r>
      <w:proofErr w:type="spellStart"/>
      <w:r w:rsidRPr="00D62AF1">
        <w:rPr>
          <w:rFonts w:eastAsia="Aptos" w:cstheme="minorHAnsi"/>
          <w:sz w:val="20"/>
          <w:szCs w:val="20"/>
        </w:rPr>
        <w:t>Worodria</w:t>
      </w:r>
      <w:proofErr w:type="spellEnd"/>
      <w:r w:rsidRPr="00D62AF1">
        <w:rPr>
          <w:rFonts w:eastAsia="Aptos" w:cstheme="minorHAnsi"/>
          <w:sz w:val="20"/>
          <w:szCs w:val="20"/>
        </w:rPr>
        <w:t xml:space="preserve">, William </w:t>
      </w:r>
      <w:r w:rsidR="001957DE" w:rsidRPr="00D62AF1">
        <w:rPr>
          <w:rFonts w:eastAsia="Aptos" w:cstheme="minorHAnsi"/>
          <w:sz w:val="20"/>
          <w:szCs w:val="20"/>
          <w:vertAlign w:val="superscript"/>
        </w:rPr>
        <w:t>7</w:t>
      </w:r>
      <w:r w:rsidRPr="00D62AF1">
        <w:rPr>
          <w:rFonts w:eastAsia="Aptos" w:cstheme="minorHAnsi"/>
          <w:sz w:val="20"/>
          <w:szCs w:val="20"/>
        </w:rPr>
        <w:t xml:space="preserve"> </w:t>
      </w:r>
      <w:proofErr w:type="spellStart"/>
      <w:r w:rsidRPr="00D62AF1">
        <w:rPr>
          <w:rFonts w:eastAsia="Aptos" w:cstheme="minorHAnsi"/>
          <w:sz w:val="20"/>
          <w:szCs w:val="20"/>
        </w:rPr>
        <w:t>Muyoyeta</w:t>
      </w:r>
      <w:proofErr w:type="spellEnd"/>
      <w:r w:rsidRPr="00D62AF1">
        <w:rPr>
          <w:rFonts w:eastAsia="Aptos" w:cstheme="minorHAnsi"/>
          <w:sz w:val="20"/>
          <w:szCs w:val="20"/>
        </w:rPr>
        <w:t xml:space="preserve">, Monde </w:t>
      </w:r>
      <w:r w:rsidR="001957DE" w:rsidRPr="00D62AF1">
        <w:rPr>
          <w:rFonts w:eastAsia="Aptos" w:cstheme="minorHAnsi"/>
          <w:sz w:val="20"/>
          <w:szCs w:val="20"/>
          <w:vertAlign w:val="superscript"/>
        </w:rPr>
        <w:t>8</w:t>
      </w:r>
    </w:p>
    <w:p w14:paraId="0E7C537E" w14:textId="77777777" w:rsidR="0045596B" w:rsidRPr="00D62AF1" w:rsidRDefault="0045596B" w:rsidP="0045596B">
      <w:pPr>
        <w:spacing w:after="0"/>
        <w:rPr>
          <w:rFonts w:eastAsia="Aptos" w:cstheme="minorHAnsi"/>
          <w:sz w:val="20"/>
          <w:szCs w:val="20"/>
        </w:rPr>
      </w:pPr>
    </w:p>
    <w:p w14:paraId="27ED17C2"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University of California, San Francisco, San Francisco, CA </w:t>
      </w:r>
    </w:p>
    <w:p w14:paraId="5F7C7BF1"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Heidelberg University, Heidelberg, Germany</w:t>
      </w:r>
    </w:p>
    <w:p w14:paraId="26B34AE6"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University of California, Irvine, CA </w:t>
      </w:r>
    </w:p>
    <w:p w14:paraId="667EE753"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Bingham University Karu, Abuja, Nigeria</w:t>
      </w:r>
    </w:p>
    <w:p w14:paraId="454AEE64"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De La Salle Medical and Health Sciences Institute, </w:t>
      </w:r>
      <w:proofErr w:type="spellStart"/>
      <w:r w:rsidRPr="00D62AF1">
        <w:rPr>
          <w:rFonts w:cstheme="minorHAnsi"/>
          <w:color w:val="1F1F1F"/>
          <w:sz w:val="18"/>
          <w:szCs w:val="18"/>
          <w:shd w:val="clear" w:color="auto" w:fill="FFFFFF"/>
        </w:rPr>
        <w:t>Dasmariñas</w:t>
      </w:r>
      <w:proofErr w:type="spellEnd"/>
      <w:r w:rsidRPr="00D62AF1">
        <w:rPr>
          <w:rFonts w:cstheme="minorHAnsi"/>
          <w:color w:val="1F1F1F"/>
          <w:sz w:val="18"/>
          <w:szCs w:val="18"/>
          <w:shd w:val="clear" w:color="auto" w:fill="FFFFFF"/>
        </w:rPr>
        <w:t xml:space="preserve"> City, Cavite, Philippines</w:t>
      </w:r>
    </w:p>
    <w:p w14:paraId="594D47B3"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Stellenbosch University, South Africa</w:t>
      </w:r>
    </w:p>
    <w:p w14:paraId="6C685FE8" w14:textId="77777777"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Makerere University, Kampala, Uganda</w:t>
      </w:r>
    </w:p>
    <w:p w14:paraId="14315AF7" w14:textId="71D751C1" w:rsidR="0045596B" w:rsidRPr="00D62AF1" w:rsidRDefault="0045596B" w:rsidP="0045596B">
      <w:pPr>
        <w:pStyle w:val="ListParagraph"/>
        <w:numPr>
          <w:ilvl w:val="0"/>
          <w:numId w:val="60"/>
        </w:numPr>
        <w:rPr>
          <w:rFonts w:cstheme="minorHAnsi"/>
          <w:color w:val="1F1F1F"/>
          <w:sz w:val="18"/>
          <w:szCs w:val="18"/>
          <w:shd w:val="clear" w:color="auto" w:fill="FFFFFF"/>
        </w:rPr>
      </w:pPr>
      <w:r w:rsidRPr="00D62AF1">
        <w:rPr>
          <w:rFonts w:cstheme="minorHAnsi"/>
          <w:color w:val="1F1F1F"/>
          <w:sz w:val="18"/>
          <w:szCs w:val="18"/>
          <w:shd w:val="clear" w:color="auto" w:fill="FFFFFF"/>
        </w:rPr>
        <w:t>Centre for Infectious Disease Research in Zambia, Lusaka, Zambia</w:t>
      </w:r>
    </w:p>
    <w:p w14:paraId="0CDE1D5F" w14:textId="77777777" w:rsidR="0045596B" w:rsidRPr="00D62AF1" w:rsidRDefault="0045596B" w:rsidP="0045596B">
      <w:pPr>
        <w:rPr>
          <w:rFonts w:cstheme="minorHAnsi"/>
          <w:color w:val="1F1F1F"/>
          <w:sz w:val="20"/>
          <w:szCs w:val="20"/>
          <w:shd w:val="clear" w:color="auto" w:fill="FFFFFF"/>
        </w:rPr>
      </w:pPr>
    </w:p>
    <w:p w14:paraId="4C9B2788" w14:textId="10C80C08" w:rsidR="0045596B" w:rsidRPr="00D62AF1" w:rsidRDefault="0045596B" w:rsidP="0045596B">
      <w:pPr>
        <w:rPr>
          <w:rFonts w:cstheme="minorHAnsi"/>
          <w:color w:val="1F1F1F"/>
          <w:sz w:val="20"/>
          <w:szCs w:val="20"/>
          <w:shd w:val="clear" w:color="auto" w:fill="FFFFFF"/>
        </w:rPr>
      </w:pPr>
      <w:proofErr w:type="spellStart"/>
      <w:r w:rsidRPr="00D62AF1">
        <w:rPr>
          <w:rFonts w:cstheme="minorHAnsi"/>
          <w:color w:val="1F1F1F"/>
          <w:sz w:val="20"/>
          <w:szCs w:val="20"/>
          <w:shd w:val="clear" w:color="auto" w:fill="FFFFFF"/>
        </w:rPr>
        <w:t>Truenat</w:t>
      </w:r>
      <w:proofErr w:type="spellEnd"/>
      <w:r w:rsidRPr="00D62AF1">
        <w:rPr>
          <w:rFonts w:cstheme="minorHAnsi"/>
          <w:color w:val="1F1F1F"/>
          <w:sz w:val="20"/>
          <w:szCs w:val="20"/>
          <w:shd w:val="clear" w:color="auto" w:fill="FFFFFF"/>
        </w:rPr>
        <w:t xml:space="preserve">® MTB Ultima is a near-point-of-care (POC) nucleic acid amplification test for the quantitative detection of Mycobacterium tuberculosis complex (MTBC) DNA from raw sputum and tongue swab samples. We assessed the diagnostic accuracy of </w:t>
      </w:r>
      <w:proofErr w:type="spellStart"/>
      <w:r w:rsidRPr="00D62AF1">
        <w:rPr>
          <w:rFonts w:cstheme="minorHAnsi"/>
          <w:color w:val="1F1F1F"/>
          <w:sz w:val="20"/>
          <w:szCs w:val="20"/>
          <w:shd w:val="clear" w:color="auto" w:fill="FFFFFF"/>
        </w:rPr>
        <w:t>Truenat</w:t>
      </w:r>
      <w:proofErr w:type="spellEnd"/>
      <w:r w:rsidRPr="00D62AF1">
        <w:rPr>
          <w:rFonts w:cstheme="minorHAnsi"/>
          <w:color w:val="1F1F1F"/>
          <w:sz w:val="20"/>
          <w:szCs w:val="20"/>
          <w:shd w:val="clear" w:color="auto" w:fill="FFFFFF"/>
        </w:rPr>
        <w:t xml:space="preserve">® MTB Ultima across five countries (Nigeria, the Philippines, South Africa, Uganda and Zambia) using samples collected from individuals with presumptive pulmonary TB. Diagnostic accuracy was calculated against a microbiological reference standard (MRS). This is the first independent, multi-country validation of the </w:t>
      </w:r>
      <w:proofErr w:type="spellStart"/>
      <w:r w:rsidRPr="00D62AF1">
        <w:rPr>
          <w:rFonts w:cstheme="minorHAnsi"/>
          <w:color w:val="1F1F1F"/>
          <w:sz w:val="20"/>
          <w:szCs w:val="20"/>
          <w:shd w:val="clear" w:color="auto" w:fill="FFFFFF"/>
        </w:rPr>
        <w:t>Truenat</w:t>
      </w:r>
      <w:proofErr w:type="spellEnd"/>
      <w:r w:rsidRPr="00D62AF1">
        <w:rPr>
          <w:rFonts w:cstheme="minorHAnsi"/>
          <w:color w:val="1F1F1F"/>
          <w:sz w:val="20"/>
          <w:szCs w:val="20"/>
          <w:shd w:val="clear" w:color="auto" w:fill="FFFFFF"/>
        </w:rPr>
        <w:t>® MTB Ultima.</w:t>
      </w:r>
    </w:p>
    <w:p w14:paraId="2DE3A371" w14:textId="51957722" w:rsidR="0045596B" w:rsidRPr="00D62AF1" w:rsidRDefault="0045596B" w:rsidP="0045596B">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A total of 432 participants aged 12 years and older were enrolled between December 16, 2024, and March 31, 2025. After excluding individuals with missing or indeterminate reference standard results, 415 participants were included in the primary analysis. </w:t>
      </w:r>
    </w:p>
    <w:p w14:paraId="12DFB53B" w14:textId="4DE51E01" w:rsidR="0045596B" w:rsidRPr="00D62AF1" w:rsidRDefault="0045596B" w:rsidP="0045596B">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Sputum-based </w:t>
      </w:r>
      <w:proofErr w:type="spellStart"/>
      <w:r w:rsidRPr="00D62AF1">
        <w:rPr>
          <w:rFonts w:cstheme="minorHAnsi"/>
          <w:color w:val="1F1F1F"/>
          <w:sz w:val="20"/>
          <w:szCs w:val="20"/>
          <w:shd w:val="clear" w:color="auto" w:fill="FFFFFF"/>
        </w:rPr>
        <w:t>Truenat</w:t>
      </w:r>
      <w:proofErr w:type="spellEnd"/>
      <w:r w:rsidRPr="00D62AF1">
        <w:rPr>
          <w:rFonts w:cstheme="minorHAnsi"/>
          <w:color w:val="1F1F1F"/>
          <w:sz w:val="20"/>
          <w:szCs w:val="20"/>
          <w:shd w:val="clear" w:color="auto" w:fill="FFFFFF"/>
        </w:rPr>
        <w:t xml:space="preserve">® MTB Ultima achieved a sensitivity of 89.2% (95% CI, 79.8-95.2) and a specificity of 98.6% (95% CI, 96.4-99.6). Tongue swab-based </w:t>
      </w:r>
      <w:proofErr w:type="spellStart"/>
      <w:r w:rsidRPr="00D62AF1">
        <w:rPr>
          <w:rFonts w:cstheme="minorHAnsi"/>
          <w:color w:val="1F1F1F"/>
          <w:sz w:val="20"/>
          <w:szCs w:val="20"/>
          <w:shd w:val="clear" w:color="auto" w:fill="FFFFFF"/>
        </w:rPr>
        <w:t>Truenat</w:t>
      </w:r>
      <w:proofErr w:type="spellEnd"/>
      <w:r w:rsidRPr="00D62AF1">
        <w:rPr>
          <w:rFonts w:cstheme="minorHAnsi"/>
          <w:color w:val="1F1F1F"/>
          <w:sz w:val="20"/>
          <w:szCs w:val="20"/>
          <w:shd w:val="clear" w:color="auto" w:fill="FFFFFF"/>
        </w:rPr>
        <w:t xml:space="preserve">® MTB Ultima achieved a sensitivity of 80.5% (95% CI, 69.9-88.7) and a specificity of 99.3% (95% CI, 97.5-99.9). </w:t>
      </w:r>
    </w:p>
    <w:p w14:paraId="29F8B8FD" w14:textId="0D17BEBE" w:rsidR="0045596B" w:rsidRPr="00D62AF1" w:rsidRDefault="0045596B" w:rsidP="0045596B">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Both sample types outperformed conventional smear microscopy. These performance metrics meet or closely approach the WHO target product profile (TPP) minimum accuracy criteria for near-POC TB diagnostics based on sputum and non-sputum samples. Sensitivity estimates for both sample types were consistently higher among participants with a higher sputum mycobacteria load, as measured by sputum Xpert Ultra semi-quantitative results. </w:t>
      </w:r>
    </w:p>
    <w:p w14:paraId="4D4C5A78" w14:textId="61FD62CD" w:rsidR="0045596B" w:rsidRPr="00D62AF1" w:rsidRDefault="0045596B" w:rsidP="0045596B">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Its diagnostic performance, rapid turnaround time, and operational characteristics mostly align with WHO’s TPP for near-POC TB diagnostics. These findings support the </w:t>
      </w:r>
      <w:proofErr w:type="spellStart"/>
      <w:r w:rsidRPr="00D62AF1">
        <w:rPr>
          <w:rFonts w:cstheme="minorHAnsi"/>
          <w:color w:val="1F1F1F"/>
          <w:sz w:val="20"/>
          <w:szCs w:val="20"/>
          <w:shd w:val="clear" w:color="auto" w:fill="FFFFFF"/>
        </w:rPr>
        <w:t>Truenat</w:t>
      </w:r>
      <w:proofErr w:type="spellEnd"/>
      <w:r w:rsidRPr="00D62AF1">
        <w:rPr>
          <w:rFonts w:cstheme="minorHAnsi"/>
          <w:color w:val="1F1F1F"/>
          <w:sz w:val="20"/>
          <w:szCs w:val="20"/>
          <w:shd w:val="clear" w:color="auto" w:fill="FFFFFF"/>
        </w:rPr>
        <w:t xml:space="preserve">® MTB Ultima as a promising tool to expand and decentralize TB diagnostic capacity, particularly in resource-limited settings. </w:t>
      </w:r>
      <w:r w:rsidRPr="00D62AF1">
        <w:rPr>
          <w:rFonts w:cstheme="minorHAnsi"/>
          <w:color w:val="1F1F1F"/>
          <w:sz w:val="20"/>
          <w:szCs w:val="20"/>
          <w:shd w:val="clear" w:color="auto" w:fill="FFFFFF"/>
        </w:rPr>
        <w:br w:type="page"/>
      </w:r>
    </w:p>
    <w:p w14:paraId="3CC9A9B3" w14:textId="5BB7436D" w:rsidR="00550C8E" w:rsidRPr="00D62AF1" w:rsidRDefault="18137F8B" w:rsidP="50550109">
      <w:pPr>
        <w:pStyle w:val="Heading2"/>
        <w:rPr>
          <w:rFonts w:asciiTheme="minorHAnsi" w:eastAsia="Aptos" w:hAnsiTheme="minorHAnsi" w:cstheme="minorBidi"/>
          <w:sz w:val="20"/>
          <w:szCs w:val="20"/>
        </w:rPr>
      </w:pPr>
      <w:bookmarkStart w:id="36" w:name="_Toc176784303"/>
      <w:bookmarkStart w:id="37" w:name="_Toc204260750"/>
      <w:bookmarkStart w:id="38" w:name="_Toc214547519"/>
      <w:r w:rsidRPr="18137F8B">
        <w:rPr>
          <w:rFonts w:asciiTheme="minorHAnsi" w:eastAsia="Times New Roman" w:hAnsiTheme="minorHAnsi" w:cstheme="minorBidi"/>
        </w:rPr>
        <w:lastRenderedPageBreak/>
        <w:t xml:space="preserve">PP-06: </w:t>
      </w:r>
      <w:bookmarkEnd w:id="36"/>
      <w:r w:rsidRPr="18137F8B">
        <w:rPr>
          <w:rFonts w:asciiTheme="minorHAnsi" w:eastAsia="Times New Roman" w:hAnsiTheme="minorHAnsi" w:cstheme="minorBidi"/>
        </w:rPr>
        <w:t>Alexander Junxiang</w:t>
      </w:r>
      <w:r w:rsidRPr="18137F8B">
        <w:rPr>
          <w:rFonts w:asciiTheme="minorHAnsi" w:hAnsiTheme="minorHAnsi" w:cstheme="minorBidi"/>
        </w:rPr>
        <w:t xml:space="preserve"> </w:t>
      </w:r>
      <w:r w:rsidRPr="18137F8B">
        <w:rPr>
          <w:rFonts w:asciiTheme="minorHAnsi" w:eastAsia="Times New Roman" w:hAnsiTheme="minorHAnsi" w:cstheme="minorBidi"/>
        </w:rPr>
        <w:t>Chen, UCSF</w:t>
      </w:r>
      <w:bookmarkEnd w:id="37"/>
      <w:bookmarkEnd w:id="38"/>
    </w:p>
    <w:p w14:paraId="11226D2B" w14:textId="04A4BF0C" w:rsidR="00665E1B" w:rsidRPr="00D62AF1" w:rsidRDefault="0CAACC99" w:rsidP="0CAACC99">
      <w:r w:rsidRPr="0CAACC99">
        <w:rPr>
          <w:rFonts w:ascii="Calibri" w:eastAsia="Calibri" w:hAnsi="Calibri" w:cs="Calibri"/>
          <w:b/>
          <w:bCs/>
          <w:color w:val="000000" w:themeColor="text1"/>
          <w:sz w:val="24"/>
          <w:szCs w:val="24"/>
        </w:rPr>
        <w:t>CSF and Serum Predictors of Functional Outcome in Tuberculous Meningitis: Insights from the ALTER Trial</w:t>
      </w:r>
    </w:p>
    <w:p w14:paraId="2E276576" w14:textId="0DFD990A" w:rsidR="00665E1B" w:rsidRPr="00D62AF1" w:rsidRDefault="0CAACC99" w:rsidP="0CAACC99">
      <w:r w:rsidRPr="0CAACC99">
        <w:rPr>
          <w:rFonts w:ascii="Calibri" w:eastAsia="Calibri" w:hAnsi="Calibri" w:cs="Calibri"/>
          <w:color w:val="000000" w:themeColor="text1"/>
          <w:sz w:val="20"/>
          <w:szCs w:val="20"/>
        </w:rPr>
        <w:t>Alexander Junxiang Chen, UCSF</w:t>
      </w:r>
    </w:p>
    <w:p w14:paraId="06ABBB3E" w14:textId="3A2BCB30" w:rsidR="00665E1B" w:rsidRPr="00D62AF1" w:rsidRDefault="0CAACC99" w:rsidP="0CAACC99">
      <w:r w:rsidRPr="0CAACC99">
        <w:rPr>
          <w:rFonts w:ascii="Calibri" w:eastAsia="Calibri" w:hAnsi="Calibri" w:cs="Calibri"/>
          <w:color w:val="000000" w:themeColor="text1"/>
          <w:sz w:val="20"/>
          <w:szCs w:val="20"/>
        </w:rPr>
        <w:t xml:space="preserve">Email: </w:t>
      </w:r>
      <w:hyperlink r:id="rId30">
        <w:r w:rsidRPr="0CAACC99">
          <w:rPr>
            <w:rStyle w:val="Hyperlink"/>
            <w:rFonts w:ascii="Calibri" w:eastAsia="Calibri" w:hAnsi="Calibri" w:cs="Calibri"/>
            <w:sz w:val="20"/>
            <w:szCs w:val="20"/>
          </w:rPr>
          <w:t>alexanderjx.chen@ucsf.edu</w:t>
        </w:r>
      </w:hyperlink>
    </w:p>
    <w:p w14:paraId="3608871D" w14:textId="0CBE95CF" w:rsidR="00665E1B" w:rsidRPr="00D62AF1" w:rsidRDefault="0CAACC99" w:rsidP="0CAACC99">
      <w:pPr>
        <w:spacing w:after="0"/>
      </w:pPr>
      <w:r w:rsidRPr="0CAACC99">
        <w:rPr>
          <w:rFonts w:ascii="Calibri" w:eastAsia="Calibri" w:hAnsi="Calibri" w:cs="Calibri"/>
          <w:color w:val="000000" w:themeColor="text1"/>
          <w:sz w:val="20"/>
          <w:szCs w:val="20"/>
        </w:rPr>
        <w:t xml:space="preserve">Chen, Alexander Junxiang </w:t>
      </w:r>
      <w:r w:rsidRPr="0CAACC99">
        <w:rPr>
          <w:rFonts w:ascii="Calibri" w:eastAsia="Calibri" w:hAnsi="Calibri" w:cs="Calibri"/>
          <w:color w:val="000000" w:themeColor="text1"/>
          <w:sz w:val="20"/>
          <w:szCs w:val="20"/>
          <w:vertAlign w:val="superscript"/>
        </w:rPr>
        <w:t>1</w:t>
      </w:r>
      <w:r w:rsidRPr="0CAACC99">
        <w:rPr>
          <w:rFonts w:ascii="Calibri" w:eastAsia="Calibri" w:hAnsi="Calibri" w:cs="Calibri"/>
          <w:color w:val="000000" w:themeColor="text1"/>
          <w:sz w:val="20"/>
          <w:szCs w:val="20"/>
        </w:rPr>
        <w:t xml:space="preserve">; Farrell, Elana </w:t>
      </w:r>
      <w:r w:rsidRPr="0CAACC99">
        <w:rPr>
          <w:rFonts w:ascii="Calibri" w:eastAsia="Calibri" w:hAnsi="Calibri" w:cs="Calibri"/>
          <w:color w:val="000000" w:themeColor="text1"/>
          <w:sz w:val="20"/>
          <w:szCs w:val="20"/>
          <w:vertAlign w:val="superscript"/>
        </w:rPr>
        <w:t>1</w:t>
      </w:r>
      <w:r w:rsidRPr="0CAACC99">
        <w:rPr>
          <w:rFonts w:ascii="Calibri" w:eastAsia="Calibri" w:hAnsi="Calibri" w:cs="Calibri"/>
          <w:color w:val="000000" w:themeColor="text1"/>
          <w:sz w:val="20"/>
          <w:szCs w:val="20"/>
        </w:rPr>
        <w:t xml:space="preserve">; Wilson, Margaret </w:t>
      </w:r>
      <w:r w:rsidRPr="0CAACC99">
        <w:rPr>
          <w:rFonts w:ascii="Calibri" w:eastAsia="Calibri" w:hAnsi="Calibri" w:cs="Calibri"/>
          <w:color w:val="000000" w:themeColor="text1"/>
          <w:sz w:val="20"/>
          <w:szCs w:val="20"/>
          <w:vertAlign w:val="superscript"/>
        </w:rPr>
        <w:t>1</w:t>
      </w:r>
      <w:r w:rsidRPr="0CAACC99">
        <w:rPr>
          <w:rFonts w:ascii="Calibri" w:eastAsia="Calibri" w:hAnsi="Calibri" w:cs="Calibri"/>
          <w:color w:val="000000" w:themeColor="text1"/>
          <w:sz w:val="20"/>
          <w:szCs w:val="20"/>
        </w:rPr>
        <w:t xml:space="preserve">; Kafeero, Paddy </w:t>
      </w:r>
      <w:r w:rsidRPr="0CAACC99">
        <w:rPr>
          <w:rFonts w:ascii="Calibri" w:eastAsia="Calibri" w:hAnsi="Calibri" w:cs="Calibri"/>
          <w:color w:val="000000" w:themeColor="text1"/>
          <w:sz w:val="20"/>
          <w:szCs w:val="20"/>
          <w:vertAlign w:val="superscript"/>
        </w:rPr>
        <w:t>2</w:t>
      </w:r>
      <w:r w:rsidRPr="0CAACC99">
        <w:rPr>
          <w:rFonts w:ascii="Calibri" w:eastAsia="Calibri" w:hAnsi="Calibri" w:cs="Calibri"/>
          <w:color w:val="000000" w:themeColor="text1"/>
          <w:sz w:val="20"/>
          <w:szCs w:val="20"/>
        </w:rPr>
        <w:t xml:space="preserve">; </w:t>
      </w:r>
      <w:proofErr w:type="spellStart"/>
      <w:r w:rsidRPr="0CAACC99">
        <w:rPr>
          <w:rFonts w:ascii="Calibri" w:eastAsia="Calibri" w:hAnsi="Calibri" w:cs="Calibri"/>
          <w:color w:val="000000" w:themeColor="text1"/>
          <w:sz w:val="20"/>
          <w:szCs w:val="20"/>
        </w:rPr>
        <w:t>Kibengo</w:t>
      </w:r>
      <w:proofErr w:type="spellEnd"/>
      <w:r w:rsidRPr="0CAACC99">
        <w:rPr>
          <w:rFonts w:ascii="Calibri" w:eastAsia="Calibri" w:hAnsi="Calibri" w:cs="Calibri"/>
          <w:color w:val="000000" w:themeColor="text1"/>
          <w:sz w:val="20"/>
          <w:szCs w:val="20"/>
        </w:rPr>
        <w:t xml:space="preserve">, Freddie Mukasa </w:t>
      </w:r>
      <w:r w:rsidRPr="0CAACC99">
        <w:rPr>
          <w:rFonts w:ascii="Calibri" w:eastAsia="Calibri" w:hAnsi="Calibri" w:cs="Calibri"/>
          <w:color w:val="000000" w:themeColor="text1"/>
          <w:sz w:val="20"/>
          <w:szCs w:val="20"/>
          <w:vertAlign w:val="superscript"/>
        </w:rPr>
        <w:t>2</w:t>
      </w:r>
      <w:r w:rsidRPr="0CAACC99">
        <w:rPr>
          <w:rFonts w:ascii="Calibri" w:eastAsia="Calibri" w:hAnsi="Calibri" w:cs="Calibri"/>
          <w:color w:val="000000" w:themeColor="text1"/>
          <w:sz w:val="20"/>
          <w:szCs w:val="20"/>
        </w:rPr>
        <w:t xml:space="preserve">; Chow, Felicia, MD </w:t>
      </w:r>
      <w:r w:rsidRPr="0CAACC99">
        <w:rPr>
          <w:rFonts w:ascii="Calibri" w:eastAsia="Calibri" w:hAnsi="Calibri" w:cs="Calibri"/>
          <w:color w:val="000000" w:themeColor="text1"/>
          <w:sz w:val="20"/>
          <w:szCs w:val="20"/>
          <w:vertAlign w:val="superscript"/>
        </w:rPr>
        <w:t>1</w:t>
      </w:r>
    </w:p>
    <w:p w14:paraId="37949027" w14:textId="6549D2F7" w:rsidR="00665E1B" w:rsidRPr="00D62AF1" w:rsidRDefault="0CAACC99" w:rsidP="0CAACC99">
      <w:pPr>
        <w:spacing w:after="0"/>
      </w:pPr>
      <w:r w:rsidRPr="0CAACC99">
        <w:rPr>
          <w:rFonts w:ascii="Calibri" w:eastAsia="Calibri" w:hAnsi="Calibri" w:cs="Calibri"/>
          <w:color w:val="000000" w:themeColor="text1"/>
          <w:sz w:val="20"/>
          <w:szCs w:val="20"/>
        </w:rPr>
        <w:t xml:space="preserve"> </w:t>
      </w:r>
    </w:p>
    <w:p w14:paraId="34528DF7" w14:textId="6FE86F8E" w:rsidR="00665E1B" w:rsidRPr="00D62AF1" w:rsidRDefault="2C145215" w:rsidP="2C145215">
      <w:pPr>
        <w:pStyle w:val="ListParagraph"/>
        <w:numPr>
          <w:ilvl w:val="0"/>
          <w:numId w:val="1"/>
        </w:numPr>
        <w:spacing w:after="0"/>
        <w:rPr>
          <w:rFonts w:ascii="Calibri" w:eastAsia="Calibri" w:hAnsi="Calibri" w:cs="Calibri"/>
          <w:color w:val="1F1F1F"/>
          <w:sz w:val="18"/>
          <w:szCs w:val="18"/>
        </w:rPr>
      </w:pPr>
      <w:r w:rsidRPr="2C145215">
        <w:rPr>
          <w:rFonts w:ascii="Calibri" w:eastAsia="Calibri" w:hAnsi="Calibri" w:cs="Calibri"/>
          <w:color w:val="1F1F1F"/>
          <w:sz w:val="18"/>
          <w:szCs w:val="18"/>
        </w:rPr>
        <w:t>University of California, San Francisco, San Francisco, CA</w:t>
      </w:r>
    </w:p>
    <w:p w14:paraId="4B30E756" w14:textId="1D4671D8" w:rsidR="00665E1B" w:rsidRPr="00D62AF1" w:rsidRDefault="2C145215" w:rsidP="2C145215">
      <w:pPr>
        <w:pStyle w:val="ListParagraph"/>
        <w:numPr>
          <w:ilvl w:val="0"/>
          <w:numId w:val="1"/>
        </w:numPr>
        <w:spacing w:after="0"/>
        <w:rPr>
          <w:rFonts w:ascii="Calibri" w:eastAsia="Calibri" w:hAnsi="Calibri" w:cs="Calibri"/>
          <w:color w:val="1F1F1F"/>
          <w:sz w:val="18"/>
          <w:szCs w:val="18"/>
        </w:rPr>
      </w:pPr>
      <w:r w:rsidRPr="2C145215">
        <w:rPr>
          <w:rFonts w:ascii="Calibri" w:eastAsia="Calibri" w:hAnsi="Calibri" w:cs="Calibri"/>
          <w:color w:val="1F1F1F"/>
          <w:sz w:val="18"/>
          <w:szCs w:val="18"/>
        </w:rPr>
        <w:t>Medical Research Council/Uganda Virus Research Institute and London School of Hygiene and Tropical Medicine, Uganda Research Unit, Entebbe, Uganda</w:t>
      </w:r>
    </w:p>
    <w:p w14:paraId="60427DFA" w14:textId="6B2007B2" w:rsidR="00665E1B" w:rsidRPr="00D62AF1" w:rsidRDefault="0CAACC99" w:rsidP="0CAACC99">
      <w:r w:rsidRPr="0CAACC99">
        <w:rPr>
          <w:rFonts w:ascii="Calibri" w:eastAsia="Calibri" w:hAnsi="Calibri" w:cs="Calibri"/>
          <w:color w:val="1F1F1F"/>
          <w:sz w:val="20"/>
          <w:szCs w:val="20"/>
        </w:rPr>
        <w:t xml:space="preserve"> </w:t>
      </w:r>
    </w:p>
    <w:p w14:paraId="28AAB097" w14:textId="2C476A11" w:rsidR="00665E1B" w:rsidRPr="00D62AF1" w:rsidRDefault="0CAACC99" w:rsidP="0CAACC99">
      <w:r w:rsidRPr="0CAACC99">
        <w:rPr>
          <w:rFonts w:ascii="Calibri" w:eastAsia="Calibri" w:hAnsi="Calibri" w:cs="Calibri"/>
          <w:b/>
          <w:bCs/>
          <w:color w:val="1F1F1F"/>
          <w:sz w:val="20"/>
          <w:szCs w:val="20"/>
        </w:rPr>
        <w:t>Background:</w:t>
      </w:r>
      <w:r w:rsidRPr="0CAACC99">
        <w:rPr>
          <w:rFonts w:ascii="Calibri" w:eastAsia="Calibri" w:hAnsi="Calibri" w:cs="Calibri"/>
          <w:color w:val="1F1F1F"/>
          <w:sz w:val="20"/>
          <w:szCs w:val="20"/>
        </w:rPr>
        <w:t xml:space="preserve"> Better tools are needed to predict disease outcomes and guide risk stratification and treatment decisions in tuberculous meningitis (TBM).</w:t>
      </w:r>
    </w:p>
    <w:p w14:paraId="06A32901" w14:textId="16A57379" w:rsidR="00665E1B" w:rsidRPr="00D62AF1" w:rsidRDefault="0CAACC99" w:rsidP="0CAACC99">
      <w:r w:rsidRPr="0CAACC99">
        <w:rPr>
          <w:rFonts w:ascii="Calibri" w:eastAsia="Calibri" w:hAnsi="Calibri" w:cs="Calibri"/>
          <w:b/>
          <w:bCs/>
          <w:color w:val="1F1F1F"/>
          <w:sz w:val="20"/>
          <w:szCs w:val="20"/>
        </w:rPr>
        <w:t>Methods:</w:t>
      </w:r>
      <w:r w:rsidRPr="0CAACC99">
        <w:rPr>
          <w:rFonts w:ascii="Calibri" w:eastAsia="Calibri" w:hAnsi="Calibri" w:cs="Calibri"/>
          <w:color w:val="1F1F1F"/>
          <w:sz w:val="20"/>
          <w:szCs w:val="20"/>
        </w:rPr>
        <w:t xml:space="preserve"> Using data from the Adjunctive Linezolid for the Treatment of Tuberculous Meningitis (ALTER) study, we explored the viability of applying binary logistic regression models to predict a “good” clinical outcome, defined by a modified Rankin scale (</w:t>
      </w:r>
      <w:proofErr w:type="spellStart"/>
      <w:r w:rsidRPr="0CAACC99">
        <w:rPr>
          <w:rFonts w:ascii="Calibri" w:eastAsia="Calibri" w:hAnsi="Calibri" w:cs="Calibri"/>
          <w:color w:val="1F1F1F"/>
          <w:sz w:val="20"/>
          <w:szCs w:val="20"/>
        </w:rPr>
        <w:t>mRS</w:t>
      </w:r>
      <w:proofErr w:type="spellEnd"/>
      <w:r w:rsidRPr="0CAACC99">
        <w:rPr>
          <w:rFonts w:ascii="Calibri" w:eastAsia="Calibri" w:hAnsi="Calibri" w:cs="Calibri"/>
          <w:color w:val="1F1F1F"/>
          <w:sz w:val="20"/>
          <w:szCs w:val="20"/>
        </w:rPr>
        <w:t xml:space="preserve">) score &lt; 3, or a “poor” outcome, defined as </w:t>
      </w:r>
      <w:proofErr w:type="spellStart"/>
      <w:r w:rsidRPr="0CAACC99">
        <w:rPr>
          <w:rFonts w:ascii="Calibri" w:eastAsia="Calibri" w:hAnsi="Calibri" w:cs="Calibri"/>
          <w:color w:val="1F1F1F"/>
          <w:sz w:val="20"/>
          <w:szCs w:val="20"/>
        </w:rPr>
        <w:t>mRS</w:t>
      </w:r>
      <w:proofErr w:type="spellEnd"/>
      <w:r w:rsidRPr="0CAACC99">
        <w:rPr>
          <w:rFonts w:ascii="Calibri" w:eastAsia="Calibri" w:hAnsi="Calibri" w:cs="Calibri"/>
          <w:color w:val="1F1F1F"/>
          <w:sz w:val="20"/>
          <w:szCs w:val="20"/>
        </w:rPr>
        <w:t xml:space="preserve"> ≥ 3. Cerebrospinal fluid (CSF) and serum laboratory values obtained at study screening and days 2 and 14 of the trial were reviewed, as were </w:t>
      </w:r>
      <w:proofErr w:type="spellStart"/>
      <w:r w:rsidRPr="0CAACC99">
        <w:rPr>
          <w:rFonts w:ascii="Calibri" w:eastAsia="Calibri" w:hAnsi="Calibri" w:cs="Calibri"/>
          <w:color w:val="1F1F1F"/>
          <w:sz w:val="20"/>
          <w:szCs w:val="20"/>
        </w:rPr>
        <w:t>mRS</w:t>
      </w:r>
      <w:proofErr w:type="spellEnd"/>
      <w:r w:rsidRPr="0CAACC99">
        <w:rPr>
          <w:rFonts w:ascii="Calibri" w:eastAsia="Calibri" w:hAnsi="Calibri" w:cs="Calibri"/>
          <w:color w:val="1F1F1F"/>
          <w:sz w:val="20"/>
          <w:szCs w:val="20"/>
        </w:rPr>
        <w:t xml:space="preserve"> scores at weeks 4, 12, and 24. A subset of 13 clinically relevant CSF parameters and 26 serum parameters were considered for inclusion in the regression model.</w:t>
      </w:r>
    </w:p>
    <w:p w14:paraId="4BC743CA" w14:textId="334DEFB5" w:rsidR="00665E1B" w:rsidRPr="00D62AF1" w:rsidRDefault="0CAACC99" w:rsidP="0CAACC99">
      <w:r w:rsidRPr="0CAACC99">
        <w:rPr>
          <w:rFonts w:ascii="Calibri" w:eastAsia="Calibri" w:hAnsi="Calibri" w:cs="Calibri"/>
          <w:b/>
          <w:bCs/>
          <w:color w:val="1F1F1F"/>
          <w:sz w:val="20"/>
          <w:szCs w:val="20"/>
        </w:rPr>
        <w:t>Results:</w:t>
      </w:r>
      <w:r w:rsidRPr="0CAACC99">
        <w:rPr>
          <w:rFonts w:ascii="Calibri" w:eastAsia="Calibri" w:hAnsi="Calibri" w:cs="Calibri"/>
          <w:color w:val="1F1F1F"/>
          <w:sz w:val="20"/>
          <w:szCs w:val="20"/>
        </w:rPr>
        <w:t xml:space="preserve"> An initial balanced, three-feature binary logistic regression using CSF WBC count and serum absolute lymphocyte and neutrophil counts at the time of study screening, was predictive of </w:t>
      </w:r>
      <w:proofErr w:type="spellStart"/>
      <w:r w:rsidRPr="0CAACC99">
        <w:rPr>
          <w:rFonts w:ascii="Calibri" w:eastAsia="Calibri" w:hAnsi="Calibri" w:cs="Calibri"/>
          <w:color w:val="1F1F1F"/>
          <w:sz w:val="20"/>
          <w:szCs w:val="20"/>
        </w:rPr>
        <w:t>mRS</w:t>
      </w:r>
      <w:proofErr w:type="spellEnd"/>
      <w:r w:rsidRPr="0CAACC99">
        <w:rPr>
          <w:rFonts w:ascii="Calibri" w:eastAsia="Calibri" w:hAnsi="Calibri" w:cs="Calibri"/>
          <w:color w:val="1F1F1F"/>
          <w:sz w:val="20"/>
          <w:szCs w:val="20"/>
        </w:rPr>
        <w:t xml:space="preserve"> at the week 24 study time point (cross-validation accuracy: 68.0%, AUC: 0.740). Specifically, elevated serum neutrophils were associated with worse outcomes, whereas increased lymphocyte and total CSF WBC count exhibited protective trends. Though modest in explanatory power, this model performed well under cross-validation; penalized regression algorithms such as LASSO and Ridge were tested but not further pursued, as they did not consistently outperform the unpenalized regression. To assess recovery dynamics more directly, we deployed a binary logistic regression to model functional improvement or decline, represented by net change in </w:t>
      </w:r>
      <w:proofErr w:type="spellStart"/>
      <w:r w:rsidRPr="0CAACC99">
        <w:rPr>
          <w:rFonts w:ascii="Calibri" w:eastAsia="Calibri" w:hAnsi="Calibri" w:cs="Calibri"/>
          <w:color w:val="1F1F1F"/>
          <w:sz w:val="20"/>
          <w:szCs w:val="20"/>
        </w:rPr>
        <w:t>mRS</w:t>
      </w:r>
      <w:proofErr w:type="spellEnd"/>
      <w:r w:rsidRPr="0CAACC99">
        <w:rPr>
          <w:rFonts w:ascii="Calibri" w:eastAsia="Calibri" w:hAnsi="Calibri" w:cs="Calibri"/>
          <w:color w:val="1F1F1F"/>
          <w:sz w:val="20"/>
          <w:szCs w:val="20"/>
        </w:rPr>
        <w:t xml:space="preserve"> between weeks 4 and 12 and weeks 4 and 24. Three CSF predictors emerged as top model features for both intervals: color, WBC count, and protein. In the weeks 4 to 12 model, less clear CSF color and elevated CSF protein/total WBC count predicted functional improvement (cross-validation accuracy: 53.8%, AUC: 0.702). The weeks 4 to 24 model predicted a similarly positive association between elevated CSF protein/total WBC count and functional improvement, but less clear CSF color became predictive over this longer </w:t>
      </w:r>
      <w:proofErr w:type="gramStart"/>
      <w:r w:rsidRPr="0CAACC99">
        <w:rPr>
          <w:rFonts w:ascii="Calibri" w:eastAsia="Calibri" w:hAnsi="Calibri" w:cs="Calibri"/>
          <w:color w:val="1F1F1F"/>
          <w:sz w:val="20"/>
          <w:szCs w:val="20"/>
        </w:rPr>
        <w:t>time period</w:t>
      </w:r>
      <w:proofErr w:type="gramEnd"/>
      <w:r w:rsidRPr="0CAACC99">
        <w:rPr>
          <w:rFonts w:ascii="Calibri" w:eastAsia="Calibri" w:hAnsi="Calibri" w:cs="Calibri"/>
          <w:color w:val="1F1F1F"/>
          <w:sz w:val="20"/>
          <w:szCs w:val="20"/>
        </w:rPr>
        <w:t xml:space="preserve"> of </w:t>
      </w:r>
      <w:proofErr w:type="spellStart"/>
      <w:r w:rsidRPr="0CAACC99">
        <w:rPr>
          <w:rFonts w:ascii="Calibri" w:eastAsia="Calibri" w:hAnsi="Calibri" w:cs="Calibri"/>
          <w:color w:val="1F1F1F"/>
          <w:sz w:val="20"/>
          <w:szCs w:val="20"/>
        </w:rPr>
        <w:t>mRS</w:t>
      </w:r>
      <w:proofErr w:type="spellEnd"/>
      <w:r w:rsidRPr="0CAACC99">
        <w:rPr>
          <w:rFonts w:ascii="Calibri" w:eastAsia="Calibri" w:hAnsi="Calibri" w:cs="Calibri"/>
          <w:color w:val="1F1F1F"/>
          <w:sz w:val="20"/>
          <w:szCs w:val="20"/>
        </w:rPr>
        <w:t xml:space="preserve"> score increase and worse functional outcomes (cross-validation accuracy: 60.0%, AUC: 0.736). </w:t>
      </w:r>
    </w:p>
    <w:p w14:paraId="7CAC1C53" w14:textId="29698186" w:rsidR="00665E1B" w:rsidRPr="00D62AF1" w:rsidRDefault="0CAACC99" w:rsidP="0CAACC99">
      <w:r w:rsidRPr="0CAACC99">
        <w:rPr>
          <w:rFonts w:ascii="Calibri" w:eastAsia="Calibri" w:hAnsi="Calibri" w:cs="Calibri"/>
          <w:b/>
          <w:bCs/>
          <w:color w:val="1F1F1F"/>
          <w:sz w:val="20"/>
          <w:szCs w:val="20"/>
        </w:rPr>
        <w:t>Conclusion:</w:t>
      </w:r>
      <w:r w:rsidRPr="0CAACC99">
        <w:rPr>
          <w:rFonts w:ascii="Calibri" w:eastAsia="Calibri" w:hAnsi="Calibri" w:cs="Calibri"/>
          <w:color w:val="1F1F1F"/>
          <w:sz w:val="20"/>
          <w:szCs w:val="20"/>
        </w:rPr>
        <w:t xml:space="preserve"> These models suggest early CSF and serum profiles may offer modest prognostic value of clinical outcomes in TBM, though validation in much larger cohorts will be essential to confirm their generalizability and clinical utility.</w:t>
      </w:r>
    </w:p>
    <w:p w14:paraId="2FAF99E1" w14:textId="22A34E49" w:rsidR="00665E1B" w:rsidRPr="00D62AF1" w:rsidRDefault="00665E1B" w:rsidP="00665E1B"/>
    <w:p w14:paraId="7842ECB2" w14:textId="7D08F433" w:rsidR="00665E1B" w:rsidRPr="00D62AF1" w:rsidRDefault="00665E1B" w:rsidP="0CAACC99"/>
    <w:p w14:paraId="03967D75" w14:textId="778D85B9" w:rsidR="0CAACC99" w:rsidRDefault="0CAACC99" w:rsidP="0CAACC99"/>
    <w:p w14:paraId="16AC3592" w14:textId="14217820" w:rsidR="0CAACC99" w:rsidRDefault="0CAACC99" w:rsidP="0CAACC99"/>
    <w:p w14:paraId="31F698AA" w14:textId="06CE3FBD" w:rsidR="00620D46" w:rsidRDefault="00620D46" w:rsidP="0CAACC99">
      <w:pPr>
        <w:rPr>
          <w:color w:val="1F1F1F"/>
          <w:sz w:val="20"/>
          <w:szCs w:val="20"/>
          <w:shd w:val="clear" w:color="auto" w:fill="FFFFFF"/>
        </w:rPr>
      </w:pPr>
    </w:p>
    <w:p w14:paraId="21311B8B" w14:textId="48098B35" w:rsidR="00620D46" w:rsidRPr="00D8288A" w:rsidRDefault="18137F8B" w:rsidP="50550109">
      <w:pPr>
        <w:pStyle w:val="Heading2"/>
        <w:rPr>
          <w:rFonts w:asciiTheme="minorHAnsi" w:eastAsia="Times New Roman" w:hAnsiTheme="minorHAnsi" w:cstheme="minorBidi"/>
        </w:rPr>
      </w:pPr>
      <w:bookmarkStart w:id="39" w:name="_Toc176784298"/>
      <w:bookmarkStart w:id="40" w:name="_Toc204260733"/>
      <w:bookmarkStart w:id="41" w:name="_Toc214547520"/>
      <w:r w:rsidRPr="18137F8B">
        <w:rPr>
          <w:rFonts w:asciiTheme="minorHAnsi" w:eastAsia="Times New Roman" w:hAnsiTheme="minorHAnsi" w:cstheme="minorBidi"/>
        </w:rPr>
        <w:lastRenderedPageBreak/>
        <w:t xml:space="preserve">PP-07: </w:t>
      </w:r>
      <w:bookmarkEnd w:id="39"/>
      <w:r w:rsidRPr="18137F8B">
        <w:rPr>
          <w:rFonts w:asciiTheme="minorHAnsi" w:eastAsia="Times New Roman" w:hAnsiTheme="minorHAnsi" w:cstheme="minorBidi"/>
        </w:rPr>
        <w:t>Canice Christian, UCSF</w:t>
      </w:r>
      <w:bookmarkEnd w:id="40"/>
      <w:bookmarkEnd w:id="41"/>
    </w:p>
    <w:p w14:paraId="3A7F724F" w14:textId="77777777" w:rsidR="00665E1B" w:rsidRPr="00D62AF1" w:rsidRDefault="00665E1B" w:rsidP="00665E1B">
      <w:pPr>
        <w:rPr>
          <w:rFonts w:cstheme="minorHAnsi"/>
        </w:rPr>
      </w:pPr>
    </w:p>
    <w:p w14:paraId="3404F71B" w14:textId="298CF0CF" w:rsidR="5757A270" w:rsidRDefault="5757A270" w:rsidP="5757A270">
      <w:pPr>
        <w:rPr>
          <w:rFonts w:ascii="Calibri" w:eastAsia="Aptos" w:hAnsi="Calibri" w:cs="Calibri"/>
          <w:b/>
          <w:bCs/>
          <w:sz w:val="24"/>
          <w:szCs w:val="24"/>
        </w:rPr>
      </w:pPr>
      <w:r w:rsidRPr="5757A270">
        <w:rPr>
          <w:rFonts w:ascii="Calibri" w:eastAsia="Aptos" w:hAnsi="Calibri" w:cs="Calibri"/>
          <w:b/>
          <w:bCs/>
          <w:color w:val="000000" w:themeColor="text1"/>
          <w:sz w:val="24"/>
          <w:szCs w:val="24"/>
        </w:rPr>
        <w:t>A Formative Evaluation Assessing the Impact of Climate Change on HIV and Tuberculosis Care in Zimbabwe</w:t>
      </w:r>
    </w:p>
    <w:p w14:paraId="172B43CC" w14:textId="77777777" w:rsidR="00620D46" w:rsidRPr="00D8288A" w:rsidRDefault="00620D46" w:rsidP="00620D46">
      <w:pPr>
        <w:rPr>
          <w:rFonts w:eastAsia="Aptos" w:cstheme="minorHAnsi"/>
          <w:sz w:val="20"/>
        </w:rPr>
      </w:pPr>
      <w:r w:rsidRPr="00D8288A">
        <w:rPr>
          <w:rFonts w:eastAsia="Aptos" w:cstheme="minorHAnsi"/>
          <w:sz w:val="20"/>
        </w:rPr>
        <w:t xml:space="preserve">Canice Christian, UCSF </w:t>
      </w:r>
    </w:p>
    <w:p w14:paraId="71D4B396" w14:textId="77777777" w:rsidR="00620D46" w:rsidRPr="00873813" w:rsidRDefault="00620D46" w:rsidP="00620D46">
      <w:pPr>
        <w:rPr>
          <w:rFonts w:eastAsia="Aptos" w:cstheme="minorHAnsi"/>
          <w:szCs w:val="24"/>
        </w:rPr>
      </w:pPr>
      <w:r w:rsidRPr="00D8288A">
        <w:rPr>
          <w:rFonts w:eastAsia="Aptos" w:cstheme="minorHAnsi"/>
          <w:sz w:val="20"/>
        </w:rPr>
        <w:t xml:space="preserve">Email: </w:t>
      </w:r>
      <w:hyperlink r:id="rId31" w:history="1">
        <w:r w:rsidRPr="00D8288A">
          <w:rPr>
            <w:rStyle w:val="Hyperlink"/>
            <w:rFonts w:eastAsia="Aptos" w:cstheme="minorHAnsi"/>
            <w:sz w:val="20"/>
          </w:rPr>
          <w:t>canice.christian@ucsf.edu</w:t>
        </w:r>
      </w:hyperlink>
      <w:r w:rsidRPr="00D8288A">
        <w:rPr>
          <w:rFonts w:eastAsia="Aptos" w:cstheme="minorHAnsi"/>
          <w:sz w:val="20"/>
        </w:rPr>
        <w:t xml:space="preserve"> </w:t>
      </w:r>
    </w:p>
    <w:p w14:paraId="07FA7077" w14:textId="0BF49EC5" w:rsidR="00620D46" w:rsidRPr="00873813" w:rsidRDefault="5757A270" w:rsidP="5757A270">
      <w:pPr>
        <w:spacing w:after="0"/>
        <w:rPr>
          <w:rFonts w:eastAsia="Aptos"/>
          <w:sz w:val="20"/>
          <w:szCs w:val="20"/>
        </w:rPr>
      </w:pPr>
      <w:r w:rsidRPr="5757A270">
        <w:rPr>
          <w:rFonts w:eastAsia="Aptos"/>
          <w:sz w:val="20"/>
          <w:szCs w:val="20"/>
        </w:rPr>
        <w:t>Canice Christian*</w:t>
      </w:r>
      <w:r w:rsidRPr="5757A270">
        <w:rPr>
          <w:rFonts w:ascii="Calibri" w:eastAsia="Aptos" w:hAnsi="Calibri"/>
          <w:sz w:val="20"/>
          <w:szCs w:val="20"/>
          <w:vertAlign w:val="superscript"/>
        </w:rPr>
        <w:t>1</w:t>
      </w:r>
      <w:r w:rsidRPr="5757A270">
        <w:rPr>
          <w:rFonts w:eastAsia="Aptos"/>
          <w:sz w:val="20"/>
          <w:szCs w:val="20"/>
        </w:rPr>
        <w:t>, Rutendo Mukondwa</w:t>
      </w:r>
      <w:r w:rsidRPr="5757A270">
        <w:rPr>
          <w:rFonts w:ascii="Calibri" w:eastAsia="Aptos" w:hAnsi="Calibri"/>
          <w:sz w:val="20"/>
          <w:szCs w:val="20"/>
          <w:vertAlign w:val="superscript"/>
        </w:rPr>
        <w:t>2</w:t>
      </w:r>
      <w:r w:rsidRPr="5757A270">
        <w:rPr>
          <w:rFonts w:eastAsia="Aptos"/>
          <w:sz w:val="20"/>
          <w:szCs w:val="20"/>
        </w:rPr>
        <w:t>, Cesar Aviles-Guaman</w:t>
      </w:r>
      <w:r w:rsidRPr="5757A270">
        <w:rPr>
          <w:rFonts w:ascii="Calibri" w:eastAsia="Aptos" w:hAnsi="Calibri"/>
          <w:sz w:val="20"/>
          <w:szCs w:val="20"/>
          <w:vertAlign w:val="superscript"/>
        </w:rPr>
        <w:t>3</w:t>
      </w:r>
      <w:r w:rsidRPr="5757A270">
        <w:rPr>
          <w:rFonts w:eastAsia="Aptos"/>
          <w:sz w:val="20"/>
          <w:szCs w:val="20"/>
        </w:rPr>
        <w:t>, Mollie Hudson</w:t>
      </w:r>
      <w:r w:rsidRPr="5757A270">
        <w:rPr>
          <w:rFonts w:ascii="Calibri" w:eastAsia="Aptos" w:hAnsi="Calibri"/>
          <w:sz w:val="20"/>
          <w:szCs w:val="20"/>
          <w:vertAlign w:val="superscript"/>
        </w:rPr>
        <w:t>3</w:t>
      </w:r>
      <w:r w:rsidRPr="5757A270">
        <w:rPr>
          <w:rFonts w:eastAsia="Aptos"/>
          <w:sz w:val="20"/>
          <w:szCs w:val="20"/>
        </w:rPr>
        <w:t>, Kudakwashe C Takarinda</w:t>
      </w:r>
      <w:r w:rsidRPr="5757A270">
        <w:rPr>
          <w:rFonts w:ascii="Calibri" w:eastAsia="Aptos" w:hAnsi="Calibri"/>
          <w:sz w:val="20"/>
          <w:szCs w:val="20"/>
          <w:vertAlign w:val="superscript"/>
        </w:rPr>
        <w:t>2</w:t>
      </w:r>
      <w:r w:rsidRPr="5757A270">
        <w:rPr>
          <w:rFonts w:eastAsia="Aptos"/>
          <w:sz w:val="20"/>
          <w:szCs w:val="20"/>
        </w:rPr>
        <w:t>, Nora West</w:t>
      </w:r>
      <w:r w:rsidRPr="5757A270">
        <w:rPr>
          <w:rFonts w:ascii="Calibri" w:eastAsia="Aptos" w:hAnsi="Calibri"/>
          <w:sz w:val="20"/>
          <w:szCs w:val="20"/>
          <w:vertAlign w:val="superscript"/>
        </w:rPr>
        <w:t>3</w:t>
      </w:r>
      <w:r w:rsidRPr="5757A270">
        <w:rPr>
          <w:rFonts w:eastAsia="Aptos"/>
          <w:sz w:val="20"/>
          <w:szCs w:val="20"/>
        </w:rPr>
        <w:t>, Amrita Ayer</w:t>
      </w:r>
      <w:r w:rsidRPr="5757A270">
        <w:rPr>
          <w:rFonts w:ascii="Calibri" w:eastAsia="Aptos" w:hAnsi="Calibri"/>
          <w:sz w:val="20"/>
          <w:szCs w:val="20"/>
          <w:vertAlign w:val="superscript"/>
        </w:rPr>
        <w:t>3</w:t>
      </w:r>
      <w:r w:rsidRPr="5757A270">
        <w:rPr>
          <w:rFonts w:eastAsia="Aptos"/>
          <w:sz w:val="20"/>
          <w:szCs w:val="20"/>
        </w:rPr>
        <w:t>, Karen Webb</w:t>
      </w:r>
      <w:r w:rsidRPr="5757A270">
        <w:rPr>
          <w:rFonts w:ascii="Calibri" w:eastAsia="Aptos" w:hAnsi="Calibri"/>
          <w:sz w:val="20"/>
          <w:szCs w:val="20"/>
          <w:vertAlign w:val="superscript"/>
        </w:rPr>
        <w:t>2</w:t>
      </w:r>
      <w:r w:rsidRPr="5757A270">
        <w:rPr>
          <w:rFonts w:eastAsia="Aptos"/>
          <w:sz w:val="20"/>
          <w:szCs w:val="20"/>
        </w:rPr>
        <w:t>, Priya B. Shete</w:t>
      </w:r>
      <w:r w:rsidRPr="5757A270">
        <w:rPr>
          <w:rFonts w:ascii="Calibri" w:eastAsia="Aptos" w:hAnsi="Calibri"/>
          <w:sz w:val="20"/>
          <w:szCs w:val="20"/>
          <w:vertAlign w:val="superscript"/>
        </w:rPr>
        <w:t>3</w:t>
      </w:r>
    </w:p>
    <w:p w14:paraId="12349DAF" w14:textId="63F53772" w:rsidR="00620D46" w:rsidRPr="00D8288A" w:rsidRDefault="5757A270" w:rsidP="5757A270">
      <w:pPr>
        <w:spacing w:after="0"/>
        <w:rPr>
          <w:rFonts w:ascii="Calibri" w:eastAsia="Calibri" w:hAnsi="Calibri" w:cs="Arial"/>
          <w:color w:val="000000" w:themeColor="text1"/>
          <w:sz w:val="18"/>
          <w:szCs w:val="18"/>
        </w:rPr>
      </w:pPr>
      <w:r w:rsidRPr="5757A270">
        <w:rPr>
          <w:rFonts w:ascii="Calibri" w:eastAsia="Calibri" w:hAnsi="Calibri" w:cs="Arial"/>
          <w:color w:val="000000" w:themeColor="text1"/>
          <w:sz w:val="20"/>
          <w:szCs w:val="20"/>
        </w:rPr>
        <w:t>*Authors contributed equally</w:t>
      </w:r>
    </w:p>
    <w:p w14:paraId="494548B7" w14:textId="499DE73C" w:rsidR="00620D46" w:rsidRPr="00D8288A" w:rsidRDefault="00620D46" w:rsidP="5757A270">
      <w:pPr>
        <w:spacing w:after="0"/>
        <w:rPr>
          <w:rFonts w:ascii="Calibri" w:eastAsia="Calibri" w:hAnsi="Calibri" w:cs="Arial"/>
          <w:color w:val="000000" w:themeColor="text1"/>
        </w:rPr>
      </w:pPr>
    </w:p>
    <w:p w14:paraId="097EEE93" w14:textId="699550D8" w:rsidR="00620D46" w:rsidRPr="00D8288A" w:rsidRDefault="5757A270" w:rsidP="5757A270">
      <w:pPr>
        <w:spacing w:after="0"/>
        <w:rPr>
          <w:rFonts w:ascii="Calibri" w:eastAsia="Calibri" w:hAnsi="Calibri" w:cs="Arial"/>
          <w:color w:val="000000" w:themeColor="text1"/>
          <w:sz w:val="18"/>
          <w:szCs w:val="18"/>
        </w:rPr>
      </w:pPr>
      <w:r w:rsidRPr="5757A270">
        <w:rPr>
          <w:rFonts w:ascii="Calibri" w:eastAsia="Calibri" w:hAnsi="Calibri" w:cs="Arial"/>
          <w:color w:val="000000" w:themeColor="text1"/>
          <w:sz w:val="18"/>
          <w:szCs w:val="18"/>
        </w:rPr>
        <w:t xml:space="preserve">1. Department of Epidemiology and Biostatistics and Center for Tuberculosis, University of California, San Francisco, CA </w:t>
      </w:r>
    </w:p>
    <w:p w14:paraId="79A40470" w14:textId="6B954B83" w:rsidR="00620D46" w:rsidRPr="00D8288A" w:rsidRDefault="5757A270" w:rsidP="5757A270">
      <w:pPr>
        <w:spacing w:after="0"/>
        <w:rPr>
          <w:rFonts w:ascii="Calibri" w:eastAsia="Calibri" w:hAnsi="Calibri" w:cs="Arial"/>
          <w:color w:val="000000" w:themeColor="text1"/>
          <w:sz w:val="18"/>
          <w:szCs w:val="18"/>
        </w:rPr>
      </w:pPr>
      <w:r w:rsidRPr="5757A270">
        <w:rPr>
          <w:rFonts w:ascii="Calibri" w:eastAsia="Calibri" w:hAnsi="Calibri" w:cs="Arial"/>
          <w:color w:val="000000" w:themeColor="text1"/>
          <w:sz w:val="18"/>
          <w:szCs w:val="18"/>
        </w:rPr>
        <w:t>2. Organization for Public Health Interventions and Development (OPHID), Harare, Zimbabwe</w:t>
      </w:r>
    </w:p>
    <w:p w14:paraId="2152C942" w14:textId="77777777" w:rsidR="00D15DED" w:rsidRPr="00D62AF1" w:rsidRDefault="5757A270" w:rsidP="00D15DED">
      <w:pPr>
        <w:rPr>
          <w:rFonts w:cstheme="minorHAnsi"/>
          <w:sz w:val="20"/>
          <w:szCs w:val="20"/>
        </w:rPr>
      </w:pPr>
      <w:r w:rsidRPr="5757A270">
        <w:rPr>
          <w:rFonts w:ascii="Calibri" w:eastAsia="Calibri" w:hAnsi="Calibri" w:cs="Arial"/>
          <w:color w:val="000000" w:themeColor="text1"/>
          <w:sz w:val="18"/>
          <w:szCs w:val="18"/>
        </w:rPr>
        <w:t>3. Division of Pulmonary and Critical Care Medicine, Department of Medicine, University of California San Francisco (UCSF), San Francisco, CA</w:t>
      </w:r>
      <w:r w:rsidR="00620D46">
        <w:br/>
      </w:r>
    </w:p>
    <w:p w14:paraId="3160E299" w14:textId="7FFFAEE2" w:rsidR="5757A270" w:rsidRDefault="5757A270" w:rsidP="00D15DED">
      <w:pPr>
        <w:spacing w:after="0"/>
        <w:rPr>
          <w:rFonts w:ascii="Calibri" w:eastAsia="Calibri" w:hAnsi="Calibri" w:cs="Calibri"/>
          <w:color w:val="000000" w:themeColor="text1"/>
          <w:sz w:val="20"/>
          <w:szCs w:val="20"/>
        </w:rPr>
      </w:pPr>
      <w:r w:rsidRPr="5757A270">
        <w:rPr>
          <w:rFonts w:ascii="Calibri" w:eastAsia="Calibri" w:hAnsi="Calibri" w:cs="Calibri"/>
          <w:b/>
          <w:bCs/>
          <w:color w:val="000000" w:themeColor="text1"/>
          <w:sz w:val="20"/>
          <w:szCs w:val="20"/>
        </w:rPr>
        <w:t xml:space="preserve">Background: </w:t>
      </w:r>
      <w:r w:rsidRPr="5757A270">
        <w:rPr>
          <w:rFonts w:ascii="Calibri" w:eastAsia="Calibri" w:hAnsi="Calibri" w:cs="Calibri"/>
          <w:color w:val="000000" w:themeColor="text1"/>
          <w:sz w:val="20"/>
          <w:szCs w:val="20"/>
        </w:rPr>
        <w:t>The growing threat to health systems posed by climate change disproportionately affects people living with HIV (PLHIV) and Tuberculosis (TB) in high-burden, low-resource settings. In Zimbabwe, the 2023/2024 El Niño-induced drought intensified food insecurity and reduced access to clinics and medication for vulnerable populations.</w:t>
      </w:r>
    </w:p>
    <w:p w14:paraId="5217D10E" w14:textId="17E0C136" w:rsidR="5757A270" w:rsidRDefault="5757A270" w:rsidP="5757A270">
      <w:pPr>
        <w:rPr>
          <w:rFonts w:ascii="Calibri" w:eastAsia="Calibri" w:hAnsi="Calibri" w:cs="Calibri"/>
          <w:color w:val="000000" w:themeColor="text1"/>
          <w:sz w:val="20"/>
          <w:szCs w:val="20"/>
        </w:rPr>
      </w:pPr>
      <w:r w:rsidRPr="5757A270">
        <w:rPr>
          <w:rFonts w:ascii="Calibri" w:eastAsia="Calibri" w:hAnsi="Calibri" w:cs="Calibri"/>
          <w:b/>
          <w:bCs/>
          <w:color w:val="000000" w:themeColor="text1"/>
          <w:sz w:val="20"/>
          <w:szCs w:val="20"/>
        </w:rPr>
        <w:t xml:space="preserve">Design/Methods: </w:t>
      </w:r>
      <w:r w:rsidRPr="5757A270">
        <w:rPr>
          <w:rFonts w:ascii="Calibri" w:eastAsia="Calibri" w:hAnsi="Calibri" w:cs="Calibri"/>
          <w:color w:val="000000" w:themeColor="text1"/>
          <w:sz w:val="20"/>
          <w:szCs w:val="20"/>
        </w:rPr>
        <w:t xml:space="preserve">In this study, we conducted an implementation science informed convergent parallel mixed methods evaluation to assess how climate change has impacted HIV and TB care and to identify potential climate adaptation strategies. We conducted survey among 1,804 PLHIV across 321 clinics in Zimbabwe as well as focus group discussions (n=6) with HIV and TB affected individuals and in-depth interviews healthcare workers (n=3).  We mapped the findings to the Consolidated Framework for Implementation Research (CFIR). </w:t>
      </w:r>
    </w:p>
    <w:p w14:paraId="3F73278E" w14:textId="489D4B0D" w:rsidR="5757A270" w:rsidRDefault="5757A270" w:rsidP="5757A270">
      <w:pPr>
        <w:rPr>
          <w:rFonts w:ascii="Calibri" w:eastAsia="Calibri" w:hAnsi="Calibri" w:cs="Calibri"/>
          <w:color w:val="000000" w:themeColor="text1"/>
          <w:sz w:val="20"/>
          <w:szCs w:val="20"/>
        </w:rPr>
      </w:pPr>
      <w:r w:rsidRPr="5757A270">
        <w:rPr>
          <w:rFonts w:ascii="Calibri" w:eastAsia="Calibri" w:hAnsi="Calibri" w:cs="Calibri"/>
          <w:b/>
          <w:bCs/>
          <w:color w:val="000000" w:themeColor="text1"/>
          <w:sz w:val="20"/>
          <w:szCs w:val="20"/>
        </w:rPr>
        <w:t xml:space="preserve">Results: </w:t>
      </w:r>
      <w:proofErr w:type="gramStart"/>
      <w:r w:rsidRPr="5757A270">
        <w:rPr>
          <w:rFonts w:ascii="Calibri" w:eastAsia="Calibri" w:hAnsi="Calibri" w:cs="Calibri"/>
          <w:color w:val="000000" w:themeColor="text1"/>
          <w:sz w:val="20"/>
          <w:szCs w:val="20"/>
        </w:rPr>
        <w:t>The majority of</w:t>
      </w:r>
      <w:proofErr w:type="gramEnd"/>
      <w:r w:rsidRPr="5757A270">
        <w:rPr>
          <w:rFonts w:ascii="Calibri" w:eastAsia="Calibri" w:hAnsi="Calibri" w:cs="Calibri"/>
          <w:color w:val="000000" w:themeColor="text1"/>
          <w:sz w:val="20"/>
          <w:szCs w:val="20"/>
        </w:rPr>
        <w:t xml:space="preserve"> survey participants (76%, 1363/1804) reported noticing changes in climate over the past 5 years with 75% (n=1024) reporting disruptions to their HIV care due to these changes. Survey respondents reported climate-related disruptions led to increased food insecurity (86%, 877/1024) and water shortages (65%, 667/1024) as dominant barriers to treatment adherence. Climate-induced challenges to HIV and TB included widespread food insecurity, crop failures and livestock deaths, and impacts on income leading to challenges paying for food and transportation to clinics. Participants highlighted the need for expanded interventions that facilitate social and economic supports, including nutrition support, water access, transportation, income generating activities as well as decentralized modes of healthcare delivery.</w:t>
      </w:r>
    </w:p>
    <w:p w14:paraId="15296BA3" w14:textId="3199FD5E" w:rsidR="5757A270" w:rsidRDefault="5757A270" w:rsidP="5757A270">
      <w:pPr>
        <w:rPr>
          <w:rFonts w:ascii="Calibri" w:eastAsia="Calibri" w:hAnsi="Calibri" w:cs="Calibri"/>
          <w:color w:val="000000" w:themeColor="text1"/>
          <w:sz w:val="20"/>
          <w:szCs w:val="20"/>
        </w:rPr>
      </w:pPr>
      <w:r w:rsidRPr="5757A270">
        <w:rPr>
          <w:rFonts w:ascii="Calibri" w:eastAsia="Calibri" w:hAnsi="Calibri" w:cs="Calibri"/>
          <w:b/>
          <w:bCs/>
          <w:color w:val="000000" w:themeColor="text1"/>
          <w:sz w:val="20"/>
          <w:szCs w:val="20"/>
        </w:rPr>
        <w:t>Conclusion:</w:t>
      </w:r>
      <w:r w:rsidRPr="5757A270">
        <w:rPr>
          <w:rFonts w:ascii="Calibri" w:eastAsia="Calibri" w:hAnsi="Calibri" w:cs="Calibri"/>
          <w:color w:val="000000" w:themeColor="text1"/>
          <w:sz w:val="20"/>
          <w:szCs w:val="20"/>
        </w:rPr>
        <w:t xml:space="preserve"> The findings from this analysis underscore the urgent need for integrated, climate-adaptive social protection strategies to maintain HIV and TB care continuity in climate-vulnerable regions like Zimbabwe.</w:t>
      </w:r>
    </w:p>
    <w:p w14:paraId="3168B6FB" w14:textId="271333A8" w:rsidR="5757A270" w:rsidRDefault="5757A270" w:rsidP="5757A270">
      <w:pPr>
        <w:rPr>
          <w:sz w:val="20"/>
          <w:szCs w:val="20"/>
        </w:rPr>
      </w:pPr>
    </w:p>
    <w:p w14:paraId="6792BEBB" w14:textId="30C7BC73" w:rsidR="00550C8E" w:rsidRPr="00D62AF1" w:rsidRDefault="00550C8E">
      <w:pPr>
        <w:rPr>
          <w:rFonts w:eastAsia="Aptos" w:cstheme="minorHAnsi"/>
        </w:rPr>
      </w:pPr>
      <w:r w:rsidRPr="00D62AF1">
        <w:rPr>
          <w:rFonts w:eastAsia="Aptos" w:cstheme="minorHAnsi"/>
        </w:rPr>
        <w:br w:type="page"/>
      </w:r>
    </w:p>
    <w:p w14:paraId="599F6C62" w14:textId="39436284" w:rsidR="007A6F51" w:rsidRPr="00D62AF1" w:rsidRDefault="18137F8B" w:rsidP="50550109">
      <w:pPr>
        <w:pStyle w:val="Heading2"/>
        <w:rPr>
          <w:rFonts w:asciiTheme="minorHAnsi" w:eastAsia="Aptos" w:hAnsiTheme="minorHAnsi" w:cstheme="minorBidi"/>
          <w:sz w:val="20"/>
          <w:szCs w:val="20"/>
        </w:rPr>
      </w:pPr>
      <w:bookmarkStart w:id="42" w:name="_Toc176784304"/>
      <w:bookmarkStart w:id="43" w:name="_Toc204260751"/>
      <w:bookmarkStart w:id="44" w:name="_Toc214547521"/>
      <w:r w:rsidRPr="18137F8B">
        <w:rPr>
          <w:rFonts w:asciiTheme="minorHAnsi" w:eastAsia="Times New Roman" w:hAnsiTheme="minorHAnsi" w:cstheme="minorBidi"/>
        </w:rPr>
        <w:lastRenderedPageBreak/>
        <w:t xml:space="preserve">PP-08: </w:t>
      </w:r>
      <w:bookmarkEnd w:id="42"/>
      <w:r w:rsidRPr="18137F8B">
        <w:rPr>
          <w:rFonts w:asciiTheme="minorHAnsi" w:eastAsia="Times New Roman" w:hAnsiTheme="minorHAnsi" w:cstheme="minorBidi"/>
        </w:rPr>
        <w:t>Rama Drwich, UC Davis</w:t>
      </w:r>
      <w:bookmarkEnd w:id="43"/>
      <w:bookmarkEnd w:id="44"/>
    </w:p>
    <w:p w14:paraId="46510E1A" w14:textId="77777777" w:rsidR="00665E1B" w:rsidRPr="00D62AF1" w:rsidRDefault="00665E1B" w:rsidP="00665E1B">
      <w:pPr>
        <w:rPr>
          <w:rFonts w:cstheme="minorHAnsi"/>
        </w:rPr>
      </w:pPr>
    </w:p>
    <w:p w14:paraId="7075D9A4" w14:textId="54CC15FC" w:rsidR="0045596B" w:rsidRPr="00D62AF1" w:rsidRDefault="62999D12" w:rsidP="0045596B">
      <w:pPr>
        <w:rPr>
          <w:rFonts w:cstheme="minorHAnsi"/>
          <w:b/>
          <w:bCs/>
          <w:sz w:val="24"/>
          <w:szCs w:val="24"/>
        </w:rPr>
      </w:pPr>
      <w:r w:rsidRPr="62999D12">
        <w:rPr>
          <w:b/>
          <w:bCs/>
          <w:sz w:val="24"/>
          <w:szCs w:val="24"/>
        </w:rPr>
        <w:t>Modulating Reactive Oxygen Species to promote antibiotic induced cell death in Mycobacterium abscessus</w:t>
      </w:r>
    </w:p>
    <w:p w14:paraId="3B22A874" w14:textId="1017AAC0" w:rsidR="62999D12" w:rsidRDefault="62999D12" w:rsidP="62999D12">
      <w:pPr>
        <w:rPr>
          <w:rFonts w:ascii="Calibri" w:eastAsia="Calibri" w:hAnsi="Calibri" w:cs="Calibri"/>
          <w:sz w:val="20"/>
          <w:szCs w:val="20"/>
        </w:rPr>
      </w:pPr>
      <w:r w:rsidRPr="62999D12">
        <w:rPr>
          <w:rFonts w:ascii="Calibri" w:eastAsia="Calibri" w:hAnsi="Calibri" w:cs="Calibri"/>
          <w:sz w:val="20"/>
          <w:szCs w:val="20"/>
        </w:rPr>
        <w:t>Rama Drwich, University of California, Davis</w:t>
      </w:r>
      <w:r>
        <w:br/>
      </w:r>
      <w:r w:rsidRPr="62999D12">
        <w:rPr>
          <w:rFonts w:ascii="Calibri" w:eastAsia="Calibri" w:hAnsi="Calibri" w:cs="Calibri"/>
          <w:sz w:val="20"/>
          <w:szCs w:val="20"/>
        </w:rPr>
        <w:t xml:space="preserve">Email: </w:t>
      </w:r>
      <w:hyperlink r:id="rId32">
        <w:r w:rsidRPr="62999D12">
          <w:rPr>
            <w:rStyle w:val="Hyperlink"/>
            <w:rFonts w:ascii="Calibri" w:eastAsia="Calibri" w:hAnsi="Calibri" w:cs="Calibri"/>
            <w:sz w:val="20"/>
            <w:szCs w:val="20"/>
          </w:rPr>
          <w:t>rdrwich@ucdavis.edu</w:t>
        </w:r>
      </w:hyperlink>
      <w:r w:rsidRPr="62999D12">
        <w:rPr>
          <w:rFonts w:ascii="Calibri" w:eastAsia="Calibri" w:hAnsi="Calibri" w:cs="Calibri"/>
          <w:sz w:val="20"/>
          <w:szCs w:val="20"/>
        </w:rPr>
        <w:t xml:space="preserve"> </w:t>
      </w:r>
    </w:p>
    <w:p w14:paraId="4D0980B4" w14:textId="3CFFD351" w:rsidR="0045596B" w:rsidRPr="00D62AF1" w:rsidRDefault="00750B84" w:rsidP="00750B84">
      <w:pPr>
        <w:spacing w:after="0"/>
        <w:rPr>
          <w:rFonts w:eastAsia="Aptos" w:cstheme="minorHAnsi"/>
          <w:sz w:val="20"/>
          <w:szCs w:val="20"/>
        </w:rPr>
      </w:pPr>
      <w:proofErr w:type="spellStart"/>
      <w:r w:rsidRPr="00D62AF1">
        <w:rPr>
          <w:rFonts w:eastAsia="Aptos" w:cstheme="minorHAnsi"/>
          <w:sz w:val="20"/>
          <w:szCs w:val="20"/>
        </w:rPr>
        <w:t>Drwich</w:t>
      </w:r>
      <w:proofErr w:type="spellEnd"/>
      <w:r w:rsidRPr="00D62AF1">
        <w:rPr>
          <w:rFonts w:eastAsia="Aptos" w:cstheme="minorHAnsi"/>
          <w:sz w:val="20"/>
          <w:szCs w:val="20"/>
        </w:rPr>
        <w:t xml:space="preserve">, Rama </w:t>
      </w:r>
      <w:r w:rsidR="00873813" w:rsidRPr="00D62AF1">
        <w:rPr>
          <w:rFonts w:eastAsia="Aptos" w:cstheme="minorHAnsi"/>
          <w:sz w:val="20"/>
          <w:szCs w:val="20"/>
          <w:vertAlign w:val="superscript"/>
        </w:rPr>
        <w:t>1,2</w:t>
      </w:r>
      <w:r w:rsidRPr="00D62AF1">
        <w:rPr>
          <w:rFonts w:eastAsia="Aptos" w:cstheme="minorHAnsi"/>
          <w:sz w:val="20"/>
          <w:szCs w:val="20"/>
        </w:rPr>
        <w:t xml:space="preserve">, Bates, Nicholas A </w:t>
      </w:r>
      <w:r w:rsidR="00873813" w:rsidRPr="00D62AF1">
        <w:rPr>
          <w:rFonts w:eastAsia="Aptos" w:cstheme="minorHAnsi"/>
          <w:sz w:val="20"/>
          <w:szCs w:val="20"/>
          <w:vertAlign w:val="superscript"/>
        </w:rPr>
        <w:t>1,2</w:t>
      </w:r>
      <w:r w:rsidRPr="00D62AF1">
        <w:rPr>
          <w:rFonts w:eastAsia="Aptos" w:cstheme="minorHAnsi"/>
          <w:sz w:val="20"/>
          <w:szCs w:val="20"/>
        </w:rPr>
        <w:t xml:space="preserve">, Penn, Bennett H </w:t>
      </w:r>
      <w:r w:rsidR="00873813" w:rsidRPr="00D62AF1">
        <w:rPr>
          <w:rFonts w:eastAsia="Aptos" w:cstheme="minorHAnsi"/>
          <w:sz w:val="20"/>
          <w:szCs w:val="20"/>
          <w:vertAlign w:val="superscript"/>
        </w:rPr>
        <w:t>1,2</w:t>
      </w:r>
    </w:p>
    <w:p w14:paraId="009B6956" w14:textId="77777777" w:rsidR="0045596B" w:rsidRPr="00D62AF1" w:rsidRDefault="0045596B" w:rsidP="0045596B">
      <w:pPr>
        <w:spacing w:after="0"/>
        <w:rPr>
          <w:rFonts w:eastAsia="Aptos" w:cstheme="minorHAnsi"/>
          <w:sz w:val="20"/>
          <w:szCs w:val="20"/>
        </w:rPr>
      </w:pPr>
    </w:p>
    <w:p w14:paraId="0325C9F2" w14:textId="11799AB7" w:rsidR="00750B84" w:rsidRPr="00D62AF1" w:rsidRDefault="00750B84" w:rsidP="00750B84">
      <w:pPr>
        <w:pStyle w:val="ListParagraph"/>
        <w:numPr>
          <w:ilvl w:val="0"/>
          <w:numId w:val="62"/>
        </w:numPr>
        <w:rPr>
          <w:rFonts w:cstheme="minorHAnsi"/>
          <w:color w:val="1F1F1F"/>
          <w:sz w:val="18"/>
          <w:szCs w:val="18"/>
          <w:shd w:val="clear" w:color="auto" w:fill="FFFFFF"/>
        </w:rPr>
      </w:pPr>
      <w:r w:rsidRPr="00D62AF1">
        <w:rPr>
          <w:rFonts w:cstheme="minorHAnsi"/>
          <w:color w:val="1F1F1F"/>
          <w:sz w:val="18"/>
          <w:szCs w:val="18"/>
          <w:shd w:val="clear" w:color="auto" w:fill="FFFFFF"/>
        </w:rPr>
        <w:t>UC Davis Health, Davis, CA</w:t>
      </w:r>
    </w:p>
    <w:p w14:paraId="6524C9F4" w14:textId="0574E92E" w:rsidR="0045596B" w:rsidRPr="00D62AF1" w:rsidRDefault="00750B84" w:rsidP="00750B84">
      <w:pPr>
        <w:pStyle w:val="ListParagraph"/>
        <w:numPr>
          <w:ilvl w:val="0"/>
          <w:numId w:val="62"/>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Davis, Davis, CA</w:t>
      </w:r>
    </w:p>
    <w:p w14:paraId="3BCCDCD8" w14:textId="77777777" w:rsidR="00D15DED" w:rsidRPr="00D15DED" w:rsidRDefault="00D15DED" w:rsidP="00D15DED">
      <w:pPr>
        <w:pStyle w:val="ListParagraph"/>
        <w:ind w:left="1080"/>
        <w:rPr>
          <w:rFonts w:cstheme="minorHAnsi"/>
          <w:sz w:val="20"/>
          <w:szCs w:val="20"/>
        </w:rPr>
      </w:pPr>
    </w:p>
    <w:p w14:paraId="220EA0CC" w14:textId="7A0FC099" w:rsidR="62999D12" w:rsidRDefault="62999D12" w:rsidP="62999D12">
      <w:pPr>
        <w:rPr>
          <w:rFonts w:ascii="Calibri" w:eastAsia="Calibri" w:hAnsi="Calibri" w:cs="Calibri"/>
          <w:color w:val="1F1F1F"/>
          <w:sz w:val="20"/>
          <w:szCs w:val="20"/>
        </w:rPr>
      </w:pPr>
      <w:r w:rsidRPr="62999D12">
        <w:rPr>
          <w:rFonts w:ascii="Calibri" w:eastAsia="Calibri" w:hAnsi="Calibri" w:cs="Calibri"/>
          <w:color w:val="1F1F1F"/>
          <w:sz w:val="20"/>
          <w:szCs w:val="20"/>
        </w:rPr>
        <w:t xml:space="preserve">Mycobacterium abscessus (Mabs), a type of non-tuberculous Mycobacteria (NTM), is very hard to eliminate with antibiotics. One contributor to this is the formation of </w:t>
      </w:r>
      <w:proofErr w:type="spellStart"/>
      <w:r w:rsidRPr="62999D12">
        <w:rPr>
          <w:rFonts w:ascii="Calibri" w:eastAsia="Calibri" w:hAnsi="Calibri" w:cs="Calibri"/>
          <w:color w:val="1F1F1F"/>
          <w:sz w:val="20"/>
          <w:szCs w:val="20"/>
        </w:rPr>
        <w:t>persisters</w:t>
      </w:r>
      <w:proofErr w:type="spellEnd"/>
      <w:r w:rsidRPr="62999D12">
        <w:rPr>
          <w:rFonts w:ascii="Calibri" w:eastAsia="Calibri" w:hAnsi="Calibri" w:cs="Calibri"/>
          <w:color w:val="1F1F1F"/>
          <w:sz w:val="20"/>
          <w:szCs w:val="20"/>
        </w:rPr>
        <w:t xml:space="preserve">, a sub-population of non-growing bacteria that survives sustained treatment with bactericidal antibiotics. The prevalence of these </w:t>
      </w:r>
      <w:proofErr w:type="spellStart"/>
      <w:r w:rsidRPr="62999D12">
        <w:rPr>
          <w:rFonts w:ascii="Calibri" w:eastAsia="Calibri" w:hAnsi="Calibri" w:cs="Calibri"/>
          <w:color w:val="1F1F1F"/>
          <w:sz w:val="20"/>
          <w:szCs w:val="20"/>
        </w:rPr>
        <w:t>persisters</w:t>
      </w:r>
      <w:proofErr w:type="spellEnd"/>
      <w:r w:rsidRPr="62999D12">
        <w:rPr>
          <w:rFonts w:ascii="Calibri" w:eastAsia="Calibri" w:hAnsi="Calibri" w:cs="Calibri"/>
          <w:color w:val="1F1F1F"/>
          <w:sz w:val="20"/>
          <w:szCs w:val="20"/>
        </w:rPr>
        <w:t xml:space="preserve"> spikes under stress such as nutrient starvation conditions. Transposon-insertion sequencing (Tn-seq) screens were performed on Mabs to determine the genes contributing to its viability against antibiotics under both normal and starvation conditions. The analysis identified genes that are related to the production and detoxification of reactive oxygen species (ROS). One of the identified genes, the catalase peroxidase </w:t>
      </w:r>
      <w:proofErr w:type="spellStart"/>
      <w:r w:rsidRPr="62999D12">
        <w:rPr>
          <w:rFonts w:ascii="Calibri" w:eastAsia="Calibri" w:hAnsi="Calibri" w:cs="Calibri"/>
          <w:color w:val="1F1F1F"/>
          <w:sz w:val="20"/>
          <w:szCs w:val="20"/>
        </w:rPr>
        <w:t>katG</w:t>
      </w:r>
      <w:proofErr w:type="spellEnd"/>
      <w:r w:rsidRPr="62999D12">
        <w:rPr>
          <w:rFonts w:ascii="Calibri" w:eastAsia="Calibri" w:hAnsi="Calibri" w:cs="Calibri"/>
          <w:color w:val="1F1F1F"/>
          <w:sz w:val="20"/>
          <w:szCs w:val="20"/>
        </w:rPr>
        <w:t>, was studied and found to affect the bacteria’s capacity to survive antibiotics when knocked out. Additional genes were identified, which are also thought to contribute to antibiotic survival by modulating ROS, including more ROS detoxification genes and iron metabolism genes. These results provide additional insight into the process of antibiotic induced cell death in Mabs.</w:t>
      </w:r>
    </w:p>
    <w:p w14:paraId="1508B04F" w14:textId="20CB928C" w:rsidR="007A6F51" w:rsidRPr="00D62AF1" w:rsidRDefault="007A6F51">
      <w:pPr>
        <w:rPr>
          <w:rFonts w:eastAsia="Aptos" w:cstheme="minorHAnsi"/>
        </w:rPr>
      </w:pPr>
      <w:r w:rsidRPr="00D62AF1">
        <w:rPr>
          <w:rFonts w:eastAsia="Aptos" w:cstheme="minorHAnsi"/>
        </w:rPr>
        <w:br w:type="page"/>
      </w:r>
    </w:p>
    <w:p w14:paraId="0FF7716E" w14:textId="49D27F52" w:rsidR="004E1149" w:rsidRPr="00D62AF1" w:rsidRDefault="18137F8B" w:rsidP="50550109">
      <w:pPr>
        <w:pStyle w:val="Heading2"/>
        <w:rPr>
          <w:rFonts w:asciiTheme="minorHAnsi" w:eastAsia="Aptos" w:hAnsiTheme="minorHAnsi" w:cstheme="minorBidi"/>
          <w:sz w:val="20"/>
          <w:szCs w:val="20"/>
        </w:rPr>
      </w:pPr>
      <w:bookmarkStart w:id="45" w:name="_Toc176784305"/>
      <w:bookmarkStart w:id="46" w:name="_Toc204260752"/>
      <w:bookmarkStart w:id="47" w:name="_Toc214547522"/>
      <w:r w:rsidRPr="18137F8B">
        <w:rPr>
          <w:rFonts w:asciiTheme="minorHAnsi" w:eastAsia="Times New Roman" w:hAnsiTheme="minorHAnsi" w:cstheme="minorBidi"/>
        </w:rPr>
        <w:lastRenderedPageBreak/>
        <w:t>PP-09:</w:t>
      </w:r>
      <w:bookmarkEnd w:id="45"/>
      <w:r w:rsidRPr="18137F8B">
        <w:rPr>
          <w:rFonts w:asciiTheme="minorHAnsi" w:hAnsiTheme="minorHAnsi" w:cstheme="minorBidi"/>
        </w:rPr>
        <w:t xml:space="preserve"> </w:t>
      </w:r>
      <w:r w:rsidRPr="18137F8B">
        <w:rPr>
          <w:rFonts w:asciiTheme="minorHAnsi" w:eastAsia="Times New Roman" w:hAnsiTheme="minorHAnsi" w:cstheme="minorBidi"/>
        </w:rPr>
        <w:t>Marian Fairgrieve, UC Berkeley</w:t>
      </w:r>
      <w:bookmarkEnd w:id="46"/>
      <w:bookmarkEnd w:id="47"/>
    </w:p>
    <w:p w14:paraId="2E96C746" w14:textId="77777777" w:rsidR="00665E1B" w:rsidRPr="00D62AF1" w:rsidRDefault="00665E1B" w:rsidP="00665E1B">
      <w:pPr>
        <w:rPr>
          <w:rFonts w:cstheme="minorHAnsi"/>
        </w:rPr>
      </w:pPr>
    </w:p>
    <w:p w14:paraId="1C778894" w14:textId="6EEDF1F2" w:rsidR="0045596B" w:rsidRPr="00D62AF1" w:rsidRDefault="00750B84" w:rsidP="0045596B">
      <w:pPr>
        <w:rPr>
          <w:rFonts w:cstheme="minorHAnsi"/>
          <w:b/>
          <w:bCs/>
          <w:sz w:val="24"/>
          <w:szCs w:val="24"/>
        </w:rPr>
      </w:pPr>
      <w:r w:rsidRPr="00D62AF1">
        <w:rPr>
          <w:rFonts w:cstheme="minorHAnsi"/>
          <w:b/>
          <w:bCs/>
          <w:sz w:val="24"/>
          <w:szCs w:val="24"/>
        </w:rPr>
        <w:t>Mycobacterium tuberculosis demonstrates intrinsic resistance to innate immunity</w:t>
      </w:r>
    </w:p>
    <w:p w14:paraId="30BF51DC" w14:textId="1DEE43CB" w:rsidR="0045596B" w:rsidRPr="00D62AF1" w:rsidRDefault="00750B84" w:rsidP="0045596B">
      <w:pPr>
        <w:rPr>
          <w:rFonts w:eastAsia="Aptos" w:cstheme="minorHAnsi"/>
          <w:sz w:val="20"/>
          <w:szCs w:val="20"/>
        </w:rPr>
      </w:pPr>
      <w:r w:rsidRPr="00D62AF1">
        <w:rPr>
          <w:rFonts w:eastAsia="Aptos" w:cstheme="minorHAnsi"/>
          <w:sz w:val="20"/>
          <w:szCs w:val="20"/>
        </w:rPr>
        <w:t>Marian Fairgrieve, UC Berkeley</w:t>
      </w:r>
      <w:r w:rsidR="0045596B" w:rsidRPr="00D62AF1">
        <w:rPr>
          <w:rFonts w:eastAsia="Aptos" w:cstheme="minorHAnsi"/>
          <w:sz w:val="20"/>
          <w:szCs w:val="20"/>
        </w:rPr>
        <w:t xml:space="preserve"> </w:t>
      </w:r>
    </w:p>
    <w:p w14:paraId="36B43253" w14:textId="1409E6C7"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33" w:history="1">
        <w:r w:rsidR="00750B84" w:rsidRPr="00D62AF1">
          <w:rPr>
            <w:rStyle w:val="Hyperlink"/>
            <w:rFonts w:cstheme="minorHAnsi"/>
            <w:sz w:val="20"/>
            <w:szCs w:val="20"/>
          </w:rPr>
          <w:t>marianf@berkeley.edu</w:t>
        </w:r>
      </w:hyperlink>
      <w:r w:rsidR="00750B84" w:rsidRPr="00D62AF1">
        <w:rPr>
          <w:rFonts w:cstheme="minorHAnsi"/>
          <w:color w:val="000000"/>
          <w:sz w:val="20"/>
          <w:szCs w:val="20"/>
        </w:rPr>
        <w:t xml:space="preserve"> </w:t>
      </w:r>
    </w:p>
    <w:p w14:paraId="39FB65FB" w14:textId="0D730201" w:rsidR="0045596B" w:rsidRPr="00D62AF1" w:rsidRDefault="00750B84" w:rsidP="0045596B">
      <w:pPr>
        <w:spacing w:after="0"/>
        <w:rPr>
          <w:rFonts w:eastAsia="Aptos" w:cstheme="minorHAnsi"/>
          <w:sz w:val="20"/>
          <w:szCs w:val="20"/>
        </w:rPr>
      </w:pPr>
      <w:r w:rsidRPr="00D62AF1">
        <w:rPr>
          <w:rFonts w:eastAsia="Aptos" w:cstheme="minorHAnsi"/>
          <w:sz w:val="20"/>
          <w:szCs w:val="20"/>
        </w:rPr>
        <w:t xml:space="preserve">Fairgrieve, Marian </w:t>
      </w:r>
      <w:r w:rsidR="001957DE" w:rsidRPr="00D62AF1">
        <w:rPr>
          <w:rFonts w:eastAsia="Aptos" w:cstheme="minorHAnsi"/>
          <w:sz w:val="20"/>
          <w:szCs w:val="20"/>
          <w:vertAlign w:val="superscript"/>
        </w:rPr>
        <w:t>1</w:t>
      </w:r>
      <w:r w:rsidRPr="00D62AF1">
        <w:rPr>
          <w:rFonts w:eastAsia="Aptos" w:cstheme="minorHAnsi"/>
          <w:sz w:val="20"/>
          <w:szCs w:val="20"/>
        </w:rPr>
        <w:t xml:space="preserve">, Brydon, Ella </w:t>
      </w:r>
      <w:r w:rsidR="001957DE" w:rsidRPr="00D62AF1">
        <w:rPr>
          <w:rFonts w:eastAsia="Aptos" w:cstheme="minorHAnsi"/>
          <w:sz w:val="20"/>
          <w:szCs w:val="20"/>
          <w:vertAlign w:val="superscript"/>
        </w:rPr>
        <w:t>2</w:t>
      </w:r>
      <w:r w:rsidRPr="00D62AF1">
        <w:rPr>
          <w:rFonts w:eastAsia="Aptos" w:cstheme="minorHAnsi"/>
          <w:sz w:val="20"/>
          <w:szCs w:val="20"/>
        </w:rPr>
        <w:t xml:space="preserve">, Kotov, Dmitri </w:t>
      </w:r>
      <w:r w:rsidR="001957DE" w:rsidRPr="00D62AF1">
        <w:rPr>
          <w:rFonts w:eastAsia="Aptos" w:cstheme="minorHAnsi"/>
          <w:sz w:val="20"/>
          <w:szCs w:val="20"/>
          <w:vertAlign w:val="superscript"/>
        </w:rPr>
        <w:t>3</w:t>
      </w:r>
      <w:r w:rsidRPr="00D62AF1">
        <w:rPr>
          <w:rFonts w:eastAsia="Aptos" w:cstheme="minorHAnsi"/>
          <w:sz w:val="20"/>
          <w:szCs w:val="20"/>
        </w:rPr>
        <w:t xml:space="preserve">, Vance, Russell </w:t>
      </w:r>
      <w:r w:rsidRPr="00D62AF1">
        <w:rPr>
          <w:rFonts w:eastAsia="Aptos" w:cstheme="minorHAnsi"/>
          <w:sz w:val="20"/>
          <w:szCs w:val="20"/>
          <w:vertAlign w:val="superscript"/>
        </w:rPr>
        <w:t>1, 4</w:t>
      </w:r>
    </w:p>
    <w:p w14:paraId="7C842120" w14:textId="77777777" w:rsidR="0045596B" w:rsidRPr="00D62AF1" w:rsidRDefault="0045596B" w:rsidP="0045596B">
      <w:pPr>
        <w:spacing w:after="0"/>
        <w:rPr>
          <w:rFonts w:eastAsia="Aptos" w:cstheme="minorHAnsi"/>
          <w:sz w:val="20"/>
          <w:szCs w:val="20"/>
        </w:rPr>
      </w:pPr>
    </w:p>
    <w:p w14:paraId="46DB6D64" w14:textId="77777777" w:rsidR="00750B84" w:rsidRPr="00D62AF1" w:rsidRDefault="00750B84" w:rsidP="0045596B">
      <w:pPr>
        <w:pStyle w:val="ListParagraph"/>
        <w:numPr>
          <w:ilvl w:val="0"/>
          <w:numId w:val="63"/>
        </w:numPr>
        <w:rPr>
          <w:rFonts w:cstheme="minorHAnsi"/>
          <w:color w:val="1F1F1F"/>
          <w:sz w:val="20"/>
          <w:szCs w:val="20"/>
          <w:shd w:val="clear" w:color="auto" w:fill="FFFFFF"/>
        </w:rPr>
      </w:pPr>
      <w:r w:rsidRPr="00D62AF1">
        <w:rPr>
          <w:rFonts w:cstheme="minorHAnsi"/>
          <w:color w:val="1F1F1F"/>
          <w:sz w:val="20"/>
          <w:szCs w:val="20"/>
          <w:shd w:val="clear" w:color="auto" w:fill="FFFFFF"/>
        </w:rPr>
        <w:t>University of California, Berkeley, Berkeley, CA</w:t>
      </w:r>
    </w:p>
    <w:p w14:paraId="164A4C6E" w14:textId="77777777" w:rsidR="00750B84" w:rsidRPr="00D62AF1" w:rsidRDefault="00750B84" w:rsidP="0045596B">
      <w:pPr>
        <w:pStyle w:val="ListParagraph"/>
        <w:numPr>
          <w:ilvl w:val="0"/>
          <w:numId w:val="63"/>
        </w:numPr>
        <w:rPr>
          <w:rFonts w:cstheme="minorHAnsi"/>
          <w:color w:val="1F1F1F"/>
          <w:sz w:val="20"/>
          <w:szCs w:val="20"/>
          <w:shd w:val="clear" w:color="auto" w:fill="FFFFFF"/>
        </w:rPr>
      </w:pPr>
      <w:r w:rsidRPr="00D62AF1">
        <w:rPr>
          <w:rFonts w:cstheme="minorHAnsi"/>
          <w:color w:val="1F1F1F"/>
          <w:sz w:val="20"/>
          <w:szCs w:val="20"/>
          <w:shd w:val="clear" w:color="auto" w:fill="FFFFFF"/>
        </w:rPr>
        <w:t>Albert Einstein College of Medicine, Bronx, NY</w:t>
      </w:r>
    </w:p>
    <w:p w14:paraId="2FAFE1AD" w14:textId="77777777" w:rsidR="00750B84" w:rsidRPr="00D62AF1" w:rsidRDefault="00750B84" w:rsidP="0045596B">
      <w:pPr>
        <w:pStyle w:val="ListParagraph"/>
        <w:numPr>
          <w:ilvl w:val="0"/>
          <w:numId w:val="63"/>
        </w:numPr>
        <w:rPr>
          <w:rFonts w:cstheme="minorHAnsi"/>
          <w:color w:val="1F1F1F"/>
          <w:sz w:val="20"/>
          <w:szCs w:val="20"/>
          <w:shd w:val="clear" w:color="auto" w:fill="FFFFFF"/>
        </w:rPr>
      </w:pPr>
      <w:r w:rsidRPr="00D62AF1">
        <w:rPr>
          <w:rFonts w:cstheme="minorHAnsi"/>
          <w:color w:val="1F1F1F"/>
          <w:sz w:val="20"/>
          <w:szCs w:val="20"/>
          <w:shd w:val="clear" w:color="auto" w:fill="FFFFFF"/>
        </w:rPr>
        <w:t>Washington University, St. Louis, MO</w:t>
      </w:r>
    </w:p>
    <w:p w14:paraId="73F7CBBF" w14:textId="59626B01" w:rsidR="0045596B" w:rsidRPr="00D62AF1" w:rsidRDefault="00750B84" w:rsidP="0045596B">
      <w:pPr>
        <w:pStyle w:val="ListParagraph"/>
        <w:numPr>
          <w:ilvl w:val="0"/>
          <w:numId w:val="63"/>
        </w:numPr>
        <w:rPr>
          <w:rFonts w:cstheme="minorHAnsi"/>
          <w:color w:val="1F1F1F"/>
          <w:sz w:val="20"/>
          <w:szCs w:val="20"/>
          <w:shd w:val="clear" w:color="auto" w:fill="FFFFFF"/>
        </w:rPr>
      </w:pPr>
      <w:r w:rsidRPr="00D62AF1">
        <w:rPr>
          <w:rFonts w:cstheme="minorHAnsi"/>
          <w:color w:val="1F1F1F"/>
          <w:sz w:val="20"/>
          <w:szCs w:val="20"/>
          <w:shd w:val="clear" w:color="auto" w:fill="FFFFFF"/>
        </w:rPr>
        <w:t>Howard Hughes Medical Institute</w:t>
      </w:r>
    </w:p>
    <w:p w14:paraId="7F5B7228" w14:textId="77777777" w:rsidR="00D15DED" w:rsidRPr="00D15DED" w:rsidRDefault="00D15DED" w:rsidP="00D15DED">
      <w:pPr>
        <w:pStyle w:val="ListParagraph"/>
        <w:rPr>
          <w:rFonts w:cstheme="minorHAnsi"/>
          <w:sz w:val="20"/>
          <w:szCs w:val="20"/>
        </w:rPr>
      </w:pPr>
    </w:p>
    <w:p w14:paraId="0B48DF51" w14:textId="5907A388" w:rsidR="00B725C5" w:rsidRPr="00D62AF1" w:rsidRDefault="00750B84" w:rsidP="00DC1DA2">
      <w:pPr>
        <w:rPr>
          <w:rFonts w:eastAsia="Aptos" w:cstheme="minorHAnsi"/>
        </w:rPr>
      </w:pPr>
      <w:r w:rsidRPr="00D62AF1">
        <w:rPr>
          <w:rFonts w:cstheme="minorHAnsi"/>
          <w:color w:val="1F1F1F"/>
          <w:sz w:val="20"/>
          <w:szCs w:val="20"/>
          <w:shd w:val="clear" w:color="auto" w:fill="FFFFFF"/>
        </w:rPr>
        <w:t>Mycobacterium tuberculosis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is a robust activator of innate immunity. However, there is scant evidence to demonstrate that innate immune responses successfully control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before initiation of the adaptive immune response. We used ultra-low dose infections to demonstrate that key innate immune pathways are unable to curb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replication. Additionally, we altered the immune systems of C57BL/6 mice by co-housing with “pet shop” mice. Co-housed mice were still susceptible to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infection. To more specifically activate innate immunity at the site of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infection, we also co-infected mice with </w:t>
      </w:r>
      <w:proofErr w:type="spellStart"/>
      <w:r w:rsidRPr="00D62AF1">
        <w:rPr>
          <w:rFonts w:cstheme="minorHAnsi"/>
          <w:color w:val="1F1F1F"/>
          <w:sz w:val="20"/>
          <w:szCs w:val="20"/>
          <w:shd w:val="clear" w:color="auto" w:fill="FFFFFF"/>
        </w:rPr>
        <w:t>Lp</w:t>
      </w:r>
      <w:proofErr w:type="spellEnd"/>
      <w:r w:rsidRPr="00D62AF1">
        <w:rPr>
          <w:rFonts w:cstheme="minorHAnsi"/>
          <w:color w:val="1F1F1F"/>
          <w:sz w:val="20"/>
          <w:szCs w:val="20"/>
          <w:shd w:val="clear" w:color="auto" w:fill="FFFFFF"/>
        </w:rPr>
        <w:t xml:space="preserve"> and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Innate immunity alone can clear </w:t>
      </w:r>
      <w:proofErr w:type="spellStart"/>
      <w:r w:rsidRPr="00D62AF1">
        <w:rPr>
          <w:rFonts w:cstheme="minorHAnsi"/>
          <w:color w:val="1F1F1F"/>
          <w:sz w:val="20"/>
          <w:szCs w:val="20"/>
          <w:shd w:val="clear" w:color="auto" w:fill="FFFFFF"/>
        </w:rPr>
        <w:t>Lp</w:t>
      </w:r>
      <w:proofErr w:type="spellEnd"/>
      <w:r w:rsidRPr="00D62AF1">
        <w:rPr>
          <w:rFonts w:cstheme="minorHAnsi"/>
          <w:color w:val="1F1F1F"/>
          <w:sz w:val="20"/>
          <w:szCs w:val="20"/>
          <w:shd w:val="clear" w:color="auto" w:fill="FFFFFF"/>
        </w:rPr>
        <w:t xml:space="preserve"> from the lung. However, co-infection with </w:t>
      </w:r>
      <w:proofErr w:type="spellStart"/>
      <w:r w:rsidRPr="00D62AF1">
        <w:rPr>
          <w:rFonts w:cstheme="minorHAnsi"/>
          <w:color w:val="1F1F1F"/>
          <w:sz w:val="20"/>
          <w:szCs w:val="20"/>
          <w:shd w:val="clear" w:color="auto" w:fill="FFFFFF"/>
        </w:rPr>
        <w:t>Lp</w:t>
      </w:r>
      <w:proofErr w:type="spellEnd"/>
      <w:r w:rsidRPr="00D62AF1">
        <w:rPr>
          <w:rFonts w:cstheme="minorHAnsi"/>
          <w:color w:val="1F1F1F"/>
          <w:sz w:val="20"/>
          <w:szCs w:val="20"/>
          <w:shd w:val="clear" w:color="auto" w:fill="FFFFFF"/>
        </w:rPr>
        <w:t xml:space="preserve"> resulted in only a modest reduction in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CFU compared with mice infected with only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indicating that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is can robustly replicate even in the strongly antimicrobial environment stimulated by </w:t>
      </w:r>
      <w:proofErr w:type="spellStart"/>
      <w:r w:rsidRPr="00D62AF1">
        <w:rPr>
          <w:rFonts w:cstheme="minorHAnsi"/>
          <w:color w:val="1F1F1F"/>
          <w:sz w:val="20"/>
          <w:szCs w:val="20"/>
          <w:shd w:val="clear" w:color="auto" w:fill="FFFFFF"/>
        </w:rPr>
        <w:t>Lp</w:t>
      </w:r>
      <w:proofErr w:type="spellEnd"/>
      <w:r w:rsidRPr="00D62AF1">
        <w:rPr>
          <w:rFonts w:cstheme="minorHAnsi"/>
          <w:color w:val="1F1F1F"/>
          <w:sz w:val="20"/>
          <w:szCs w:val="20"/>
          <w:shd w:val="clear" w:color="auto" w:fill="FFFFFF"/>
        </w:rPr>
        <w:t xml:space="preserve"> infection. We preformed single cell RNA-sequencing on myeloid cells from mice either infected with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alone or mice primed with </w:t>
      </w:r>
      <w:proofErr w:type="spellStart"/>
      <w:r w:rsidRPr="00D62AF1">
        <w:rPr>
          <w:rFonts w:cstheme="minorHAnsi"/>
          <w:color w:val="1F1F1F"/>
          <w:sz w:val="20"/>
          <w:szCs w:val="20"/>
          <w:shd w:val="clear" w:color="auto" w:fill="FFFFFF"/>
        </w:rPr>
        <w:t>Lp</w:t>
      </w:r>
      <w:proofErr w:type="spellEnd"/>
      <w:r w:rsidRPr="00D62AF1">
        <w:rPr>
          <w:rFonts w:cstheme="minorHAnsi"/>
          <w:color w:val="1F1F1F"/>
          <w:sz w:val="20"/>
          <w:szCs w:val="20"/>
          <w:shd w:val="clear" w:color="auto" w:fill="FFFFFF"/>
        </w:rPr>
        <w:t xml:space="preserve">. We found that </w:t>
      </w:r>
      <w:proofErr w:type="spellStart"/>
      <w:r w:rsidRPr="00D62AF1">
        <w:rPr>
          <w:rFonts w:cstheme="minorHAnsi"/>
          <w:color w:val="1F1F1F"/>
          <w:sz w:val="20"/>
          <w:szCs w:val="20"/>
          <w:shd w:val="clear" w:color="auto" w:fill="FFFFFF"/>
        </w:rPr>
        <w:t>Lp</w:t>
      </w:r>
      <w:proofErr w:type="spellEnd"/>
      <w:r w:rsidRPr="00D62AF1">
        <w:rPr>
          <w:rFonts w:cstheme="minorHAnsi"/>
          <w:color w:val="1F1F1F"/>
          <w:sz w:val="20"/>
          <w:szCs w:val="20"/>
          <w:shd w:val="clear" w:color="auto" w:fill="FFFFFF"/>
        </w:rPr>
        <w:t xml:space="preserve">-priming before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infection induces measurable changes in myeloid cells. Together these data suggest that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is intrinsically resistant to a range of anti-bacterial innate immune signaling mechanisms. </w:t>
      </w:r>
      <w:r w:rsidR="00B725C5" w:rsidRPr="00D62AF1">
        <w:rPr>
          <w:rFonts w:eastAsia="Aptos" w:cstheme="minorHAnsi"/>
        </w:rPr>
        <w:br w:type="page"/>
      </w:r>
    </w:p>
    <w:p w14:paraId="40FD1EA2" w14:textId="6815B802" w:rsidR="004E1149" w:rsidRPr="00D62AF1" w:rsidRDefault="18137F8B" w:rsidP="50550109">
      <w:pPr>
        <w:pStyle w:val="Heading2"/>
        <w:rPr>
          <w:rFonts w:asciiTheme="minorHAnsi" w:eastAsia="Aptos" w:hAnsiTheme="minorHAnsi" w:cstheme="minorBidi"/>
          <w:sz w:val="20"/>
          <w:szCs w:val="20"/>
        </w:rPr>
      </w:pPr>
      <w:bookmarkStart w:id="48" w:name="_Toc176784306"/>
      <w:bookmarkStart w:id="49" w:name="_Toc204260753"/>
      <w:bookmarkStart w:id="50" w:name="_Toc214547523"/>
      <w:r w:rsidRPr="18137F8B">
        <w:rPr>
          <w:rFonts w:asciiTheme="minorHAnsi" w:eastAsia="Times New Roman" w:hAnsiTheme="minorHAnsi" w:cstheme="minorBidi"/>
        </w:rPr>
        <w:lastRenderedPageBreak/>
        <w:t>PP-10:</w:t>
      </w:r>
      <w:bookmarkEnd w:id="48"/>
      <w:r w:rsidRPr="18137F8B">
        <w:rPr>
          <w:rFonts w:asciiTheme="minorHAnsi" w:hAnsiTheme="minorHAnsi" w:cstheme="minorBidi"/>
        </w:rPr>
        <w:t xml:space="preserve"> </w:t>
      </w:r>
      <w:r w:rsidRPr="18137F8B">
        <w:rPr>
          <w:rFonts w:asciiTheme="minorHAnsi" w:eastAsia="Times New Roman" w:hAnsiTheme="minorHAnsi" w:cstheme="minorBidi"/>
        </w:rPr>
        <w:t>Caldwell Feid, UCSF</w:t>
      </w:r>
      <w:bookmarkEnd w:id="49"/>
      <w:bookmarkEnd w:id="50"/>
    </w:p>
    <w:p w14:paraId="69679B60" w14:textId="77777777" w:rsidR="00665E1B" w:rsidRPr="00D62AF1" w:rsidRDefault="00665E1B" w:rsidP="00665E1B">
      <w:pPr>
        <w:rPr>
          <w:rFonts w:cstheme="minorHAnsi"/>
        </w:rPr>
      </w:pPr>
    </w:p>
    <w:p w14:paraId="59B4DFBD" w14:textId="470F1134" w:rsidR="0045596B" w:rsidRPr="00D62AF1" w:rsidRDefault="0066383C" w:rsidP="0045596B">
      <w:pPr>
        <w:rPr>
          <w:rFonts w:cstheme="minorHAnsi"/>
          <w:b/>
          <w:bCs/>
          <w:sz w:val="24"/>
          <w:szCs w:val="24"/>
        </w:rPr>
      </w:pPr>
      <w:r w:rsidRPr="00D62AF1">
        <w:rPr>
          <w:rFonts w:cstheme="minorHAnsi"/>
          <w:b/>
          <w:bCs/>
          <w:sz w:val="24"/>
          <w:szCs w:val="24"/>
        </w:rPr>
        <w:t>Developing Mycobacteria as a more relevant model of leaderless mRNA translation</w:t>
      </w:r>
    </w:p>
    <w:p w14:paraId="0AF82BFB" w14:textId="6E176AC8" w:rsidR="0045596B" w:rsidRPr="00D62AF1" w:rsidRDefault="0066383C" w:rsidP="0045596B">
      <w:pPr>
        <w:rPr>
          <w:rFonts w:eastAsia="Aptos" w:cstheme="minorHAnsi"/>
          <w:sz w:val="20"/>
          <w:szCs w:val="20"/>
        </w:rPr>
      </w:pPr>
      <w:r w:rsidRPr="00D62AF1">
        <w:rPr>
          <w:rFonts w:eastAsia="Aptos" w:cstheme="minorHAnsi"/>
          <w:sz w:val="20"/>
          <w:szCs w:val="20"/>
        </w:rPr>
        <w:t>Caldwell Feid, UCSF</w:t>
      </w:r>
      <w:r w:rsidR="0045596B" w:rsidRPr="00D62AF1">
        <w:rPr>
          <w:rFonts w:eastAsia="Aptos" w:cstheme="minorHAnsi"/>
          <w:sz w:val="20"/>
          <w:szCs w:val="20"/>
        </w:rPr>
        <w:t xml:space="preserve"> </w:t>
      </w:r>
    </w:p>
    <w:p w14:paraId="6DBBF93F" w14:textId="58BB32A7"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34" w:history="1">
        <w:r w:rsidR="0066383C" w:rsidRPr="00D62AF1">
          <w:rPr>
            <w:rStyle w:val="Hyperlink"/>
            <w:rFonts w:cstheme="minorHAnsi"/>
            <w:sz w:val="20"/>
            <w:szCs w:val="20"/>
          </w:rPr>
          <w:t>sarah.feid@ucsf.edu</w:t>
        </w:r>
      </w:hyperlink>
      <w:r w:rsidR="0066383C" w:rsidRPr="00D62AF1">
        <w:rPr>
          <w:rFonts w:cstheme="minorHAnsi"/>
          <w:color w:val="000000"/>
          <w:sz w:val="20"/>
          <w:szCs w:val="20"/>
        </w:rPr>
        <w:t xml:space="preserve"> </w:t>
      </w:r>
    </w:p>
    <w:p w14:paraId="5F55E783" w14:textId="0578E8DB" w:rsidR="0045596B" w:rsidRPr="00D62AF1" w:rsidRDefault="0066383C" w:rsidP="0045596B">
      <w:pPr>
        <w:spacing w:after="0"/>
        <w:rPr>
          <w:rFonts w:eastAsia="Aptos" w:cstheme="minorHAnsi"/>
          <w:sz w:val="20"/>
          <w:szCs w:val="20"/>
        </w:rPr>
      </w:pPr>
      <w:r w:rsidRPr="00D62AF1">
        <w:rPr>
          <w:rFonts w:eastAsia="Aptos" w:cstheme="minorHAnsi"/>
          <w:sz w:val="20"/>
          <w:szCs w:val="20"/>
        </w:rPr>
        <w:t xml:space="preserve">Feid, Sarah C. </w:t>
      </w:r>
      <w:r w:rsidR="001957DE" w:rsidRPr="00D62AF1">
        <w:rPr>
          <w:rFonts w:eastAsia="Aptos" w:cstheme="minorHAnsi"/>
          <w:sz w:val="20"/>
          <w:szCs w:val="20"/>
          <w:vertAlign w:val="superscript"/>
        </w:rPr>
        <w:t>1</w:t>
      </w:r>
      <w:r w:rsidRPr="00D62AF1">
        <w:rPr>
          <w:rFonts w:eastAsia="Aptos" w:cstheme="minorHAnsi"/>
          <w:sz w:val="20"/>
          <w:szCs w:val="20"/>
        </w:rPr>
        <w:t xml:space="preserve"> Kim, Emily </w:t>
      </w:r>
      <w:r w:rsidR="001957DE" w:rsidRPr="00D62AF1">
        <w:rPr>
          <w:rFonts w:eastAsia="Aptos" w:cstheme="minorHAnsi"/>
          <w:sz w:val="20"/>
          <w:szCs w:val="20"/>
          <w:vertAlign w:val="superscript"/>
        </w:rPr>
        <w:t>2</w:t>
      </w:r>
      <w:r w:rsidRPr="00D62AF1">
        <w:rPr>
          <w:rFonts w:eastAsia="Aptos" w:cstheme="minorHAnsi"/>
          <w:sz w:val="20"/>
          <w:szCs w:val="20"/>
        </w:rPr>
        <w:t xml:space="preserve"> Javid, Babak </w:t>
      </w:r>
      <w:r w:rsidR="001957DE" w:rsidRPr="00D62AF1">
        <w:rPr>
          <w:rFonts w:eastAsia="Aptos" w:cstheme="minorHAnsi"/>
          <w:sz w:val="20"/>
          <w:szCs w:val="20"/>
          <w:vertAlign w:val="superscript"/>
        </w:rPr>
        <w:t>1</w:t>
      </w:r>
    </w:p>
    <w:p w14:paraId="7D9F6FB7" w14:textId="77777777" w:rsidR="0045596B" w:rsidRPr="00D62AF1" w:rsidRDefault="0045596B" w:rsidP="0045596B">
      <w:pPr>
        <w:spacing w:after="0"/>
        <w:rPr>
          <w:rFonts w:eastAsia="Aptos" w:cstheme="minorHAnsi"/>
          <w:sz w:val="20"/>
          <w:szCs w:val="20"/>
        </w:rPr>
      </w:pPr>
    </w:p>
    <w:p w14:paraId="42FDC4F9" w14:textId="77777777" w:rsidR="0066383C" w:rsidRPr="00D62AF1" w:rsidRDefault="0066383C" w:rsidP="0045596B">
      <w:pPr>
        <w:pStyle w:val="ListParagraph"/>
        <w:numPr>
          <w:ilvl w:val="0"/>
          <w:numId w:val="64"/>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San Francisco, San Francisco, California</w:t>
      </w:r>
    </w:p>
    <w:p w14:paraId="688DCB98" w14:textId="34C9F661" w:rsidR="0045596B" w:rsidRPr="00D62AF1" w:rsidRDefault="0066383C" w:rsidP="0045596B">
      <w:pPr>
        <w:pStyle w:val="ListParagraph"/>
        <w:numPr>
          <w:ilvl w:val="0"/>
          <w:numId w:val="64"/>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Berkeley, Berkeley, California</w:t>
      </w:r>
    </w:p>
    <w:p w14:paraId="3FE94424" w14:textId="77777777" w:rsidR="00D15DED" w:rsidRPr="00D15DED" w:rsidRDefault="00D15DED" w:rsidP="00D15DED">
      <w:pPr>
        <w:pStyle w:val="ListParagraph"/>
        <w:ind w:left="1080"/>
        <w:rPr>
          <w:rFonts w:cstheme="minorHAnsi"/>
          <w:sz w:val="20"/>
          <w:szCs w:val="20"/>
        </w:rPr>
      </w:pPr>
    </w:p>
    <w:p w14:paraId="1FB2C9E9" w14:textId="77777777" w:rsidR="00620D46" w:rsidRDefault="0066383C">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Protein synthesis conventionally involves the translation of mRNAs with 5’ untranslated regions (UTRs) containing Shine-Dalgarno sequences that are crucial for mRNA/ribosome interactions to initiate translation. However, many bacteria </w:t>
      </w:r>
      <w:proofErr w:type="gramStart"/>
      <w:r w:rsidRPr="00D62AF1">
        <w:rPr>
          <w:rFonts w:cstheme="minorHAnsi"/>
          <w:color w:val="1F1F1F"/>
          <w:sz w:val="20"/>
          <w:szCs w:val="20"/>
          <w:shd w:val="clear" w:color="auto" w:fill="FFFFFF"/>
        </w:rPr>
        <w:t>code</w:t>
      </w:r>
      <w:proofErr w:type="gramEnd"/>
      <w:r w:rsidRPr="00D62AF1">
        <w:rPr>
          <w:rFonts w:cstheme="minorHAnsi"/>
          <w:color w:val="1F1F1F"/>
          <w:sz w:val="20"/>
          <w:szCs w:val="20"/>
          <w:shd w:val="clear" w:color="auto" w:fill="FFFFFF"/>
        </w:rPr>
        <w:t xml:space="preserve"> for mRNAs lacking any 5’ UTR. These so-called leaderless mRNAs (</w:t>
      </w:r>
      <w:proofErr w:type="spellStart"/>
      <w:r w:rsidRPr="00D62AF1">
        <w:rPr>
          <w:rFonts w:cstheme="minorHAnsi"/>
          <w:color w:val="1F1F1F"/>
          <w:sz w:val="20"/>
          <w:szCs w:val="20"/>
          <w:shd w:val="clear" w:color="auto" w:fill="FFFFFF"/>
        </w:rPr>
        <w:t>lmRNAs</w:t>
      </w:r>
      <w:proofErr w:type="spellEnd"/>
      <w:r w:rsidRPr="00D62AF1">
        <w:rPr>
          <w:rFonts w:cstheme="minorHAnsi"/>
          <w:color w:val="1F1F1F"/>
          <w:sz w:val="20"/>
          <w:szCs w:val="20"/>
          <w:shd w:val="clear" w:color="auto" w:fill="FFFFFF"/>
        </w:rPr>
        <w:t xml:space="preserve">) begin at the start codon. What little is known about the translation of </w:t>
      </w:r>
      <w:proofErr w:type="spellStart"/>
      <w:r w:rsidRPr="00D62AF1">
        <w:rPr>
          <w:rFonts w:cstheme="minorHAnsi"/>
          <w:color w:val="1F1F1F"/>
          <w:sz w:val="20"/>
          <w:szCs w:val="20"/>
          <w:shd w:val="clear" w:color="auto" w:fill="FFFFFF"/>
        </w:rPr>
        <w:t>lmRNAs</w:t>
      </w:r>
      <w:proofErr w:type="spellEnd"/>
      <w:r w:rsidRPr="00D62AF1">
        <w:rPr>
          <w:rFonts w:cstheme="minorHAnsi"/>
          <w:color w:val="1F1F1F"/>
          <w:sz w:val="20"/>
          <w:szCs w:val="20"/>
          <w:shd w:val="clear" w:color="auto" w:fill="FFFFFF"/>
        </w:rPr>
        <w:t xml:space="preserve"> comes primarily from studies of a single leaderless mRNA – coding for the </w:t>
      </w:r>
      <w:proofErr w:type="spellStart"/>
      <w:r w:rsidRPr="00D62AF1">
        <w:rPr>
          <w:rFonts w:cstheme="minorHAnsi"/>
          <w:color w:val="1F1F1F"/>
          <w:sz w:val="20"/>
          <w:szCs w:val="20"/>
          <w:shd w:val="clear" w:color="auto" w:fill="FFFFFF"/>
        </w:rPr>
        <w:t>lcl</w:t>
      </w:r>
      <w:proofErr w:type="spellEnd"/>
      <w:r w:rsidRPr="00D62AF1">
        <w:rPr>
          <w:rFonts w:cstheme="minorHAnsi"/>
          <w:color w:val="1F1F1F"/>
          <w:sz w:val="20"/>
          <w:szCs w:val="20"/>
          <w:shd w:val="clear" w:color="auto" w:fill="FFFFFF"/>
        </w:rPr>
        <w:t xml:space="preserve"> phage transcript – in Escherichia coli. However, E. coli encodes very few </w:t>
      </w:r>
      <w:proofErr w:type="spellStart"/>
      <w:r w:rsidRPr="00D62AF1">
        <w:rPr>
          <w:rFonts w:cstheme="minorHAnsi"/>
          <w:color w:val="1F1F1F"/>
          <w:sz w:val="20"/>
          <w:szCs w:val="20"/>
          <w:shd w:val="clear" w:color="auto" w:fill="FFFFFF"/>
        </w:rPr>
        <w:t>lmRNAs</w:t>
      </w:r>
      <w:proofErr w:type="spellEnd"/>
      <w:r w:rsidRPr="00D62AF1">
        <w:rPr>
          <w:rFonts w:cstheme="minorHAnsi"/>
          <w:color w:val="1F1F1F"/>
          <w:sz w:val="20"/>
          <w:szCs w:val="20"/>
          <w:shd w:val="clear" w:color="auto" w:fill="FFFFFF"/>
        </w:rPr>
        <w:t xml:space="preserve"> (&lt;1% of mRNAs), suggesting that this type of translation is not a regular part of their life cycle. In contrast,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makes up roughly 25% of mycobacterial mRNAs, suggesting this type of translation is a normal process for these bacteria. By developing a pair of orthogonal leaderless translation reporters, one utilizing a canonical </w:t>
      </w:r>
      <w:proofErr w:type="spellStart"/>
      <w:r w:rsidRPr="00D62AF1">
        <w:rPr>
          <w:rFonts w:cstheme="minorHAnsi"/>
          <w:color w:val="1F1F1F"/>
          <w:sz w:val="20"/>
          <w:szCs w:val="20"/>
          <w:shd w:val="clear" w:color="auto" w:fill="FFFFFF"/>
        </w:rPr>
        <w:t>mWasabi</w:t>
      </w:r>
      <w:proofErr w:type="spellEnd"/>
      <w:r w:rsidRPr="00D62AF1">
        <w:rPr>
          <w:rFonts w:cstheme="minorHAnsi"/>
          <w:color w:val="1F1F1F"/>
          <w:sz w:val="20"/>
          <w:szCs w:val="20"/>
          <w:shd w:val="clear" w:color="auto" w:fill="FFFFFF"/>
        </w:rPr>
        <w:t xml:space="preserve"> transcript and a leaderless </w:t>
      </w:r>
      <w:proofErr w:type="spellStart"/>
      <w:r w:rsidRPr="00D62AF1">
        <w:rPr>
          <w:rFonts w:cstheme="minorHAnsi"/>
          <w:color w:val="1F1F1F"/>
          <w:sz w:val="20"/>
          <w:szCs w:val="20"/>
          <w:shd w:val="clear" w:color="auto" w:fill="FFFFFF"/>
        </w:rPr>
        <w:t>mScarlet</w:t>
      </w:r>
      <w:proofErr w:type="spellEnd"/>
      <w:r w:rsidRPr="00D62AF1">
        <w:rPr>
          <w:rFonts w:cstheme="minorHAnsi"/>
          <w:color w:val="1F1F1F"/>
          <w:sz w:val="20"/>
          <w:szCs w:val="20"/>
          <w:shd w:val="clear" w:color="auto" w:fill="FFFFFF"/>
        </w:rPr>
        <w:t xml:space="preserve"> transcript and the other utilizing a leaderless </w:t>
      </w:r>
      <w:proofErr w:type="spellStart"/>
      <w:r w:rsidRPr="00D62AF1">
        <w:rPr>
          <w:rFonts w:cstheme="minorHAnsi"/>
          <w:color w:val="1F1F1F"/>
          <w:sz w:val="20"/>
          <w:szCs w:val="20"/>
          <w:shd w:val="clear" w:color="auto" w:fill="FFFFFF"/>
        </w:rPr>
        <w:t>sacB</w:t>
      </w:r>
      <w:proofErr w:type="spellEnd"/>
      <w:r w:rsidRPr="00D62AF1">
        <w:rPr>
          <w:rFonts w:cstheme="minorHAnsi"/>
          <w:color w:val="1F1F1F"/>
          <w:sz w:val="20"/>
          <w:szCs w:val="20"/>
          <w:shd w:val="clear" w:color="auto" w:fill="FFFFFF"/>
        </w:rPr>
        <w:t xml:space="preserve"> transcript, in combination with </w:t>
      </w:r>
      <w:proofErr w:type="spellStart"/>
      <w:r w:rsidRPr="00D62AF1">
        <w:rPr>
          <w:rFonts w:cstheme="minorHAnsi"/>
          <w:color w:val="1F1F1F"/>
          <w:sz w:val="20"/>
          <w:szCs w:val="20"/>
          <w:shd w:val="clear" w:color="auto" w:fill="FFFFFF"/>
        </w:rPr>
        <w:t>CRISPRi</w:t>
      </w:r>
      <w:proofErr w:type="spellEnd"/>
      <w:r w:rsidRPr="00D62AF1">
        <w:rPr>
          <w:rFonts w:cstheme="minorHAnsi"/>
          <w:color w:val="1F1F1F"/>
          <w:sz w:val="20"/>
          <w:szCs w:val="20"/>
          <w:shd w:val="clear" w:color="auto" w:fill="FFFFFF"/>
        </w:rPr>
        <w:t xml:space="preserve"> constructs to knock down genes associated or speculated to be relevant to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translation, I have been characterizing the relevance of Mycobacterium smegmatis as a model for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translation. In contrast to E. coli, where the loss of ribosomal protein uS2 enhances the translation of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I have shown that in both my reporters, </w:t>
      </w:r>
      <w:proofErr w:type="spellStart"/>
      <w:r w:rsidRPr="00D62AF1">
        <w:rPr>
          <w:rFonts w:cstheme="minorHAnsi"/>
          <w:color w:val="1F1F1F"/>
          <w:sz w:val="20"/>
          <w:szCs w:val="20"/>
          <w:shd w:val="clear" w:color="auto" w:fill="FFFFFF"/>
        </w:rPr>
        <w:t>CRISPRi</w:t>
      </w:r>
      <w:proofErr w:type="spellEnd"/>
      <w:r w:rsidRPr="00D62AF1">
        <w:rPr>
          <w:rFonts w:cstheme="minorHAnsi"/>
          <w:color w:val="1F1F1F"/>
          <w:sz w:val="20"/>
          <w:szCs w:val="20"/>
          <w:shd w:val="clear" w:color="auto" w:fill="FFFFFF"/>
        </w:rPr>
        <w:t xml:space="preserve"> knockdown of uS2 decreases the translation of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compared with canonical mRNA. However, a knockdown of IF2, which is essential for canonical translation but acts as a dispensable enhancer in some conditions for leaderless translation in E. coli, behaves as expected in M. smegmatis. The level of canonical translation is reduced, while leaderless translation is unaffected. This suggests that organisms that regularly translate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such as M. smegmatis, interact with their native leaderless mRNAs in a way that E. coli, with few native leaderless transcripts, does not replicate. In future work, I will perform a genome-wide </w:t>
      </w:r>
      <w:proofErr w:type="spellStart"/>
      <w:r w:rsidRPr="00D62AF1">
        <w:rPr>
          <w:rFonts w:cstheme="minorHAnsi"/>
          <w:color w:val="1F1F1F"/>
          <w:sz w:val="20"/>
          <w:szCs w:val="20"/>
          <w:shd w:val="clear" w:color="auto" w:fill="FFFFFF"/>
        </w:rPr>
        <w:t>CRISPRi</w:t>
      </w:r>
      <w:proofErr w:type="spellEnd"/>
      <w:r w:rsidRPr="00D62AF1">
        <w:rPr>
          <w:rFonts w:cstheme="minorHAnsi"/>
          <w:color w:val="1F1F1F"/>
          <w:sz w:val="20"/>
          <w:szCs w:val="20"/>
          <w:shd w:val="clear" w:color="auto" w:fill="FFFFFF"/>
        </w:rPr>
        <w:t xml:space="preserve"> screen to identify genetic modulators of mycobacterial leaderless translation initiation in an agnostic manner. Coupled with ribosome profiling, I will identify the extent to which known and unknown mediators of leaderless translation initiation impact </w:t>
      </w:r>
      <w:proofErr w:type="spellStart"/>
      <w:r w:rsidRPr="00D62AF1">
        <w:rPr>
          <w:rFonts w:cstheme="minorHAnsi"/>
          <w:color w:val="1F1F1F"/>
          <w:sz w:val="20"/>
          <w:szCs w:val="20"/>
          <w:shd w:val="clear" w:color="auto" w:fill="FFFFFF"/>
        </w:rPr>
        <w:t>lmRNA</w:t>
      </w:r>
      <w:proofErr w:type="spellEnd"/>
      <w:r w:rsidRPr="00D62AF1">
        <w:rPr>
          <w:rFonts w:cstheme="minorHAnsi"/>
          <w:color w:val="1F1F1F"/>
          <w:sz w:val="20"/>
          <w:szCs w:val="20"/>
          <w:shd w:val="clear" w:color="auto" w:fill="FFFFFF"/>
        </w:rPr>
        <w:t xml:space="preserve"> translation across the mycobacterial </w:t>
      </w:r>
      <w:proofErr w:type="spellStart"/>
      <w:r w:rsidRPr="00D62AF1">
        <w:rPr>
          <w:rFonts w:cstheme="minorHAnsi"/>
          <w:color w:val="1F1F1F"/>
          <w:sz w:val="20"/>
          <w:szCs w:val="20"/>
          <w:shd w:val="clear" w:color="auto" w:fill="FFFFFF"/>
        </w:rPr>
        <w:t>ORFeome</w:t>
      </w:r>
      <w:proofErr w:type="spellEnd"/>
      <w:r w:rsidR="00620D46">
        <w:rPr>
          <w:rFonts w:cstheme="minorHAnsi"/>
          <w:color w:val="1F1F1F"/>
          <w:sz w:val="20"/>
          <w:szCs w:val="20"/>
          <w:shd w:val="clear" w:color="auto" w:fill="FFFFFF"/>
        </w:rPr>
        <w:t>.</w:t>
      </w:r>
    </w:p>
    <w:p w14:paraId="652692FA" w14:textId="77777777" w:rsidR="00620D46" w:rsidRDefault="00620D46">
      <w:pPr>
        <w:rPr>
          <w:rFonts w:cstheme="minorHAnsi"/>
          <w:color w:val="1F1F1F"/>
          <w:sz w:val="20"/>
          <w:szCs w:val="20"/>
          <w:shd w:val="clear" w:color="auto" w:fill="FFFFFF"/>
        </w:rPr>
      </w:pPr>
      <w:r>
        <w:rPr>
          <w:rFonts w:cstheme="minorHAnsi"/>
          <w:color w:val="1F1F1F"/>
          <w:sz w:val="20"/>
          <w:szCs w:val="20"/>
          <w:shd w:val="clear" w:color="auto" w:fill="FFFFFF"/>
        </w:rPr>
        <w:br w:type="page"/>
      </w:r>
    </w:p>
    <w:p w14:paraId="36670A33" w14:textId="77777777" w:rsidR="00DC5180" w:rsidRDefault="00DC5180">
      <w:pPr>
        <w:rPr>
          <w:rFonts w:cstheme="minorHAnsi"/>
          <w:color w:val="1F1F1F"/>
          <w:sz w:val="20"/>
          <w:szCs w:val="20"/>
          <w:shd w:val="clear" w:color="auto" w:fill="FFFFFF"/>
        </w:rPr>
      </w:pPr>
    </w:p>
    <w:p w14:paraId="4EE03AD0" w14:textId="050E2E6E" w:rsidR="00DC5180" w:rsidRPr="00DC5180" w:rsidRDefault="00DC5180">
      <w:pPr>
        <w:rPr>
          <w:rFonts w:cstheme="minorHAnsi"/>
          <w:i/>
          <w:iCs/>
          <w:color w:val="1F1F1F"/>
          <w:sz w:val="24"/>
          <w:szCs w:val="24"/>
          <w:shd w:val="clear" w:color="auto" w:fill="FFFFFF"/>
        </w:rPr>
      </w:pPr>
      <w:r w:rsidRPr="00DC5180">
        <w:rPr>
          <w:rFonts w:cstheme="minorHAnsi"/>
          <w:i/>
          <w:iCs/>
          <w:color w:val="1F1F1F"/>
          <w:sz w:val="24"/>
          <w:szCs w:val="24"/>
          <w:shd w:val="clear" w:color="auto" w:fill="FFFFFF"/>
        </w:rPr>
        <w:t>PP-11 was retracted</w:t>
      </w:r>
    </w:p>
    <w:p w14:paraId="3F1B88CB" w14:textId="18C1DA47" w:rsidR="00277D3D" w:rsidRPr="00D62AF1" w:rsidRDefault="18137F8B" w:rsidP="50550109">
      <w:pPr>
        <w:pStyle w:val="Heading2"/>
        <w:rPr>
          <w:rFonts w:asciiTheme="minorHAnsi" w:hAnsiTheme="minorHAnsi" w:cstheme="minorBidi"/>
          <w:color w:val="1F1F1F"/>
          <w:sz w:val="20"/>
          <w:szCs w:val="20"/>
          <w:shd w:val="clear" w:color="auto" w:fill="FFFFFF"/>
        </w:rPr>
      </w:pPr>
      <w:bookmarkStart w:id="51" w:name="_Toc176784307"/>
      <w:bookmarkStart w:id="52" w:name="_Toc204260754"/>
      <w:bookmarkStart w:id="53" w:name="_Toc214547524"/>
      <w:r w:rsidRPr="18137F8B">
        <w:rPr>
          <w:rFonts w:asciiTheme="minorHAnsi" w:hAnsiTheme="minorHAnsi" w:cstheme="minorBidi"/>
        </w:rPr>
        <w:t>PP-</w:t>
      </w:r>
      <w:bookmarkEnd w:id="51"/>
      <w:r w:rsidRPr="18137F8B">
        <w:rPr>
          <w:rFonts w:asciiTheme="minorHAnsi" w:hAnsiTheme="minorHAnsi" w:cstheme="minorBidi"/>
        </w:rPr>
        <w:t>12: Sydnee T. Gould, UC Berkeley</w:t>
      </w:r>
      <w:bookmarkEnd w:id="52"/>
      <w:bookmarkEnd w:id="53"/>
    </w:p>
    <w:p w14:paraId="642CD81B" w14:textId="77777777" w:rsidR="00665E1B" w:rsidRPr="00D62AF1" w:rsidRDefault="00665E1B" w:rsidP="00665E1B">
      <w:pPr>
        <w:rPr>
          <w:rFonts w:cstheme="minorHAnsi"/>
        </w:rPr>
      </w:pPr>
    </w:p>
    <w:p w14:paraId="46CC1D66" w14:textId="6FE2AEDA" w:rsidR="0045596B" w:rsidRPr="00D62AF1" w:rsidRDefault="0066383C" w:rsidP="0045596B">
      <w:pPr>
        <w:rPr>
          <w:rFonts w:cstheme="minorHAnsi"/>
          <w:b/>
          <w:bCs/>
          <w:sz w:val="24"/>
          <w:szCs w:val="24"/>
        </w:rPr>
      </w:pPr>
      <w:r w:rsidRPr="00D62AF1">
        <w:rPr>
          <w:rFonts w:cstheme="minorHAnsi"/>
          <w:b/>
          <w:bCs/>
          <w:sz w:val="24"/>
          <w:szCs w:val="24"/>
        </w:rPr>
        <w:t>Tissue Damage and Monocyte Trafficking as Drivers of Tuberculosis Meningitis</w:t>
      </w:r>
    </w:p>
    <w:p w14:paraId="1F90A1C8" w14:textId="628A1CCD" w:rsidR="0045596B" w:rsidRPr="00D62AF1" w:rsidRDefault="0066383C" w:rsidP="0045596B">
      <w:pPr>
        <w:rPr>
          <w:rFonts w:eastAsia="Aptos" w:cstheme="minorHAnsi"/>
          <w:sz w:val="20"/>
          <w:szCs w:val="20"/>
        </w:rPr>
      </w:pPr>
      <w:r w:rsidRPr="00D62AF1">
        <w:rPr>
          <w:rFonts w:eastAsia="Aptos" w:cstheme="minorHAnsi"/>
          <w:sz w:val="20"/>
          <w:szCs w:val="20"/>
        </w:rPr>
        <w:t>Sydnee T. Gould, UC Berkeley</w:t>
      </w:r>
      <w:r w:rsidR="0045596B" w:rsidRPr="00D62AF1">
        <w:rPr>
          <w:rFonts w:eastAsia="Aptos" w:cstheme="minorHAnsi"/>
          <w:sz w:val="20"/>
          <w:szCs w:val="20"/>
        </w:rPr>
        <w:t xml:space="preserve"> </w:t>
      </w:r>
    </w:p>
    <w:p w14:paraId="0A9B3353" w14:textId="45DBF9A8"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35" w:history="1">
        <w:r w:rsidR="0066383C" w:rsidRPr="00D62AF1">
          <w:rPr>
            <w:rStyle w:val="Hyperlink"/>
            <w:rFonts w:cstheme="minorHAnsi"/>
            <w:sz w:val="20"/>
            <w:szCs w:val="20"/>
          </w:rPr>
          <w:t>sydneet_gould@berkeley.edu</w:t>
        </w:r>
      </w:hyperlink>
      <w:r w:rsidR="0066383C" w:rsidRPr="00D62AF1">
        <w:rPr>
          <w:rFonts w:cstheme="minorHAnsi"/>
          <w:color w:val="000000"/>
          <w:sz w:val="20"/>
          <w:szCs w:val="20"/>
        </w:rPr>
        <w:t xml:space="preserve"> </w:t>
      </w:r>
    </w:p>
    <w:p w14:paraId="7F0CBD6E" w14:textId="0296A8FD" w:rsidR="0045596B" w:rsidRPr="00D62AF1" w:rsidRDefault="0066383C" w:rsidP="0045596B">
      <w:pPr>
        <w:spacing w:after="0"/>
        <w:rPr>
          <w:rFonts w:eastAsia="Aptos" w:cstheme="minorHAnsi"/>
          <w:sz w:val="20"/>
          <w:szCs w:val="20"/>
        </w:rPr>
      </w:pPr>
      <w:r w:rsidRPr="00D62AF1">
        <w:rPr>
          <w:rFonts w:eastAsia="Aptos" w:cstheme="minorHAnsi"/>
          <w:sz w:val="20"/>
          <w:szCs w:val="20"/>
        </w:rPr>
        <w:t xml:space="preserve">Gould Sydnee T </w:t>
      </w:r>
      <w:r w:rsidR="001957DE" w:rsidRPr="00D62AF1">
        <w:rPr>
          <w:rFonts w:eastAsia="Aptos" w:cstheme="minorHAnsi"/>
          <w:sz w:val="20"/>
          <w:szCs w:val="20"/>
          <w:vertAlign w:val="superscript"/>
        </w:rPr>
        <w:t>1</w:t>
      </w:r>
      <w:r w:rsidRPr="00D62AF1">
        <w:rPr>
          <w:rFonts w:eastAsia="Aptos" w:cstheme="minorHAnsi"/>
          <w:sz w:val="20"/>
          <w:szCs w:val="20"/>
        </w:rPr>
        <w:t xml:space="preserve">, Urdahl Kevin </w:t>
      </w:r>
      <w:r w:rsidR="001957DE" w:rsidRPr="00D62AF1">
        <w:rPr>
          <w:rFonts w:eastAsia="Aptos" w:cstheme="minorHAnsi"/>
          <w:sz w:val="20"/>
          <w:szCs w:val="20"/>
          <w:vertAlign w:val="superscript"/>
        </w:rPr>
        <w:t>2</w:t>
      </w:r>
      <w:r w:rsidRPr="00D62AF1">
        <w:rPr>
          <w:rFonts w:eastAsia="Aptos" w:cstheme="minorHAnsi"/>
          <w:sz w:val="20"/>
          <w:szCs w:val="20"/>
        </w:rPr>
        <w:t xml:space="preserve">, Nachman Michael </w:t>
      </w:r>
      <w:r w:rsidR="001957DE" w:rsidRPr="00D62AF1">
        <w:rPr>
          <w:rFonts w:eastAsia="Aptos" w:cstheme="minorHAnsi"/>
          <w:sz w:val="20"/>
          <w:szCs w:val="20"/>
          <w:vertAlign w:val="superscript"/>
        </w:rPr>
        <w:t>1</w:t>
      </w:r>
      <w:r w:rsidRPr="00D62AF1">
        <w:rPr>
          <w:rFonts w:eastAsia="Aptos" w:cstheme="minorHAnsi"/>
          <w:sz w:val="20"/>
          <w:szCs w:val="20"/>
        </w:rPr>
        <w:t xml:space="preserve">, Stanley Sarah </w:t>
      </w:r>
      <w:r w:rsidR="001957DE" w:rsidRPr="00D62AF1">
        <w:rPr>
          <w:rFonts w:eastAsia="Aptos" w:cstheme="minorHAnsi"/>
          <w:sz w:val="20"/>
          <w:szCs w:val="20"/>
          <w:vertAlign w:val="superscript"/>
        </w:rPr>
        <w:t>1</w:t>
      </w:r>
      <w:r w:rsidRPr="00D62AF1">
        <w:rPr>
          <w:rFonts w:eastAsia="Aptos" w:cstheme="minorHAnsi"/>
          <w:sz w:val="20"/>
          <w:szCs w:val="20"/>
        </w:rPr>
        <w:t xml:space="preserve">, Thuong Nguyen Thuy Thuong </w:t>
      </w:r>
      <w:r w:rsidR="001957DE" w:rsidRPr="00D62AF1">
        <w:rPr>
          <w:rFonts w:eastAsia="Aptos" w:cstheme="minorHAnsi"/>
          <w:sz w:val="20"/>
          <w:szCs w:val="20"/>
          <w:vertAlign w:val="superscript"/>
        </w:rPr>
        <w:t>3</w:t>
      </w:r>
      <w:r w:rsidRPr="00D62AF1">
        <w:rPr>
          <w:rFonts w:eastAsia="Aptos" w:cstheme="minorHAnsi"/>
          <w:sz w:val="20"/>
          <w:szCs w:val="20"/>
        </w:rPr>
        <w:t xml:space="preserve">, Cox Jeffery </w:t>
      </w:r>
      <w:r w:rsidR="001957DE" w:rsidRPr="00D62AF1">
        <w:rPr>
          <w:rFonts w:eastAsia="Aptos" w:cstheme="minorHAnsi"/>
          <w:sz w:val="20"/>
          <w:szCs w:val="20"/>
          <w:vertAlign w:val="superscript"/>
        </w:rPr>
        <w:t>1</w:t>
      </w:r>
    </w:p>
    <w:p w14:paraId="26CC33B4" w14:textId="77777777" w:rsidR="0045596B" w:rsidRPr="00D62AF1" w:rsidRDefault="0045596B" w:rsidP="0045596B">
      <w:pPr>
        <w:spacing w:after="0"/>
        <w:rPr>
          <w:rFonts w:eastAsia="Aptos" w:cstheme="minorHAnsi"/>
          <w:sz w:val="20"/>
          <w:szCs w:val="20"/>
        </w:rPr>
      </w:pPr>
    </w:p>
    <w:p w14:paraId="2150B6F4" w14:textId="77777777" w:rsidR="0066383C" w:rsidRPr="00D62AF1" w:rsidRDefault="0066383C" w:rsidP="0045596B">
      <w:pPr>
        <w:pStyle w:val="ListParagraph"/>
        <w:numPr>
          <w:ilvl w:val="0"/>
          <w:numId w:val="65"/>
        </w:numPr>
        <w:rPr>
          <w:rFonts w:cstheme="minorHAnsi"/>
          <w:color w:val="1F1F1F"/>
          <w:sz w:val="20"/>
          <w:szCs w:val="20"/>
          <w:shd w:val="clear" w:color="auto" w:fill="FFFFFF"/>
        </w:rPr>
      </w:pPr>
      <w:r w:rsidRPr="00D62AF1">
        <w:rPr>
          <w:rFonts w:cstheme="minorHAnsi"/>
          <w:color w:val="1F1F1F"/>
          <w:sz w:val="20"/>
          <w:szCs w:val="20"/>
          <w:shd w:val="clear" w:color="auto" w:fill="FFFFFF"/>
        </w:rPr>
        <w:t>University of California, Berkeley, CA</w:t>
      </w:r>
    </w:p>
    <w:p w14:paraId="14FB31CF" w14:textId="77777777" w:rsidR="0066383C" w:rsidRPr="00D62AF1" w:rsidRDefault="0066383C" w:rsidP="0045596B">
      <w:pPr>
        <w:pStyle w:val="ListParagraph"/>
        <w:numPr>
          <w:ilvl w:val="0"/>
          <w:numId w:val="65"/>
        </w:numPr>
        <w:rPr>
          <w:rFonts w:cstheme="minorHAnsi"/>
          <w:color w:val="1F1F1F"/>
          <w:sz w:val="20"/>
          <w:szCs w:val="20"/>
          <w:shd w:val="clear" w:color="auto" w:fill="FFFFFF"/>
        </w:rPr>
      </w:pPr>
      <w:r w:rsidRPr="00D62AF1">
        <w:rPr>
          <w:rFonts w:cstheme="minorHAnsi"/>
          <w:color w:val="1F1F1F"/>
          <w:sz w:val="20"/>
          <w:szCs w:val="20"/>
          <w:shd w:val="clear" w:color="auto" w:fill="FFFFFF"/>
        </w:rPr>
        <w:t>University of Washington, Seattle, WA</w:t>
      </w:r>
    </w:p>
    <w:p w14:paraId="02E834EB" w14:textId="4E00EFC5" w:rsidR="0045596B" w:rsidRPr="00D62AF1" w:rsidRDefault="0066383C" w:rsidP="0045596B">
      <w:pPr>
        <w:pStyle w:val="ListParagraph"/>
        <w:numPr>
          <w:ilvl w:val="0"/>
          <w:numId w:val="65"/>
        </w:numPr>
        <w:rPr>
          <w:rFonts w:cstheme="minorHAnsi"/>
          <w:color w:val="1F1F1F"/>
          <w:sz w:val="20"/>
          <w:szCs w:val="20"/>
          <w:shd w:val="clear" w:color="auto" w:fill="FFFFFF"/>
        </w:rPr>
      </w:pPr>
      <w:r w:rsidRPr="00D62AF1">
        <w:rPr>
          <w:rFonts w:cstheme="minorHAnsi"/>
          <w:color w:val="1F1F1F"/>
          <w:sz w:val="20"/>
          <w:szCs w:val="20"/>
          <w:shd w:val="clear" w:color="auto" w:fill="FFFFFF"/>
        </w:rPr>
        <w:t>Hospital of Tropical Diseases, Vietnam</w:t>
      </w:r>
    </w:p>
    <w:p w14:paraId="478AF88A" w14:textId="77777777" w:rsidR="00D15DED" w:rsidRPr="00D15DED" w:rsidRDefault="00D15DED" w:rsidP="00D15DED">
      <w:pPr>
        <w:rPr>
          <w:rFonts w:cstheme="minorHAnsi"/>
          <w:sz w:val="20"/>
          <w:szCs w:val="20"/>
        </w:rPr>
      </w:pPr>
    </w:p>
    <w:p w14:paraId="08A1A23A" w14:textId="77777777" w:rsidR="0066383C" w:rsidRPr="00D62AF1" w:rsidRDefault="0066383C" w:rsidP="0066383C">
      <w:pPr>
        <w:rPr>
          <w:rFonts w:cstheme="minorHAnsi"/>
          <w:color w:val="1F1F1F"/>
          <w:sz w:val="20"/>
          <w:szCs w:val="20"/>
          <w:shd w:val="clear" w:color="auto" w:fill="FFFFFF"/>
        </w:rPr>
      </w:pPr>
      <w:r w:rsidRPr="00D62AF1">
        <w:rPr>
          <w:rFonts w:cstheme="minorHAnsi"/>
          <w:color w:val="1F1F1F"/>
          <w:sz w:val="20"/>
          <w:szCs w:val="20"/>
          <w:shd w:val="clear" w:color="auto" w:fill="FFFFFF"/>
        </w:rPr>
        <w:t>Mycobacterium tuberculosis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naturally infects via the respiratory route, resulting in pulmonary TB (PTB) disease in roughly 10% of infected individuals. After initial growth in the lung,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can disseminate via the bloodstream and reseed the lungs as well as result in secondary infections of extrapulmonary organs such as the brain. TB meningitis (TBM) is characterized by the presence of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 the meninges and has a higher mortality rate than PTB. However, there is no clear mechanism for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entry into the brain due to a lack of representative animal model of TBM. The two prevailing theories of how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initially passes through the blood-brain barrier (BBB) are that extracellular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 the blood cross through leaky endothelial cell junctions, or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inside immune cells are ferried across the endothelial barrier via cell trafficking pathways. Though there could be alternative, unexplored explanations to the route of entry, our study focuses primarily on testing these two models. </w:t>
      </w:r>
    </w:p>
    <w:p w14:paraId="1CEBF6A7" w14:textId="3BD93F12" w:rsidR="0045596B" w:rsidRPr="00D62AF1" w:rsidRDefault="0066383C" w:rsidP="0066383C">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Recently a novel mouse model, SARB, has been identified to be hypersusceptible to TBM, providing an opportunity to study bacterial trafficking to the brain. We propose to determine if dissemination occurs </w:t>
      </w:r>
      <w:proofErr w:type="gramStart"/>
      <w:r w:rsidRPr="00D62AF1">
        <w:rPr>
          <w:rFonts w:cstheme="minorHAnsi"/>
          <w:color w:val="1F1F1F"/>
          <w:sz w:val="20"/>
          <w:szCs w:val="20"/>
          <w:shd w:val="clear" w:color="auto" w:fill="FFFFFF"/>
        </w:rPr>
        <w:t>as a result of</w:t>
      </w:r>
      <w:proofErr w:type="gramEnd"/>
      <w:r w:rsidRPr="00D62AF1">
        <w:rPr>
          <w:rFonts w:cstheme="minorHAnsi"/>
          <w:color w:val="1F1F1F"/>
          <w:sz w:val="20"/>
          <w:szCs w:val="20"/>
          <w:shd w:val="clear" w:color="auto" w:fill="FFFFFF"/>
        </w:rPr>
        <w:t xml:space="preserve"> bacteria traveling through the blood intracellularly, extracellularly, or a combination of both. Our working model is that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is ferried out of the lung within phagocytic cells, and that specific interactions of the infected cells with the capillary endothelium triggers the first step of CNS infection by promoting entry to the brain through the BBB. </w:t>
      </w:r>
      <w:proofErr w:type="spellStart"/>
      <w:r w:rsidRPr="00D62AF1">
        <w:rPr>
          <w:rFonts w:cstheme="minorHAnsi"/>
          <w:color w:val="1F1F1F"/>
          <w:sz w:val="20"/>
          <w:szCs w:val="20"/>
          <w:shd w:val="clear" w:color="auto" w:fill="FFFFFF"/>
        </w:rPr>
        <w:t>IFNgKO</w:t>
      </w:r>
      <w:proofErr w:type="spellEnd"/>
      <w:r w:rsidRPr="00D62AF1">
        <w:rPr>
          <w:rFonts w:cstheme="minorHAnsi"/>
          <w:color w:val="1F1F1F"/>
          <w:sz w:val="20"/>
          <w:szCs w:val="20"/>
          <w:shd w:val="clear" w:color="auto" w:fill="FFFFFF"/>
        </w:rPr>
        <w:t xml:space="preserve"> mice demonstrate heightened dissemination, while CCR2KO mice have decreased dissemination. These findings implicate tissue damage and monocyte trafficking as two relevant host factors in the manifestation of TBM.</w:t>
      </w:r>
    </w:p>
    <w:p w14:paraId="27883790" w14:textId="77777777" w:rsidR="00277D3D" w:rsidRPr="00D62AF1" w:rsidRDefault="00277D3D">
      <w:pPr>
        <w:rPr>
          <w:rFonts w:cstheme="minorHAnsi"/>
          <w:color w:val="1F1F1F"/>
          <w:sz w:val="20"/>
          <w:szCs w:val="20"/>
          <w:shd w:val="clear" w:color="auto" w:fill="FFFFFF"/>
        </w:rPr>
      </w:pPr>
      <w:r w:rsidRPr="00D62AF1">
        <w:rPr>
          <w:rFonts w:cstheme="minorHAnsi"/>
          <w:color w:val="1F1F1F"/>
          <w:sz w:val="20"/>
          <w:szCs w:val="20"/>
          <w:shd w:val="clear" w:color="auto" w:fill="FFFFFF"/>
        </w:rPr>
        <w:br w:type="page"/>
      </w:r>
    </w:p>
    <w:p w14:paraId="369021A1" w14:textId="07E881D8" w:rsidR="00866396" w:rsidRPr="00D62AF1" w:rsidRDefault="18137F8B" w:rsidP="50550109">
      <w:pPr>
        <w:pStyle w:val="Heading2"/>
        <w:rPr>
          <w:rFonts w:asciiTheme="minorHAnsi" w:hAnsiTheme="minorHAnsi" w:cstheme="minorBidi"/>
          <w:color w:val="1F1F1F"/>
          <w:sz w:val="20"/>
          <w:szCs w:val="20"/>
          <w:shd w:val="clear" w:color="auto" w:fill="FFFFFF"/>
        </w:rPr>
      </w:pPr>
      <w:bookmarkStart w:id="54" w:name="_Toc176784308"/>
      <w:bookmarkStart w:id="55" w:name="_Toc204260755"/>
      <w:bookmarkStart w:id="56" w:name="_Toc214547525"/>
      <w:r w:rsidRPr="18137F8B">
        <w:rPr>
          <w:rFonts w:asciiTheme="minorHAnsi" w:hAnsiTheme="minorHAnsi" w:cstheme="minorBidi"/>
        </w:rPr>
        <w:lastRenderedPageBreak/>
        <w:t xml:space="preserve">PP-13: </w:t>
      </w:r>
      <w:bookmarkEnd w:id="54"/>
      <w:r w:rsidRPr="18137F8B">
        <w:rPr>
          <w:rFonts w:asciiTheme="minorHAnsi" w:hAnsiTheme="minorHAnsi" w:cstheme="minorBidi"/>
        </w:rPr>
        <w:t>Hemant Joshi, UCSF</w:t>
      </w:r>
      <w:bookmarkEnd w:id="55"/>
      <w:bookmarkEnd w:id="56"/>
    </w:p>
    <w:p w14:paraId="276B7C4C" w14:textId="77777777" w:rsidR="00665E1B" w:rsidRPr="00D62AF1" w:rsidRDefault="00665E1B" w:rsidP="00665E1B">
      <w:pPr>
        <w:rPr>
          <w:rFonts w:cstheme="minorHAnsi"/>
        </w:rPr>
      </w:pPr>
    </w:p>
    <w:p w14:paraId="75961236" w14:textId="7C9C9D2D" w:rsidR="0045596B" w:rsidRPr="00D62AF1" w:rsidRDefault="0066383C" w:rsidP="0045596B">
      <w:pPr>
        <w:rPr>
          <w:rFonts w:cstheme="minorHAnsi"/>
          <w:b/>
          <w:bCs/>
          <w:sz w:val="24"/>
          <w:szCs w:val="24"/>
        </w:rPr>
      </w:pPr>
      <w:r w:rsidRPr="00D62AF1">
        <w:rPr>
          <w:rFonts w:cstheme="minorHAnsi"/>
          <w:b/>
          <w:bCs/>
          <w:sz w:val="24"/>
          <w:szCs w:val="24"/>
        </w:rPr>
        <w:t xml:space="preserve">Dissecting Mycobacterium tuberculosis </w:t>
      </w:r>
      <w:proofErr w:type="spellStart"/>
      <w:r w:rsidRPr="00D62AF1">
        <w:rPr>
          <w:rFonts w:cstheme="minorHAnsi"/>
          <w:b/>
          <w:bCs/>
          <w:sz w:val="24"/>
          <w:szCs w:val="24"/>
        </w:rPr>
        <w:t>gidB</w:t>
      </w:r>
      <w:proofErr w:type="spellEnd"/>
      <w:r w:rsidRPr="00D62AF1">
        <w:rPr>
          <w:rFonts w:cstheme="minorHAnsi"/>
          <w:b/>
          <w:bCs/>
          <w:sz w:val="24"/>
          <w:szCs w:val="24"/>
        </w:rPr>
        <w:t>: Linking Antibiotic Tolerance, Mistranslation, and Long-Term Survival</w:t>
      </w:r>
    </w:p>
    <w:p w14:paraId="1945A2CC" w14:textId="4EBB1900" w:rsidR="0045596B" w:rsidRPr="00D62AF1" w:rsidRDefault="0066383C" w:rsidP="0045596B">
      <w:pPr>
        <w:rPr>
          <w:rFonts w:eastAsia="Aptos" w:cstheme="minorHAnsi"/>
          <w:sz w:val="20"/>
          <w:szCs w:val="20"/>
        </w:rPr>
      </w:pPr>
      <w:r w:rsidRPr="00D62AF1">
        <w:rPr>
          <w:rFonts w:eastAsia="Aptos" w:cstheme="minorHAnsi"/>
          <w:sz w:val="20"/>
          <w:szCs w:val="20"/>
        </w:rPr>
        <w:t>Hemant Joshi, UCSF</w:t>
      </w:r>
    </w:p>
    <w:p w14:paraId="1F832548" w14:textId="086D7C13"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36" w:history="1">
        <w:r w:rsidR="0066383C" w:rsidRPr="00D62AF1">
          <w:rPr>
            <w:rStyle w:val="Hyperlink"/>
            <w:rFonts w:cstheme="minorHAnsi"/>
            <w:sz w:val="20"/>
            <w:szCs w:val="20"/>
          </w:rPr>
          <w:t>hemant.joshi@ucsf.edu</w:t>
        </w:r>
      </w:hyperlink>
      <w:r w:rsidR="0066383C" w:rsidRPr="00D62AF1">
        <w:rPr>
          <w:rFonts w:cstheme="minorHAnsi"/>
          <w:color w:val="000000"/>
          <w:sz w:val="20"/>
          <w:szCs w:val="20"/>
        </w:rPr>
        <w:t xml:space="preserve"> </w:t>
      </w:r>
    </w:p>
    <w:p w14:paraId="053A0557" w14:textId="49263A3B" w:rsidR="0045596B" w:rsidRPr="00D62AF1" w:rsidRDefault="0066383C" w:rsidP="0045596B">
      <w:pPr>
        <w:spacing w:after="0"/>
        <w:rPr>
          <w:rFonts w:eastAsia="Aptos" w:cstheme="minorHAnsi"/>
          <w:sz w:val="20"/>
          <w:szCs w:val="20"/>
        </w:rPr>
      </w:pPr>
      <w:r w:rsidRPr="00D62AF1">
        <w:rPr>
          <w:rFonts w:eastAsia="Aptos" w:cstheme="minorHAnsi"/>
          <w:sz w:val="20"/>
          <w:szCs w:val="20"/>
        </w:rPr>
        <w:t xml:space="preserve">Joshi, Hemant </w:t>
      </w:r>
      <w:r w:rsidR="001957DE" w:rsidRPr="00D62AF1">
        <w:rPr>
          <w:rFonts w:eastAsia="Aptos" w:cstheme="minorHAnsi"/>
          <w:sz w:val="20"/>
          <w:szCs w:val="20"/>
          <w:vertAlign w:val="superscript"/>
        </w:rPr>
        <w:t>1</w:t>
      </w:r>
      <w:r w:rsidRPr="00D62AF1">
        <w:rPr>
          <w:rFonts w:eastAsia="Aptos" w:cstheme="minorHAnsi"/>
          <w:sz w:val="20"/>
          <w:szCs w:val="20"/>
        </w:rPr>
        <w:t xml:space="preserve">; </w:t>
      </w:r>
      <w:proofErr w:type="spellStart"/>
      <w:r w:rsidRPr="00D62AF1">
        <w:rPr>
          <w:rFonts w:eastAsia="Aptos" w:cstheme="minorHAnsi"/>
          <w:sz w:val="20"/>
          <w:szCs w:val="20"/>
        </w:rPr>
        <w:t>Nalyvayko</w:t>
      </w:r>
      <w:proofErr w:type="spellEnd"/>
      <w:r w:rsidRPr="00D62AF1">
        <w:rPr>
          <w:rFonts w:eastAsia="Aptos" w:cstheme="minorHAnsi"/>
          <w:sz w:val="20"/>
          <w:szCs w:val="20"/>
        </w:rPr>
        <w:t xml:space="preserve">, Alina </w:t>
      </w:r>
      <w:r w:rsidR="001957DE" w:rsidRPr="00D62AF1">
        <w:rPr>
          <w:rFonts w:eastAsia="Aptos" w:cstheme="minorHAnsi"/>
          <w:sz w:val="20"/>
          <w:szCs w:val="20"/>
          <w:vertAlign w:val="superscript"/>
        </w:rPr>
        <w:t>1</w:t>
      </w:r>
      <w:r w:rsidRPr="00D62AF1">
        <w:rPr>
          <w:rFonts w:eastAsia="Aptos" w:cstheme="minorHAnsi"/>
          <w:sz w:val="20"/>
          <w:szCs w:val="20"/>
        </w:rPr>
        <w:t xml:space="preserve">; Bi, Zhuo </w:t>
      </w:r>
      <w:r w:rsidR="001957DE" w:rsidRPr="00D62AF1">
        <w:rPr>
          <w:rFonts w:eastAsia="Aptos" w:cstheme="minorHAnsi"/>
          <w:sz w:val="20"/>
          <w:szCs w:val="20"/>
          <w:vertAlign w:val="superscript"/>
        </w:rPr>
        <w:t>2</w:t>
      </w:r>
      <w:r w:rsidRPr="00D62AF1">
        <w:rPr>
          <w:rFonts w:eastAsia="Aptos" w:cstheme="minorHAnsi"/>
          <w:sz w:val="20"/>
          <w:szCs w:val="20"/>
        </w:rPr>
        <w:t xml:space="preserve">; Su, Hong-Wei </w:t>
      </w:r>
      <w:r w:rsidR="001957DE" w:rsidRPr="00D62AF1">
        <w:rPr>
          <w:rFonts w:eastAsia="Aptos" w:cstheme="minorHAnsi"/>
          <w:sz w:val="20"/>
          <w:szCs w:val="20"/>
          <w:vertAlign w:val="superscript"/>
        </w:rPr>
        <w:t>2</w:t>
      </w:r>
      <w:r w:rsidRPr="00D62AF1">
        <w:rPr>
          <w:rFonts w:eastAsia="Aptos" w:cstheme="minorHAnsi"/>
          <w:sz w:val="20"/>
          <w:szCs w:val="20"/>
        </w:rPr>
        <w:t xml:space="preserve">; Javid, Babak </w:t>
      </w:r>
      <w:r w:rsidR="001957DE" w:rsidRPr="00D62AF1">
        <w:rPr>
          <w:rFonts w:eastAsia="Aptos" w:cstheme="minorHAnsi"/>
          <w:sz w:val="20"/>
          <w:szCs w:val="20"/>
          <w:vertAlign w:val="superscript"/>
        </w:rPr>
        <w:t>1</w:t>
      </w:r>
    </w:p>
    <w:p w14:paraId="1DEB8757" w14:textId="77777777" w:rsidR="0045596B" w:rsidRPr="00D62AF1" w:rsidRDefault="0045596B" w:rsidP="0045596B">
      <w:pPr>
        <w:spacing w:after="0"/>
        <w:rPr>
          <w:rFonts w:eastAsia="Aptos" w:cstheme="minorHAnsi"/>
          <w:sz w:val="20"/>
          <w:szCs w:val="20"/>
        </w:rPr>
      </w:pPr>
    </w:p>
    <w:p w14:paraId="7DBB3ADC" w14:textId="2EE299DB" w:rsidR="0066383C" w:rsidRPr="00D62AF1" w:rsidRDefault="0066383C" w:rsidP="0066383C">
      <w:pPr>
        <w:pStyle w:val="ListParagraph"/>
        <w:numPr>
          <w:ilvl w:val="0"/>
          <w:numId w:val="66"/>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San Francisco, San Francisco, CA</w:t>
      </w:r>
    </w:p>
    <w:p w14:paraId="6FB3D8F0" w14:textId="034DA23B" w:rsidR="0045596B" w:rsidRPr="00D62AF1" w:rsidRDefault="0066383C" w:rsidP="0066383C">
      <w:pPr>
        <w:pStyle w:val="ListParagraph"/>
        <w:numPr>
          <w:ilvl w:val="0"/>
          <w:numId w:val="66"/>
        </w:numPr>
        <w:rPr>
          <w:rFonts w:cstheme="minorHAnsi"/>
          <w:color w:val="1F1F1F"/>
          <w:sz w:val="18"/>
          <w:szCs w:val="18"/>
          <w:shd w:val="clear" w:color="auto" w:fill="FFFFFF"/>
        </w:rPr>
      </w:pPr>
      <w:r w:rsidRPr="00D62AF1">
        <w:rPr>
          <w:rFonts w:cstheme="minorHAnsi"/>
          <w:color w:val="1F1F1F"/>
          <w:sz w:val="18"/>
          <w:szCs w:val="18"/>
          <w:shd w:val="clear" w:color="auto" w:fill="FFFFFF"/>
        </w:rPr>
        <w:t>Center for Global Health and Infectious Disease, Tsinghua University School of Medicine, Beijing, China</w:t>
      </w:r>
    </w:p>
    <w:p w14:paraId="61966233" w14:textId="77777777" w:rsidR="0045596B" w:rsidRPr="00D62AF1" w:rsidRDefault="0045596B" w:rsidP="0045596B">
      <w:pPr>
        <w:rPr>
          <w:rFonts w:cstheme="minorHAnsi"/>
          <w:color w:val="1F1F1F"/>
          <w:sz w:val="20"/>
          <w:szCs w:val="20"/>
          <w:shd w:val="clear" w:color="auto" w:fill="FFFFFF"/>
        </w:rPr>
      </w:pPr>
    </w:p>
    <w:p w14:paraId="65A64BDA" w14:textId="77777777" w:rsidR="00620D46" w:rsidRDefault="0066383C">
      <w:pPr>
        <w:rPr>
          <w:rFonts w:cstheme="minorHAnsi"/>
          <w:color w:val="1F1F1F"/>
          <w:sz w:val="20"/>
          <w:szCs w:val="20"/>
          <w:shd w:val="clear" w:color="auto" w:fill="FFFFFF"/>
        </w:rPr>
      </w:pPr>
      <w:r w:rsidRPr="00D62AF1">
        <w:rPr>
          <w:rFonts w:cstheme="minorHAnsi"/>
          <w:color w:val="1F1F1F"/>
          <w:sz w:val="20"/>
          <w:szCs w:val="20"/>
          <w:shd w:val="clear" w:color="auto" w:fill="FFFFFF"/>
        </w:rPr>
        <w:t>The emergence of antibiotic tolerance in Mycobacterium tuberculosis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is a critical hurdle in combating tuberculosis since it probably contributes to the long treatment regimen times for tuberculosis. The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gene, encoding a 16S rRNA methyltransferase, has been implicated in modulating translational fidelity and antibiotic susceptibility. Our study explores the dual role of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in antibiotic tolerance and long-term bacterial survival. Using time-kill assays, we demonstrate that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knockout strains exhibit heightened susceptibility to rifampicin and isoniazid compared to wild-type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Further, investigation of isogenic strains expressing commonly occurring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mutations from clinical isolates revealed their differential contributions to antibiotic tolerance. Building on these observations, we hypothesize that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plays a pivotal role in sustaining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during chronic infection by modulating mistranslation rates. We will test this by measuring the impact of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deletion and complemented strains on acute and chronic murine aerosol infection. This research highlights the intricate link between ribosome function modulation by </w:t>
      </w:r>
      <w:proofErr w:type="spellStart"/>
      <w:r w:rsidRPr="00D62AF1">
        <w:rPr>
          <w:rFonts w:cstheme="minorHAnsi"/>
          <w:color w:val="1F1F1F"/>
          <w:sz w:val="20"/>
          <w:szCs w:val="20"/>
          <w:shd w:val="clear" w:color="auto" w:fill="FFFFFF"/>
        </w:rPr>
        <w:t>GidB</w:t>
      </w:r>
      <w:proofErr w:type="spellEnd"/>
      <w:r w:rsidRPr="00D62AF1">
        <w:rPr>
          <w:rFonts w:cstheme="minorHAnsi"/>
          <w:color w:val="1F1F1F"/>
          <w:sz w:val="20"/>
          <w:szCs w:val="20"/>
          <w:shd w:val="clear" w:color="auto" w:fill="FFFFFF"/>
        </w:rPr>
        <w:t xml:space="preserve">, mistranslation, and antibiotic and host tolerance, offering insights into potential therapeutic interventions to curb persistent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infections. </w:t>
      </w:r>
    </w:p>
    <w:p w14:paraId="49F43486" w14:textId="77777777" w:rsidR="00620D46" w:rsidRDefault="00620D46">
      <w:pPr>
        <w:rPr>
          <w:rFonts w:cstheme="minorHAnsi"/>
          <w:color w:val="1F1F1F"/>
          <w:sz w:val="20"/>
          <w:szCs w:val="20"/>
          <w:shd w:val="clear" w:color="auto" w:fill="FFFFFF"/>
        </w:rPr>
      </w:pPr>
      <w:r>
        <w:rPr>
          <w:rFonts w:cstheme="minorHAnsi"/>
          <w:color w:val="1F1F1F"/>
          <w:sz w:val="20"/>
          <w:szCs w:val="20"/>
          <w:shd w:val="clear" w:color="auto" w:fill="FFFFFF"/>
        </w:rPr>
        <w:br w:type="page"/>
      </w:r>
    </w:p>
    <w:p w14:paraId="62010840" w14:textId="5E57B2BA" w:rsidR="00620D46" w:rsidRPr="00D8288A" w:rsidRDefault="18137F8B" w:rsidP="50550109">
      <w:pPr>
        <w:pStyle w:val="Heading2"/>
        <w:rPr>
          <w:rFonts w:asciiTheme="minorHAnsi" w:eastAsia="Times New Roman" w:hAnsiTheme="minorHAnsi" w:cstheme="minorBidi"/>
        </w:rPr>
      </w:pPr>
      <w:bookmarkStart w:id="57" w:name="_Toc204260735"/>
      <w:bookmarkStart w:id="58" w:name="_Toc214547526"/>
      <w:r w:rsidRPr="18137F8B">
        <w:rPr>
          <w:rFonts w:asciiTheme="minorHAnsi" w:eastAsia="Times New Roman" w:hAnsiTheme="minorHAnsi" w:cstheme="minorBidi"/>
        </w:rPr>
        <w:lastRenderedPageBreak/>
        <w:t>PP-14: Esther Jung, Stanford University</w:t>
      </w:r>
      <w:bookmarkEnd w:id="57"/>
      <w:bookmarkEnd w:id="58"/>
    </w:p>
    <w:p w14:paraId="618C2615" w14:textId="77777777" w:rsidR="00665E1B" w:rsidRPr="00D62AF1" w:rsidRDefault="00665E1B" w:rsidP="00665E1B">
      <w:pPr>
        <w:rPr>
          <w:rFonts w:cstheme="minorHAnsi"/>
        </w:rPr>
      </w:pPr>
    </w:p>
    <w:p w14:paraId="78F8E7E1" w14:textId="77777777" w:rsidR="00620D46" w:rsidRPr="00D8288A" w:rsidRDefault="00620D46" w:rsidP="00620D46">
      <w:pPr>
        <w:rPr>
          <w:rFonts w:eastAsia="Aptos" w:cstheme="minorHAnsi"/>
          <w:b/>
          <w:bCs/>
          <w:sz w:val="24"/>
        </w:rPr>
      </w:pPr>
      <w:r w:rsidRPr="00D8288A">
        <w:rPr>
          <w:rFonts w:eastAsia="Aptos" w:cstheme="minorHAnsi"/>
          <w:b/>
          <w:bCs/>
          <w:sz w:val="24"/>
        </w:rPr>
        <w:t xml:space="preserve">Longitudinal symptom transitions predict incident tuberculosis risk among persons deprived of liberty in Brazil </w:t>
      </w:r>
    </w:p>
    <w:p w14:paraId="7FE4A961" w14:textId="77777777" w:rsidR="00620D46" w:rsidRPr="00D8288A" w:rsidRDefault="00620D46" w:rsidP="00620D46">
      <w:pPr>
        <w:rPr>
          <w:rFonts w:eastAsia="Aptos" w:cstheme="minorHAnsi"/>
          <w:sz w:val="20"/>
        </w:rPr>
      </w:pPr>
      <w:r w:rsidRPr="00D8288A">
        <w:rPr>
          <w:rFonts w:eastAsia="Aptos" w:cstheme="minorHAnsi"/>
          <w:sz w:val="20"/>
        </w:rPr>
        <w:t xml:space="preserve">Esther Jung, Stanford University </w:t>
      </w:r>
    </w:p>
    <w:p w14:paraId="0242FE2E" w14:textId="77777777" w:rsidR="00620D46" w:rsidRPr="00D8288A" w:rsidRDefault="00620D46" w:rsidP="00620D46">
      <w:pPr>
        <w:rPr>
          <w:rFonts w:eastAsia="Aptos" w:cstheme="minorHAnsi"/>
          <w:sz w:val="20"/>
        </w:rPr>
      </w:pPr>
      <w:r w:rsidRPr="00D8288A">
        <w:rPr>
          <w:rFonts w:eastAsia="Aptos" w:cstheme="minorHAnsi"/>
          <w:sz w:val="20"/>
        </w:rPr>
        <w:t xml:space="preserve">Email: </w:t>
      </w:r>
      <w:hyperlink r:id="rId37" w:history="1">
        <w:r w:rsidRPr="00D8288A">
          <w:rPr>
            <w:rStyle w:val="Hyperlink"/>
            <w:rFonts w:eastAsia="Aptos" w:cstheme="minorHAnsi"/>
            <w:sz w:val="20"/>
          </w:rPr>
          <w:t>esthjung@stanford.edu</w:t>
        </w:r>
      </w:hyperlink>
      <w:r w:rsidRPr="00D8288A">
        <w:rPr>
          <w:rFonts w:eastAsia="Aptos" w:cstheme="minorHAnsi"/>
          <w:sz w:val="20"/>
        </w:rPr>
        <w:t xml:space="preserve"> </w:t>
      </w:r>
    </w:p>
    <w:p w14:paraId="5F1DDBA3" w14:textId="77777777" w:rsidR="00620D46" w:rsidRPr="00873813" w:rsidRDefault="00620D46" w:rsidP="00620D46">
      <w:pPr>
        <w:spacing w:after="0"/>
        <w:rPr>
          <w:rFonts w:eastAsia="Aptos" w:cstheme="minorHAnsi"/>
        </w:rPr>
      </w:pPr>
      <w:r w:rsidRPr="00873813">
        <w:rPr>
          <w:rFonts w:eastAsia="Aptos" w:cstheme="minorHAnsi"/>
          <w:sz w:val="20"/>
          <w:szCs w:val="20"/>
        </w:rPr>
        <w:t xml:space="preserve">Jung, Esther </w:t>
      </w:r>
      <w:r w:rsidRPr="00873813">
        <w:rPr>
          <w:rFonts w:ascii="Calibri" w:eastAsia="Aptos" w:hAnsi="Calibri" w:cstheme="minorHAnsi"/>
          <w:sz w:val="20"/>
          <w:szCs w:val="20"/>
          <w:vertAlign w:val="superscript"/>
        </w:rPr>
        <w:t>1</w:t>
      </w:r>
      <w:r w:rsidRPr="00873813">
        <w:rPr>
          <w:rFonts w:eastAsia="Aptos" w:cstheme="minorHAnsi"/>
          <w:sz w:val="20"/>
          <w:szCs w:val="20"/>
        </w:rPr>
        <w:t xml:space="preserve">, </w:t>
      </w:r>
      <w:proofErr w:type="spellStart"/>
      <w:r w:rsidRPr="00873813">
        <w:rPr>
          <w:rFonts w:eastAsia="Aptos" w:cstheme="minorHAnsi"/>
          <w:sz w:val="20"/>
          <w:szCs w:val="20"/>
        </w:rPr>
        <w:t>Bampi</w:t>
      </w:r>
      <w:proofErr w:type="spellEnd"/>
      <w:r w:rsidRPr="00873813">
        <w:rPr>
          <w:rFonts w:eastAsia="Aptos" w:cstheme="minorHAnsi"/>
          <w:sz w:val="20"/>
          <w:szCs w:val="20"/>
        </w:rPr>
        <w:t xml:space="preserve">, José Victor Bortolotto </w:t>
      </w:r>
      <w:r w:rsidRPr="00873813">
        <w:rPr>
          <w:rFonts w:ascii="Calibri" w:eastAsia="Aptos" w:hAnsi="Calibri" w:cstheme="minorHAnsi"/>
          <w:sz w:val="20"/>
          <w:szCs w:val="20"/>
          <w:vertAlign w:val="superscript"/>
        </w:rPr>
        <w:t>2</w:t>
      </w:r>
      <w:r w:rsidRPr="00873813">
        <w:rPr>
          <w:rFonts w:eastAsia="Aptos" w:cstheme="minorHAnsi"/>
          <w:sz w:val="20"/>
          <w:szCs w:val="20"/>
        </w:rPr>
        <w:t xml:space="preserve">, da Silva, Alessandra Moura </w:t>
      </w:r>
      <w:r w:rsidRPr="00873813">
        <w:rPr>
          <w:rFonts w:ascii="Calibri" w:eastAsia="Aptos" w:hAnsi="Calibri" w:cstheme="minorHAnsi"/>
          <w:sz w:val="20"/>
          <w:szCs w:val="20"/>
          <w:vertAlign w:val="superscript"/>
        </w:rPr>
        <w:t>2</w:t>
      </w:r>
      <w:r w:rsidRPr="00873813">
        <w:rPr>
          <w:rFonts w:eastAsia="Aptos" w:cstheme="minorHAnsi"/>
          <w:sz w:val="20"/>
          <w:szCs w:val="20"/>
        </w:rPr>
        <w:t xml:space="preserve">, </w:t>
      </w:r>
      <w:proofErr w:type="spellStart"/>
      <w:r w:rsidRPr="00873813">
        <w:rPr>
          <w:rFonts w:eastAsia="Aptos" w:cstheme="minorHAnsi"/>
          <w:sz w:val="20"/>
          <w:szCs w:val="20"/>
        </w:rPr>
        <w:t>Salindri</w:t>
      </w:r>
      <w:proofErr w:type="spellEnd"/>
      <w:r w:rsidRPr="00873813">
        <w:rPr>
          <w:rFonts w:eastAsia="Aptos" w:cstheme="minorHAnsi"/>
          <w:sz w:val="20"/>
          <w:szCs w:val="20"/>
        </w:rPr>
        <w:t xml:space="preserve">, </w:t>
      </w:r>
      <w:proofErr w:type="spellStart"/>
      <w:r w:rsidRPr="00873813">
        <w:rPr>
          <w:rFonts w:eastAsia="Aptos" w:cstheme="minorHAnsi"/>
          <w:sz w:val="20"/>
          <w:szCs w:val="20"/>
        </w:rPr>
        <w:t>Argita</w:t>
      </w:r>
      <w:proofErr w:type="spellEnd"/>
      <w:r w:rsidRPr="00873813">
        <w:rPr>
          <w:rFonts w:eastAsia="Aptos" w:cstheme="minorHAnsi"/>
          <w:sz w:val="20"/>
          <w:szCs w:val="20"/>
        </w:rPr>
        <w:t xml:space="preserve"> </w:t>
      </w:r>
      <w:proofErr w:type="spellStart"/>
      <w:r w:rsidRPr="00873813">
        <w:rPr>
          <w:rFonts w:eastAsia="Aptos" w:cstheme="minorHAnsi"/>
          <w:sz w:val="20"/>
          <w:szCs w:val="20"/>
        </w:rPr>
        <w:t>Dyah</w:t>
      </w:r>
      <w:proofErr w:type="spellEnd"/>
      <w:r w:rsidRPr="00873813">
        <w:rPr>
          <w:rFonts w:eastAsia="Aptos" w:cstheme="minorHAnsi"/>
          <w:sz w:val="20"/>
          <w:szCs w:val="20"/>
        </w:rPr>
        <w:t xml:space="preserve"> </w:t>
      </w:r>
      <w:r w:rsidRPr="00873813">
        <w:rPr>
          <w:rFonts w:eastAsia="Aptos" w:cstheme="minorHAnsi"/>
          <w:sz w:val="20"/>
          <w:szCs w:val="20"/>
          <w:vertAlign w:val="superscript"/>
        </w:rPr>
        <w:t>1,3</w:t>
      </w:r>
      <w:r w:rsidRPr="00873813">
        <w:rPr>
          <w:rFonts w:eastAsia="Aptos" w:cstheme="minorHAnsi"/>
          <w:sz w:val="20"/>
          <w:szCs w:val="20"/>
        </w:rPr>
        <w:t xml:space="preserve">, Liu, Yiran </w:t>
      </w:r>
      <w:r w:rsidRPr="00873813">
        <w:rPr>
          <w:rFonts w:eastAsia="Aptos" w:cstheme="minorHAnsi"/>
          <w:sz w:val="20"/>
          <w:szCs w:val="20"/>
          <w:vertAlign w:val="superscript"/>
        </w:rPr>
        <w:t>1,4,5</w:t>
      </w:r>
      <w:r w:rsidRPr="00873813">
        <w:rPr>
          <w:rFonts w:eastAsia="Aptos" w:cstheme="minorHAnsi"/>
          <w:sz w:val="20"/>
          <w:szCs w:val="20"/>
        </w:rPr>
        <w:t xml:space="preserve">, Tsuha, Daniel Henrique </w:t>
      </w:r>
      <w:r w:rsidRPr="00873813">
        <w:rPr>
          <w:rFonts w:ascii="Calibri" w:eastAsia="Aptos" w:hAnsi="Calibri" w:cstheme="minorHAnsi"/>
          <w:sz w:val="20"/>
          <w:szCs w:val="20"/>
          <w:vertAlign w:val="superscript"/>
        </w:rPr>
        <w:t>2</w:t>
      </w:r>
      <w:r w:rsidRPr="00873813">
        <w:rPr>
          <w:rFonts w:eastAsia="Aptos" w:cstheme="minorHAnsi"/>
          <w:sz w:val="20"/>
          <w:szCs w:val="20"/>
        </w:rPr>
        <w:t xml:space="preserve">, da Silva Santos, Andrea </w:t>
      </w:r>
      <w:r w:rsidRPr="00873813">
        <w:rPr>
          <w:rFonts w:ascii="Calibri" w:eastAsia="Aptos" w:hAnsi="Calibri" w:cstheme="minorHAnsi"/>
          <w:sz w:val="20"/>
          <w:szCs w:val="20"/>
          <w:vertAlign w:val="superscript"/>
        </w:rPr>
        <w:t>6</w:t>
      </w:r>
      <w:r w:rsidRPr="00873813">
        <w:rPr>
          <w:rFonts w:eastAsia="Aptos" w:cstheme="minorHAnsi"/>
          <w:sz w:val="20"/>
          <w:szCs w:val="20"/>
        </w:rPr>
        <w:t xml:space="preserve">, de Oliveira, Roberto Dias </w:t>
      </w:r>
      <w:r w:rsidRPr="00873813">
        <w:rPr>
          <w:rFonts w:eastAsia="Aptos" w:cstheme="minorHAnsi"/>
          <w:sz w:val="20"/>
          <w:szCs w:val="20"/>
          <w:vertAlign w:val="superscript"/>
        </w:rPr>
        <w:t>6,7</w:t>
      </w:r>
      <w:r w:rsidRPr="00873813">
        <w:rPr>
          <w:rFonts w:eastAsia="Aptos" w:cstheme="minorHAnsi"/>
          <w:sz w:val="20"/>
          <w:szCs w:val="20"/>
        </w:rPr>
        <w:t xml:space="preserve">, Croda, Julio </w:t>
      </w:r>
      <w:r w:rsidRPr="00873813">
        <w:rPr>
          <w:rFonts w:eastAsia="Aptos" w:cstheme="minorHAnsi"/>
          <w:sz w:val="20"/>
          <w:szCs w:val="20"/>
          <w:vertAlign w:val="superscript"/>
        </w:rPr>
        <w:t>2,8,9</w:t>
      </w:r>
      <w:r w:rsidRPr="00873813">
        <w:rPr>
          <w:rFonts w:eastAsia="Aptos" w:cstheme="minorHAnsi"/>
          <w:sz w:val="20"/>
          <w:szCs w:val="20"/>
        </w:rPr>
        <w:t xml:space="preserve">, Andrews, Jason R. </w:t>
      </w:r>
      <w:r w:rsidRPr="00873813">
        <w:rPr>
          <w:rFonts w:ascii="Calibri" w:eastAsia="Aptos" w:hAnsi="Calibri" w:cstheme="minorHAnsi"/>
          <w:sz w:val="20"/>
          <w:szCs w:val="20"/>
          <w:vertAlign w:val="superscript"/>
        </w:rPr>
        <w:t>1</w:t>
      </w:r>
    </w:p>
    <w:p w14:paraId="177FED83" w14:textId="77777777" w:rsidR="00620D46" w:rsidRPr="00D8288A" w:rsidRDefault="00620D46" w:rsidP="00620D46">
      <w:pPr>
        <w:spacing w:line="240" w:lineRule="auto"/>
        <w:contextualSpacing/>
        <w:rPr>
          <w:rFonts w:eastAsia="Aptos" w:cstheme="minorHAnsi"/>
        </w:rPr>
      </w:pPr>
    </w:p>
    <w:p w14:paraId="21C77749"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1. Stanford University School of Medicine, Stanford, CA</w:t>
      </w:r>
    </w:p>
    <w:p w14:paraId="7C37E3F0"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2. Federal University of Mato Grosso do Sul, Campo Grande, Brazil</w:t>
      </w:r>
    </w:p>
    <w:p w14:paraId="073065C7"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3. </w:t>
      </w:r>
      <w:proofErr w:type="spellStart"/>
      <w:r w:rsidRPr="00D8288A">
        <w:rPr>
          <w:rFonts w:eastAsia="Aptos" w:cstheme="minorHAnsi"/>
          <w:sz w:val="18"/>
          <w:szCs w:val="18"/>
        </w:rPr>
        <w:t>Padjadjaran</w:t>
      </w:r>
      <w:proofErr w:type="spellEnd"/>
      <w:r w:rsidRPr="00D8288A">
        <w:rPr>
          <w:rFonts w:eastAsia="Aptos" w:cstheme="minorHAnsi"/>
          <w:sz w:val="18"/>
          <w:szCs w:val="18"/>
        </w:rPr>
        <w:t xml:space="preserve"> University, Bandung, Indonesia</w:t>
      </w:r>
    </w:p>
    <w:p w14:paraId="66BD32DF"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4. Yale University School of Medicine, New Haven, CT</w:t>
      </w:r>
    </w:p>
    <w:p w14:paraId="03557BF8"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5. Yale University School of Law, New Haven, CT</w:t>
      </w:r>
    </w:p>
    <w:p w14:paraId="01817C3D"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6. Federal University of Grande </w:t>
      </w:r>
      <w:proofErr w:type="spellStart"/>
      <w:r w:rsidRPr="00D8288A">
        <w:rPr>
          <w:rFonts w:eastAsia="Aptos" w:cstheme="minorHAnsi"/>
          <w:sz w:val="18"/>
          <w:szCs w:val="18"/>
        </w:rPr>
        <w:t>Dourados</w:t>
      </w:r>
      <w:proofErr w:type="spellEnd"/>
      <w:r w:rsidRPr="00D8288A">
        <w:rPr>
          <w:rFonts w:eastAsia="Aptos" w:cstheme="minorHAnsi"/>
          <w:sz w:val="18"/>
          <w:szCs w:val="18"/>
        </w:rPr>
        <w:t xml:space="preserve">, </w:t>
      </w:r>
      <w:proofErr w:type="spellStart"/>
      <w:r w:rsidRPr="00D8288A">
        <w:rPr>
          <w:rFonts w:eastAsia="Aptos" w:cstheme="minorHAnsi"/>
          <w:sz w:val="18"/>
          <w:szCs w:val="18"/>
        </w:rPr>
        <w:t>Dourados</w:t>
      </w:r>
      <w:proofErr w:type="spellEnd"/>
      <w:r w:rsidRPr="00D8288A">
        <w:rPr>
          <w:rFonts w:eastAsia="Aptos" w:cstheme="minorHAnsi"/>
          <w:sz w:val="18"/>
          <w:szCs w:val="18"/>
        </w:rPr>
        <w:t xml:space="preserve">, Brazil </w:t>
      </w:r>
    </w:p>
    <w:p w14:paraId="5F87EAE7"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7. State University of Mato Grosso do Sul, </w:t>
      </w:r>
      <w:proofErr w:type="spellStart"/>
      <w:r w:rsidRPr="00D8288A">
        <w:rPr>
          <w:rFonts w:eastAsia="Aptos" w:cstheme="minorHAnsi"/>
          <w:sz w:val="18"/>
          <w:szCs w:val="18"/>
        </w:rPr>
        <w:t>Dourados</w:t>
      </w:r>
      <w:proofErr w:type="spellEnd"/>
      <w:r w:rsidRPr="00D8288A">
        <w:rPr>
          <w:rFonts w:eastAsia="Aptos" w:cstheme="minorHAnsi"/>
          <w:sz w:val="18"/>
          <w:szCs w:val="18"/>
        </w:rPr>
        <w:t>, Brazil</w:t>
      </w:r>
    </w:p>
    <w:p w14:paraId="7C4B8957"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8. Oswaldo Cruz Foundation, Campo Grande, Brazil</w:t>
      </w:r>
    </w:p>
    <w:p w14:paraId="78E0C9B6" w14:textId="77777777" w:rsidR="00620D46" w:rsidRPr="00D8288A" w:rsidRDefault="00620D46" w:rsidP="00620D46">
      <w:pPr>
        <w:spacing w:line="240" w:lineRule="auto"/>
        <w:contextualSpacing/>
        <w:rPr>
          <w:rFonts w:eastAsia="Aptos" w:cstheme="minorHAnsi"/>
          <w:sz w:val="18"/>
          <w:szCs w:val="18"/>
        </w:rPr>
      </w:pPr>
      <w:r w:rsidRPr="00D8288A">
        <w:rPr>
          <w:rFonts w:eastAsia="Aptos" w:cstheme="minorHAnsi"/>
          <w:sz w:val="18"/>
          <w:szCs w:val="18"/>
        </w:rPr>
        <w:t xml:space="preserve"> 9. Yale University School of Public Health, New Haven, CT</w:t>
      </w:r>
    </w:p>
    <w:p w14:paraId="0D810F26" w14:textId="77777777" w:rsidR="00D15DED" w:rsidRPr="00D62AF1" w:rsidRDefault="00D15DED" w:rsidP="00D15DED">
      <w:pPr>
        <w:rPr>
          <w:rFonts w:cstheme="minorHAnsi"/>
          <w:sz w:val="20"/>
          <w:szCs w:val="20"/>
        </w:rPr>
      </w:pPr>
    </w:p>
    <w:p w14:paraId="0AC3F99F" w14:textId="07F82689" w:rsidR="00620D46" w:rsidRPr="00D8288A" w:rsidRDefault="00094027" w:rsidP="00620D46">
      <w:pPr>
        <w:rPr>
          <w:rFonts w:cstheme="minorHAnsi"/>
          <w:sz w:val="20"/>
          <w:szCs w:val="20"/>
        </w:rPr>
      </w:pPr>
      <w:r w:rsidRPr="00094027">
        <w:rPr>
          <w:rFonts w:cstheme="minorHAnsi"/>
          <w:b/>
          <w:sz w:val="20"/>
          <w:szCs w:val="20"/>
        </w:rPr>
        <w:t>Background:</w:t>
      </w:r>
      <w:r w:rsidR="00620D46" w:rsidRPr="00D8288A">
        <w:rPr>
          <w:rFonts w:cstheme="minorHAnsi"/>
          <w:sz w:val="20"/>
          <w:szCs w:val="20"/>
        </w:rPr>
        <w:t xml:space="preserve"> Tuberculosis (TB) screening often relies on cross-sectional symptom assessments, which may miss individual-level changes over time. Understanding how longitudinal symptom trajectories relate to TB risk could improve case-finding strategies in high-risk populations.</w:t>
      </w:r>
    </w:p>
    <w:p w14:paraId="4BD0D093" w14:textId="34EE2623" w:rsidR="00620D46" w:rsidRPr="00D8288A" w:rsidRDefault="00620D46" w:rsidP="00620D46">
      <w:pPr>
        <w:rPr>
          <w:rFonts w:cstheme="minorHAnsi"/>
          <w:sz w:val="20"/>
          <w:szCs w:val="20"/>
        </w:rPr>
      </w:pPr>
      <w:r w:rsidRPr="00D8288A">
        <w:rPr>
          <w:rFonts w:cstheme="minorHAnsi"/>
          <w:sz w:val="20"/>
          <w:szCs w:val="20"/>
        </w:rPr>
        <w:t xml:space="preserve"> </w:t>
      </w:r>
      <w:r w:rsidR="00094027" w:rsidRPr="00094027">
        <w:rPr>
          <w:rFonts w:cstheme="minorHAnsi"/>
          <w:b/>
          <w:sz w:val="20"/>
          <w:szCs w:val="20"/>
        </w:rPr>
        <w:t>Methods:</w:t>
      </w:r>
      <w:r w:rsidRPr="00D8288A">
        <w:rPr>
          <w:rFonts w:cstheme="minorHAnsi"/>
          <w:sz w:val="20"/>
          <w:szCs w:val="20"/>
        </w:rPr>
        <w:t xml:space="preserve"> We analyzed self-reported symptoms collected every four months from February 2023 to June 2025 among 2,016 men incarcerated at two Campo Grande prisons, all negative for TB at baseline. Symptomatic TB was defined by presence of cough, fever, night sweats, weight loss, chest pain, or dyspnea. Symptom status was classified at each visit, and transitions over sequential 4-month intervals were categorized as asymptomatic-to-symptomatic, symptomatic-to-asymptomatic, persistently symptomatic, or persistently asymptomatic. Incident TB was defined by positive sputum culture or Xpert MTB/RIF result. We used modified Poisson regression with robust standard errors clustered at the individual level to assess whether symptom transitions predicted TB diagnosis within the same 4-month interval. Risk ratios were adjusted for age, prison, prior TB, smoking, any drug use, and duration of incarceration.</w:t>
      </w:r>
    </w:p>
    <w:p w14:paraId="060419AE" w14:textId="5A32140F" w:rsidR="00620D46" w:rsidRPr="00D8288A" w:rsidRDefault="00620D46" w:rsidP="00620D46">
      <w:pPr>
        <w:rPr>
          <w:rFonts w:cstheme="minorHAnsi"/>
          <w:sz w:val="20"/>
          <w:szCs w:val="20"/>
        </w:rPr>
      </w:pPr>
      <w:r w:rsidRPr="00D8288A">
        <w:rPr>
          <w:rFonts w:cstheme="minorHAnsi"/>
          <w:sz w:val="20"/>
          <w:szCs w:val="20"/>
        </w:rPr>
        <w:t xml:space="preserve"> </w:t>
      </w:r>
      <w:r w:rsidR="00094027" w:rsidRPr="00094027">
        <w:rPr>
          <w:rFonts w:cstheme="minorHAnsi"/>
          <w:b/>
          <w:sz w:val="20"/>
          <w:szCs w:val="20"/>
        </w:rPr>
        <w:t>Results:</w:t>
      </w:r>
      <w:r w:rsidRPr="00D8288A">
        <w:rPr>
          <w:rFonts w:cstheme="minorHAnsi"/>
          <w:sz w:val="20"/>
          <w:szCs w:val="20"/>
        </w:rPr>
        <w:t xml:space="preserve"> Median baseline age was 33 years (IQR 28-40</w:t>
      </w:r>
      <w:proofErr w:type="gramStart"/>
      <w:r w:rsidRPr="00D8288A">
        <w:rPr>
          <w:rFonts w:cstheme="minorHAnsi"/>
          <w:sz w:val="20"/>
          <w:szCs w:val="20"/>
        </w:rPr>
        <w:t>)</w:t>
      </w:r>
      <w:proofErr w:type="gramEnd"/>
      <w:r w:rsidRPr="00D8288A">
        <w:rPr>
          <w:rFonts w:cstheme="minorHAnsi"/>
          <w:sz w:val="20"/>
          <w:szCs w:val="20"/>
        </w:rPr>
        <w:t xml:space="preserve"> and 143 participants (7.1%) developed TB. Incident TB was more common in those with a history of TB (p = 0.001), and those who reported current smoking (p&lt;0.001) or any drug use (p=0.024). Compared to persistently asymptomatic individuals, transitioning from asymptomatic to symptomatic status within a 4-month interval was strongly associated with higher TB risk (RR 2.03; 95% CI 1.36-3.04; p&lt;0.001), while symptomatic-to-asymptomatic (RR 1.01; 95% CI 0.60-1.71) transition and persistent symptoms (RR 0.95; 95% CI 0.52-1.73) were not significantly associated. </w:t>
      </w:r>
    </w:p>
    <w:p w14:paraId="6CAF69EE" w14:textId="17F6EAE1" w:rsidR="57F84CD5" w:rsidRDefault="5B2F5173" w:rsidP="57F84CD5">
      <w:pPr>
        <w:rPr>
          <w:color w:val="1F1F1F"/>
          <w:sz w:val="18"/>
          <w:szCs w:val="18"/>
        </w:rPr>
      </w:pPr>
      <w:r w:rsidRPr="5B2F5173">
        <w:rPr>
          <w:sz w:val="20"/>
          <w:szCs w:val="20"/>
        </w:rPr>
        <w:t xml:space="preserve"> </w:t>
      </w:r>
      <w:r w:rsidRPr="5B2F5173">
        <w:rPr>
          <w:b/>
          <w:bCs/>
          <w:sz w:val="20"/>
          <w:szCs w:val="20"/>
        </w:rPr>
        <w:t>Conclusions:</w:t>
      </w:r>
      <w:r w:rsidRPr="5B2F5173">
        <w:rPr>
          <w:sz w:val="20"/>
          <w:szCs w:val="20"/>
        </w:rPr>
        <w:t xml:space="preserve"> In serial active case finding, individuals with persistent symptoms were not at increased risk of TB, compared to those lacking symptoms, but those with new onset symptoms were at elevated risk of TB. Serial monitoring of symptoms provides greater accuracy in distinguishing TB risk than cross-sectional </w:t>
      </w:r>
      <w:proofErr w:type="gramStart"/>
      <w:r w:rsidRPr="5B2F5173">
        <w:rPr>
          <w:sz w:val="20"/>
          <w:szCs w:val="20"/>
        </w:rPr>
        <w:t>assessment, and</w:t>
      </w:r>
      <w:proofErr w:type="gramEnd"/>
      <w:r w:rsidRPr="5B2F5173">
        <w:rPr>
          <w:sz w:val="20"/>
          <w:szCs w:val="20"/>
        </w:rPr>
        <w:t xml:space="preserve"> should be included in longitudinal systematic screening programs in high burden populations.</w:t>
      </w:r>
      <w:r w:rsidRPr="5B2F5173">
        <w:rPr>
          <w:rFonts w:eastAsia="Aptos"/>
          <w:sz w:val="20"/>
          <w:szCs w:val="20"/>
        </w:rPr>
        <w:t xml:space="preserve"> </w:t>
      </w:r>
      <w:r w:rsidR="6E32965F" w:rsidRPr="5B2F5173">
        <w:rPr>
          <w:color w:val="1F1F1F"/>
          <w:sz w:val="18"/>
          <w:szCs w:val="18"/>
        </w:rPr>
        <w:br w:type="page"/>
      </w:r>
    </w:p>
    <w:p w14:paraId="7E3E3812" w14:textId="57161EE5" w:rsidR="5B2F5173" w:rsidRDefault="5B2F5173" w:rsidP="5B2F5173">
      <w:pPr>
        <w:rPr>
          <w:color w:val="1F1F1F"/>
          <w:sz w:val="18"/>
          <w:szCs w:val="18"/>
        </w:rPr>
      </w:pPr>
    </w:p>
    <w:p w14:paraId="5AA5270D" w14:textId="45ED3BD3" w:rsidR="00297759" w:rsidRPr="00D62AF1" w:rsidRDefault="18137F8B" w:rsidP="50550109">
      <w:pPr>
        <w:pStyle w:val="Heading2"/>
        <w:rPr>
          <w:rFonts w:asciiTheme="minorHAnsi" w:eastAsia="Aptos" w:hAnsiTheme="minorHAnsi" w:cstheme="minorBidi"/>
          <w:sz w:val="20"/>
          <w:szCs w:val="20"/>
        </w:rPr>
      </w:pPr>
      <w:bookmarkStart w:id="59" w:name="_Toc176784309"/>
      <w:bookmarkStart w:id="60" w:name="_Toc204260756"/>
      <w:bookmarkStart w:id="61" w:name="_Toc214547527"/>
      <w:r w:rsidRPr="18137F8B">
        <w:rPr>
          <w:rFonts w:asciiTheme="minorHAnsi" w:eastAsia="Times New Roman" w:hAnsiTheme="minorHAnsi" w:cstheme="minorBidi"/>
        </w:rPr>
        <w:t xml:space="preserve">PP-15: </w:t>
      </w:r>
      <w:bookmarkEnd w:id="59"/>
      <w:r w:rsidRPr="18137F8B">
        <w:rPr>
          <w:rFonts w:asciiTheme="minorHAnsi" w:eastAsia="Times New Roman" w:hAnsiTheme="minorHAnsi" w:cstheme="minorBidi"/>
        </w:rPr>
        <w:t>Tessa Mochizuki, UCSF</w:t>
      </w:r>
      <w:bookmarkEnd w:id="60"/>
      <w:bookmarkEnd w:id="61"/>
    </w:p>
    <w:p w14:paraId="589DCF7D" w14:textId="77777777" w:rsidR="00665E1B" w:rsidRPr="00D62AF1" w:rsidRDefault="00665E1B" w:rsidP="00665E1B">
      <w:pPr>
        <w:rPr>
          <w:rFonts w:cstheme="minorHAnsi"/>
        </w:rPr>
      </w:pPr>
    </w:p>
    <w:p w14:paraId="5B976E77" w14:textId="4456F569" w:rsidR="00620D46" w:rsidRDefault="57F84CD5" w:rsidP="57F84CD5">
      <w:pPr>
        <w:rPr>
          <w:rFonts w:eastAsia="Aptos"/>
        </w:rPr>
      </w:pPr>
      <w:r w:rsidRPr="57F84CD5">
        <w:rPr>
          <w:rFonts w:eastAsia="Aptos"/>
          <w:b/>
          <w:bCs/>
          <w:sz w:val="24"/>
          <w:szCs w:val="24"/>
        </w:rPr>
        <w:t xml:space="preserve">Diagnostic accuracy of </w:t>
      </w:r>
      <w:proofErr w:type="spellStart"/>
      <w:r w:rsidRPr="57F84CD5">
        <w:rPr>
          <w:rFonts w:eastAsia="Aptos"/>
          <w:b/>
          <w:bCs/>
          <w:sz w:val="24"/>
          <w:szCs w:val="24"/>
        </w:rPr>
        <w:t>Pluslife</w:t>
      </w:r>
      <w:proofErr w:type="spellEnd"/>
      <w:r w:rsidRPr="57F84CD5">
        <w:rPr>
          <w:rFonts w:eastAsia="Aptos"/>
          <w:b/>
          <w:bCs/>
          <w:sz w:val="24"/>
          <w:szCs w:val="24"/>
        </w:rPr>
        <w:t xml:space="preserve"> </w:t>
      </w:r>
      <w:proofErr w:type="spellStart"/>
      <w:r w:rsidRPr="57F84CD5">
        <w:rPr>
          <w:rFonts w:eastAsia="Aptos"/>
          <w:b/>
          <w:bCs/>
          <w:sz w:val="24"/>
          <w:szCs w:val="24"/>
        </w:rPr>
        <w:t>MiniDock</w:t>
      </w:r>
      <w:proofErr w:type="spellEnd"/>
      <w:r w:rsidRPr="57F84CD5">
        <w:rPr>
          <w:rFonts w:eastAsia="Aptos"/>
          <w:b/>
          <w:bCs/>
          <w:sz w:val="24"/>
          <w:szCs w:val="24"/>
        </w:rPr>
        <w:t xml:space="preserve"> MTB using sputum and tongue swabs</w:t>
      </w:r>
    </w:p>
    <w:p w14:paraId="39C59FCA" w14:textId="61A356F5" w:rsidR="00620D46" w:rsidRDefault="57F84CD5" w:rsidP="57F84CD5">
      <w:pPr>
        <w:rPr>
          <w:rFonts w:eastAsia="Aptos"/>
          <w:sz w:val="20"/>
          <w:szCs w:val="20"/>
        </w:rPr>
      </w:pPr>
      <w:r w:rsidRPr="57F84CD5">
        <w:rPr>
          <w:rFonts w:eastAsia="Aptos"/>
          <w:sz w:val="20"/>
          <w:szCs w:val="20"/>
        </w:rPr>
        <w:t>Tessa Mochizuki, UCSF</w:t>
      </w:r>
    </w:p>
    <w:p w14:paraId="2A40AC90" w14:textId="77777777" w:rsidR="00620D46" w:rsidRDefault="57F84CD5" w:rsidP="57F84CD5">
      <w:pPr>
        <w:rPr>
          <w:rFonts w:eastAsia="Aptos"/>
          <w:sz w:val="20"/>
          <w:szCs w:val="20"/>
        </w:rPr>
      </w:pPr>
      <w:r w:rsidRPr="57F84CD5">
        <w:rPr>
          <w:rFonts w:eastAsia="Aptos"/>
          <w:sz w:val="20"/>
          <w:szCs w:val="20"/>
        </w:rPr>
        <w:t xml:space="preserve">Email: </w:t>
      </w:r>
      <w:hyperlink r:id="rId38">
        <w:r w:rsidRPr="57F84CD5">
          <w:rPr>
            <w:rStyle w:val="Hyperlink"/>
            <w:rFonts w:eastAsia="Aptos"/>
            <w:sz w:val="20"/>
            <w:szCs w:val="20"/>
          </w:rPr>
          <w:t>tessa.mochizuki@ucsf.edu</w:t>
        </w:r>
      </w:hyperlink>
      <w:r w:rsidRPr="57F84CD5">
        <w:rPr>
          <w:rFonts w:eastAsia="Aptos"/>
          <w:sz w:val="20"/>
          <w:szCs w:val="20"/>
        </w:rPr>
        <w:t xml:space="preserve"> </w:t>
      </w:r>
    </w:p>
    <w:p w14:paraId="71F1EFEC" w14:textId="77777777" w:rsidR="00620D46" w:rsidRDefault="57F84CD5" w:rsidP="57F84CD5">
      <w:pPr>
        <w:spacing w:after="0"/>
        <w:rPr>
          <w:rFonts w:eastAsia="Aptos"/>
          <w:sz w:val="20"/>
          <w:szCs w:val="20"/>
        </w:rPr>
      </w:pPr>
      <w:r w:rsidRPr="57F84CD5">
        <w:rPr>
          <w:rFonts w:eastAsia="Aptos"/>
          <w:sz w:val="20"/>
          <w:szCs w:val="20"/>
        </w:rPr>
        <w:t xml:space="preserve">Tessa Mochizuki </w:t>
      </w:r>
      <w:r w:rsidRPr="57F84CD5">
        <w:rPr>
          <w:rFonts w:ascii="Calibri" w:eastAsia="Aptos" w:hAnsi="Calibri"/>
          <w:sz w:val="20"/>
          <w:szCs w:val="20"/>
          <w:vertAlign w:val="superscript"/>
        </w:rPr>
        <w:t>1</w:t>
      </w:r>
      <w:r w:rsidRPr="57F84CD5">
        <w:rPr>
          <w:rFonts w:eastAsia="Aptos"/>
          <w:sz w:val="20"/>
          <w:szCs w:val="20"/>
        </w:rPr>
        <w:t xml:space="preserve">, Rebecca Crowder </w:t>
      </w:r>
      <w:r w:rsidRPr="57F84CD5">
        <w:rPr>
          <w:rFonts w:ascii="Calibri" w:eastAsia="Aptos" w:hAnsi="Calibri"/>
          <w:sz w:val="20"/>
          <w:szCs w:val="20"/>
          <w:vertAlign w:val="superscript"/>
        </w:rPr>
        <w:t>1</w:t>
      </w:r>
      <w:r w:rsidRPr="57F84CD5">
        <w:rPr>
          <w:rFonts w:eastAsia="Aptos"/>
          <w:sz w:val="20"/>
          <w:szCs w:val="20"/>
        </w:rPr>
        <w:t xml:space="preserve">, Kinari Shah </w:t>
      </w:r>
      <w:r w:rsidRPr="57F84CD5">
        <w:rPr>
          <w:rFonts w:ascii="Calibri" w:eastAsia="Aptos" w:hAnsi="Calibri"/>
          <w:sz w:val="20"/>
          <w:szCs w:val="20"/>
          <w:vertAlign w:val="superscript"/>
        </w:rPr>
        <w:t>1</w:t>
      </w:r>
      <w:r w:rsidRPr="57F84CD5">
        <w:rPr>
          <w:rFonts w:eastAsia="Aptos"/>
          <w:sz w:val="20"/>
          <w:szCs w:val="20"/>
        </w:rPr>
        <w:t xml:space="preserve">, Robert Castro </w:t>
      </w:r>
      <w:r w:rsidRPr="57F84CD5">
        <w:rPr>
          <w:rFonts w:ascii="Calibri" w:eastAsia="Aptos" w:hAnsi="Calibri"/>
          <w:sz w:val="20"/>
          <w:szCs w:val="20"/>
          <w:vertAlign w:val="superscript"/>
        </w:rPr>
        <w:t>1</w:t>
      </w:r>
      <w:r w:rsidRPr="57F84CD5">
        <w:rPr>
          <w:rFonts w:eastAsia="Aptos"/>
          <w:sz w:val="20"/>
          <w:szCs w:val="20"/>
        </w:rPr>
        <w:t xml:space="preserve">, Hayley Poore </w:t>
      </w:r>
      <w:r w:rsidRPr="57F84CD5">
        <w:rPr>
          <w:rFonts w:ascii="Calibri" w:eastAsia="Aptos" w:hAnsi="Calibri"/>
          <w:sz w:val="20"/>
          <w:szCs w:val="20"/>
          <w:vertAlign w:val="superscript"/>
        </w:rPr>
        <w:t>12</w:t>
      </w:r>
      <w:r w:rsidRPr="57F84CD5">
        <w:rPr>
          <w:rFonts w:eastAsia="Aptos"/>
          <w:sz w:val="20"/>
          <w:szCs w:val="20"/>
        </w:rPr>
        <w:t xml:space="preserve">, Tara </w:t>
      </w:r>
      <w:proofErr w:type="spellStart"/>
      <w:r w:rsidRPr="57F84CD5">
        <w:rPr>
          <w:rFonts w:eastAsia="Aptos"/>
          <w:sz w:val="20"/>
          <w:szCs w:val="20"/>
        </w:rPr>
        <w:t>Taeed</w:t>
      </w:r>
      <w:proofErr w:type="spellEnd"/>
      <w:r w:rsidRPr="57F84CD5">
        <w:rPr>
          <w:rFonts w:eastAsia="Aptos"/>
          <w:sz w:val="20"/>
          <w:szCs w:val="20"/>
        </w:rPr>
        <w:t xml:space="preserve"> </w:t>
      </w:r>
      <w:r w:rsidRPr="57F84CD5">
        <w:rPr>
          <w:rFonts w:ascii="Calibri" w:eastAsia="Aptos" w:hAnsi="Calibri"/>
          <w:sz w:val="20"/>
          <w:szCs w:val="20"/>
          <w:vertAlign w:val="superscript"/>
        </w:rPr>
        <w:t>1</w:t>
      </w:r>
      <w:r w:rsidRPr="57F84CD5">
        <w:rPr>
          <w:rFonts w:eastAsia="Aptos"/>
          <w:sz w:val="20"/>
          <w:szCs w:val="20"/>
        </w:rPr>
        <w:t xml:space="preserve">, Qiao Wang </w:t>
      </w:r>
      <w:r w:rsidRPr="57F84CD5">
        <w:rPr>
          <w:rFonts w:ascii="Calibri" w:eastAsia="Aptos" w:hAnsi="Calibri"/>
          <w:sz w:val="20"/>
          <w:szCs w:val="20"/>
          <w:vertAlign w:val="superscript"/>
        </w:rPr>
        <w:t>12</w:t>
      </w:r>
      <w:r w:rsidRPr="57F84CD5">
        <w:rPr>
          <w:rFonts w:eastAsia="Aptos"/>
          <w:sz w:val="20"/>
          <w:szCs w:val="20"/>
        </w:rPr>
        <w:t xml:space="preserve">, </w:t>
      </w:r>
      <w:proofErr w:type="spellStart"/>
      <w:r w:rsidRPr="57F84CD5">
        <w:rPr>
          <w:rFonts w:eastAsia="Aptos"/>
          <w:sz w:val="20"/>
          <w:szCs w:val="20"/>
        </w:rPr>
        <w:t>Devasahayam</w:t>
      </w:r>
      <w:proofErr w:type="spellEnd"/>
      <w:r w:rsidRPr="57F84CD5">
        <w:rPr>
          <w:rFonts w:eastAsia="Aptos"/>
          <w:sz w:val="20"/>
          <w:szCs w:val="20"/>
        </w:rPr>
        <w:t xml:space="preserve"> J Christopher </w:t>
      </w:r>
      <w:r w:rsidRPr="57F84CD5">
        <w:rPr>
          <w:rFonts w:ascii="Calibri" w:eastAsia="Aptos" w:hAnsi="Calibri"/>
          <w:sz w:val="20"/>
          <w:szCs w:val="20"/>
          <w:vertAlign w:val="superscript"/>
        </w:rPr>
        <w:t>3</w:t>
      </w:r>
      <w:r w:rsidRPr="57F84CD5">
        <w:rPr>
          <w:rFonts w:eastAsia="Aptos"/>
          <w:sz w:val="20"/>
          <w:szCs w:val="20"/>
        </w:rPr>
        <w:t xml:space="preserve">, John Bimba </w:t>
      </w:r>
      <w:r w:rsidRPr="57F84CD5">
        <w:rPr>
          <w:rFonts w:ascii="Calibri" w:eastAsia="Aptos" w:hAnsi="Calibri"/>
          <w:sz w:val="20"/>
          <w:szCs w:val="20"/>
          <w:vertAlign w:val="superscript"/>
        </w:rPr>
        <w:t>4</w:t>
      </w:r>
      <w:r w:rsidRPr="57F84CD5">
        <w:rPr>
          <w:rFonts w:eastAsia="Aptos"/>
          <w:sz w:val="20"/>
          <w:szCs w:val="20"/>
        </w:rPr>
        <w:t xml:space="preserve">, Charles Yu </w:t>
      </w:r>
      <w:r w:rsidRPr="57F84CD5">
        <w:rPr>
          <w:rFonts w:ascii="Calibri" w:eastAsia="Aptos" w:hAnsi="Calibri"/>
          <w:sz w:val="20"/>
          <w:szCs w:val="20"/>
          <w:vertAlign w:val="superscript"/>
        </w:rPr>
        <w:t>5</w:t>
      </w:r>
      <w:r w:rsidRPr="57F84CD5">
        <w:rPr>
          <w:rFonts w:eastAsia="Aptos"/>
          <w:sz w:val="20"/>
          <w:szCs w:val="20"/>
        </w:rPr>
        <w:t xml:space="preserve">, Grant Theron </w:t>
      </w:r>
      <w:r w:rsidRPr="57F84CD5">
        <w:rPr>
          <w:rFonts w:ascii="Calibri" w:eastAsia="Aptos" w:hAnsi="Calibri"/>
          <w:sz w:val="20"/>
          <w:szCs w:val="20"/>
          <w:vertAlign w:val="superscript"/>
        </w:rPr>
        <w:t>6</w:t>
      </w:r>
      <w:r w:rsidRPr="57F84CD5">
        <w:rPr>
          <w:rFonts w:eastAsia="Aptos"/>
          <w:sz w:val="20"/>
          <w:szCs w:val="20"/>
        </w:rPr>
        <w:t xml:space="preserve">, William </w:t>
      </w:r>
      <w:proofErr w:type="spellStart"/>
      <w:r w:rsidRPr="57F84CD5">
        <w:rPr>
          <w:rFonts w:eastAsia="Aptos"/>
          <w:sz w:val="20"/>
          <w:szCs w:val="20"/>
        </w:rPr>
        <w:t>Worodria</w:t>
      </w:r>
      <w:proofErr w:type="spellEnd"/>
      <w:r w:rsidRPr="57F84CD5">
        <w:rPr>
          <w:rFonts w:eastAsia="Aptos"/>
          <w:sz w:val="20"/>
          <w:szCs w:val="20"/>
        </w:rPr>
        <w:t xml:space="preserve"> </w:t>
      </w:r>
      <w:r w:rsidRPr="57F84CD5">
        <w:rPr>
          <w:rFonts w:ascii="Calibri" w:eastAsia="Aptos" w:hAnsi="Calibri"/>
          <w:sz w:val="20"/>
          <w:szCs w:val="20"/>
          <w:vertAlign w:val="superscript"/>
        </w:rPr>
        <w:t>7</w:t>
      </w:r>
      <w:r w:rsidRPr="57F84CD5">
        <w:rPr>
          <w:rFonts w:eastAsia="Aptos"/>
          <w:sz w:val="20"/>
          <w:szCs w:val="20"/>
        </w:rPr>
        <w:t xml:space="preserve">, Dinh Van Luong </w:t>
      </w:r>
      <w:r w:rsidRPr="57F84CD5">
        <w:rPr>
          <w:rFonts w:ascii="Calibri" w:eastAsia="Aptos" w:hAnsi="Calibri"/>
          <w:sz w:val="20"/>
          <w:szCs w:val="20"/>
          <w:vertAlign w:val="superscript"/>
        </w:rPr>
        <w:t>8</w:t>
      </w:r>
      <w:r w:rsidRPr="57F84CD5">
        <w:rPr>
          <w:rFonts w:eastAsia="Aptos"/>
          <w:sz w:val="20"/>
          <w:szCs w:val="20"/>
        </w:rPr>
        <w:t xml:space="preserve">, Monde </w:t>
      </w:r>
      <w:proofErr w:type="spellStart"/>
      <w:r w:rsidRPr="57F84CD5">
        <w:rPr>
          <w:rFonts w:eastAsia="Aptos"/>
          <w:sz w:val="20"/>
          <w:szCs w:val="20"/>
        </w:rPr>
        <w:t>Muyoyeta</w:t>
      </w:r>
      <w:proofErr w:type="spellEnd"/>
      <w:r w:rsidRPr="57F84CD5">
        <w:rPr>
          <w:rFonts w:eastAsia="Aptos"/>
          <w:sz w:val="20"/>
          <w:szCs w:val="20"/>
        </w:rPr>
        <w:t xml:space="preserve"> </w:t>
      </w:r>
      <w:r w:rsidRPr="57F84CD5">
        <w:rPr>
          <w:rFonts w:ascii="Calibri" w:eastAsia="Aptos" w:hAnsi="Calibri"/>
          <w:sz w:val="20"/>
          <w:szCs w:val="20"/>
          <w:vertAlign w:val="superscript"/>
        </w:rPr>
        <w:t>9</w:t>
      </w:r>
      <w:r w:rsidRPr="57F84CD5">
        <w:rPr>
          <w:rFonts w:eastAsia="Aptos"/>
          <w:sz w:val="20"/>
          <w:szCs w:val="20"/>
        </w:rPr>
        <w:t xml:space="preserve">, Andrew Kerkhoff </w:t>
      </w:r>
      <w:r w:rsidRPr="57F84CD5">
        <w:rPr>
          <w:rFonts w:ascii="Calibri" w:eastAsia="Aptos" w:hAnsi="Calibri"/>
          <w:sz w:val="20"/>
          <w:szCs w:val="20"/>
          <w:vertAlign w:val="superscript"/>
        </w:rPr>
        <w:t>1</w:t>
      </w:r>
      <w:r w:rsidRPr="57F84CD5">
        <w:rPr>
          <w:rFonts w:eastAsia="Aptos"/>
          <w:sz w:val="20"/>
          <w:szCs w:val="20"/>
        </w:rPr>
        <w:t xml:space="preserve">, Devan Jaganath </w:t>
      </w:r>
      <w:r w:rsidRPr="57F84CD5">
        <w:rPr>
          <w:rFonts w:ascii="Calibri" w:eastAsia="Aptos" w:hAnsi="Calibri"/>
          <w:sz w:val="20"/>
          <w:szCs w:val="20"/>
          <w:vertAlign w:val="superscript"/>
        </w:rPr>
        <w:t>1</w:t>
      </w:r>
      <w:r w:rsidRPr="57F84CD5">
        <w:rPr>
          <w:rFonts w:eastAsia="Aptos"/>
          <w:sz w:val="20"/>
          <w:szCs w:val="20"/>
        </w:rPr>
        <w:t xml:space="preserve">, Midori Kato-Maeda </w:t>
      </w:r>
      <w:r w:rsidRPr="57F84CD5">
        <w:rPr>
          <w:rFonts w:ascii="Calibri" w:eastAsia="Aptos" w:hAnsi="Calibri"/>
          <w:sz w:val="20"/>
          <w:szCs w:val="20"/>
          <w:vertAlign w:val="superscript"/>
        </w:rPr>
        <w:t>1</w:t>
      </w:r>
      <w:r w:rsidRPr="57F84CD5">
        <w:rPr>
          <w:rFonts w:eastAsia="Aptos"/>
          <w:sz w:val="20"/>
          <w:szCs w:val="20"/>
        </w:rPr>
        <w:t xml:space="preserve">, Payam Nahid </w:t>
      </w:r>
      <w:r w:rsidRPr="57F84CD5">
        <w:rPr>
          <w:rFonts w:ascii="Calibri" w:eastAsia="Aptos" w:hAnsi="Calibri"/>
          <w:sz w:val="20"/>
          <w:szCs w:val="20"/>
          <w:vertAlign w:val="superscript"/>
        </w:rPr>
        <w:t>1</w:t>
      </w:r>
      <w:r w:rsidRPr="57F84CD5">
        <w:rPr>
          <w:rFonts w:eastAsia="Aptos"/>
          <w:sz w:val="20"/>
          <w:szCs w:val="20"/>
        </w:rPr>
        <w:t xml:space="preserve">, Claudia Denkinger </w:t>
      </w:r>
      <w:r w:rsidRPr="57F84CD5">
        <w:rPr>
          <w:rFonts w:ascii="Calibri" w:eastAsia="Aptos" w:hAnsi="Calibri"/>
          <w:sz w:val="20"/>
          <w:szCs w:val="20"/>
          <w:vertAlign w:val="superscript"/>
        </w:rPr>
        <w:t>10</w:t>
      </w:r>
      <w:r w:rsidRPr="57F84CD5">
        <w:rPr>
          <w:rFonts w:eastAsia="Aptos"/>
          <w:sz w:val="20"/>
          <w:szCs w:val="20"/>
        </w:rPr>
        <w:t xml:space="preserve">, Adithya </w:t>
      </w:r>
      <w:proofErr w:type="spellStart"/>
      <w:r w:rsidRPr="57F84CD5">
        <w:rPr>
          <w:rFonts w:eastAsia="Aptos"/>
          <w:sz w:val="20"/>
          <w:szCs w:val="20"/>
        </w:rPr>
        <w:t>Cattamanchi</w:t>
      </w:r>
      <w:proofErr w:type="spellEnd"/>
      <w:r w:rsidRPr="57F84CD5">
        <w:rPr>
          <w:rFonts w:eastAsia="Aptos"/>
          <w:sz w:val="20"/>
          <w:szCs w:val="20"/>
        </w:rPr>
        <w:t xml:space="preserve"> </w:t>
      </w:r>
      <w:r w:rsidRPr="57F84CD5">
        <w:rPr>
          <w:rFonts w:ascii="Calibri" w:eastAsia="Aptos" w:hAnsi="Calibri"/>
          <w:sz w:val="20"/>
          <w:szCs w:val="20"/>
          <w:vertAlign w:val="superscript"/>
        </w:rPr>
        <w:t>12</w:t>
      </w:r>
    </w:p>
    <w:p w14:paraId="28A95A2C" w14:textId="77777777" w:rsidR="00620D46" w:rsidRDefault="00620D46" w:rsidP="57F84CD5">
      <w:pPr>
        <w:spacing w:after="0"/>
        <w:rPr>
          <w:rFonts w:eastAsia="Aptos"/>
          <w:sz w:val="18"/>
          <w:szCs w:val="18"/>
        </w:rPr>
      </w:pPr>
    </w:p>
    <w:p w14:paraId="034DF068"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 xml:space="preserve">University of California San Francisco, San Francisco, CA </w:t>
      </w:r>
    </w:p>
    <w:p w14:paraId="59F7C9B4"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University of California Irvine, Irvine, CA</w:t>
      </w:r>
    </w:p>
    <w:p w14:paraId="061E30F2"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Christian Medical College, Vellore, India</w:t>
      </w:r>
    </w:p>
    <w:p w14:paraId="041D142B" w14:textId="77777777" w:rsidR="00620D46" w:rsidRDefault="57F84CD5" w:rsidP="57F84CD5">
      <w:pPr>
        <w:pStyle w:val="ListParagraph"/>
        <w:numPr>
          <w:ilvl w:val="0"/>
          <w:numId w:val="49"/>
        </w:numPr>
        <w:spacing w:line="240" w:lineRule="auto"/>
        <w:rPr>
          <w:rFonts w:eastAsia="Aptos"/>
          <w:sz w:val="20"/>
          <w:szCs w:val="20"/>
        </w:rPr>
      </w:pPr>
      <w:proofErr w:type="spellStart"/>
      <w:r w:rsidRPr="57F84CD5">
        <w:rPr>
          <w:rFonts w:eastAsia="Aptos"/>
          <w:sz w:val="18"/>
          <w:szCs w:val="18"/>
        </w:rPr>
        <w:t>Zankli</w:t>
      </w:r>
      <w:proofErr w:type="spellEnd"/>
      <w:r w:rsidRPr="57F84CD5">
        <w:rPr>
          <w:rFonts w:eastAsia="Aptos"/>
          <w:sz w:val="18"/>
          <w:szCs w:val="18"/>
        </w:rPr>
        <w:t xml:space="preserve"> Research Center, Bingham University, Karu, Nigeria</w:t>
      </w:r>
    </w:p>
    <w:p w14:paraId="47CBD62B"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 xml:space="preserve">De La Medical Health Sciences Institute, </w:t>
      </w:r>
      <w:proofErr w:type="spellStart"/>
      <w:r w:rsidRPr="57F84CD5">
        <w:rPr>
          <w:rFonts w:eastAsia="Aptos"/>
          <w:sz w:val="18"/>
          <w:szCs w:val="18"/>
        </w:rPr>
        <w:t>Dasmariñas</w:t>
      </w:r>
      <w:proofErr w:type="spellEnd"/>
      <w:r w:rsidRPr="57F84CD5">
        <w:rPr>
          <w:rFonts w:eastAsia="Aptos"/>
          <w:sz w:val="18"/>
          <w:szCs w:val="18"/>
        </w:rPr>
        <w:t xml:space="preserve"> City, Philippines</w:t>
      </w:r>
    </w:p>
    <w:p w14:paraId="4ADFBD44"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Stellenbosch University, Western Cape, South Africa</w:t>
      </w:r>
    </w:p>
    <w:p w14:paraId="016EA8D5"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Makerere University, Kampala, Uganda</w:t>
      </w:r>
    </w:p>
    <w:p w14:paraId="625C490A"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National Lung Hospital, Hanoi, Vietnam</w:t>
      </w:r>
    </w:p>
    <w:p w14:paraId="5EC3AD33" w14:textId="77777777" w:rsidR="00620D46" w:rsidRDefault="57F84CD5" w:rsidP="57F84CD5">
      <w:pPr>
        <w:pStyle w:val="ListParagraph"/>
        <w:numPr>
          <w:ilvl w:val="0"/>
          <w:numId w:val="49"/>
        </w:numPr>
        <w:spacing w:line="240" w:lineRule="auto"/>
        <w:rPr>
          <w:rFonts w:eastAsia="Aptos"/>
          <w:sz w:val="20"/>
          <w:szCs w:val="20"/>
        </w:rPr>
      </w:pPr>
      <w:r w:rsidRPr="57F84CD5">
        <w:rPr>
          <w:rFonts w:eastAsia="Aptos"/>
          <w:sz w:val="18"/>
          <w:szCs w:val="18"/>
        </w:rPr>
        <w:t>Centre for Infectious Disease Research in Zambia, Lusaka</w:t>
      </w:r>
    </w:p>
    <w:p w14:paraId="352C8661" w14:textId="1712FCAE" w:rsidR="00620D46" w:rsidRDefault="57F84CD5" w:rsidP="57F84CD5">
      <w:pPr>
        <w:pStyle w:val="ListParagraph"/>
        <w:numPr>
          <w:ilvl w:val="0"/>
          <w:numId w:val="49"/>
        </w:numPr>
        <w:spacing w:line="240" w:lineRule="auto"/>
        <w:rPr>
          <w:b/>
          <w:bCs/>
          <w:sz w:val="20"/>
          <w:szCs w:val="20"/>
        </w:rPr>
      </w:pPr>
      <w:r w:rsidRPr="57F84CD5">
        <w:rPr>
          <w:rFonts w:eastAsia="Aptos"/>
          <w:sz w:val="18"/>
          <w:szCs w:val="18"/>
        </w:rPr>
        <w:t>University Hospital of Heidelberg, Heidelberg, Germany.</w:t>
      </w:r>
      <w:r w:rsidR="00620D46">
        <w:br/>
      </w:r>
    </w:p>
    <w:p w14:paraId="1294D723" w14:textId="3DDDAD8E" w:rsidR="00620D46" w:rsidRDefault="57F84CD5" w:rsidP="57F84CD5">
      <w:pPr>
        <w:rPr>
          <w:sz w:val="20"/>
          <w:szCs w:val="20"/>
        </w:rPr>
      </w:pPr>
      <w:r w:rsidRPr="57F84CD5">
        <w:rPr>
          <w:b/>
          <w:bCs/>
          <w:sz w:val="20"/>
          <w:szCs w:val="20"/>
        </w:rPr>
        <w:t>Background:</w:t>
      </w:r>
      <w:r w:rsidRPr="57F84CD5">
        <w:rPr>
          <w:sz w:val="20"/>
          <w:szCs w:val="20"/>
        </w:rPr>
        <w:t xml:space="preserve"> Improved diagnostic tests are critical to identifying tuberculosis (TB) in high-burden countries. The </w:t>
      </w:r>
      <w:proofErr w:type="spellStart"/>
      <w:r w:rsidRPr="57F84CD5">
        <w:rPr>
          <w:sz w:val="20"/>
          <w:szCs w:val="20"/>
        </w:rPr>
        <w:t>MiniDock</w:t>
      </w:r>
      <w:proofErr w:type="spellEnd"/>
      <w:r w:rsidRPr="57F84CD5">
        <w:rPr>
          <w:sz w:val="20"/>
          <w:szCs w:val="20"/>
        </w:rPr>
        <w:t xml:space="preserve"> MTB Test (Guangzhou </w:t>
      </w:r>
      <w:proofErr w:type="spellStart"/>
      <w:r w:rsidRPr="57F84CD5">
        <w:rPr>
          <w:sz w:val="20"/>
          <w:szCs w:val="20"/>
        </w:rPr>
        <w:t>Pluslife</w:t>
      </w:r>
      <w:proofErr w:type="spellEnd"/>
      <w:r w:rsidRPr="57F84CD5">
        <w:rPr>
          <w:sz w:val="20"/>
          <w:szCs w:val="20"/>
        </w:rPr>
        <w:t xml:space="preserve"> Biotech Co., Ltd., China) is an automated molecular test that can process both sputum and tongue swab samples. We evaluated the diagnostic accuracy of the </w:t>
      </w:r>
      <w:proofErr w:type="spellStart"/>
      <w:r w:rsidRPr="57F84CD5">
        <w:rPr>
          <w:sz w:val="20"/>
          <w:szCs w:val="20"/>
        </w:rPr>
        <w:t>MiniDock</w:t>
      </w:r>
      <w:proofErr w:type="spellEnd"/>
      <w:r w:rsidRPr="57F84CD5">
        <w:rPr>
          <w:sz w:val="20"/>
          <w:szCs w:val="20"/>
        </w:rPr>
        <w:t xml:space="preserve"> MTB Test and compared to existing tests, sputum smear microscopy and Xpert MTB/RIF Ultra (Xpert).</w:t>
      </w:r>
    </w:p>
    <w:p w14:paraId="7591A568" w14:textId="79999D76" w:rsidR="00620D46" w:rsidRDefault="57F84CD5" w:rsidP="57F84CD5">
      <w:pPr>
        <w:rPr>
          <w:sz w:val="20"/>
          <w:szCs w:val="20"/>
        </w:rPr>
      </w:pPr>
      <w:r w:rsidRPr="57F84CD5">
        <w:rPr>
          <w:b/>
          <w:bCs/>
          <w:sz w:val="20"/>
          <w:szCs w:val="20"/>
        </w:rPr>
        <w:t>Methods:</w:t>
      </w:r>
      <w:r w:rsidRPr="57F84CD5">
        <w:rPr>
          <w:sz w:val="20"/>
          <w:szCs w:val="20"/>
        </w:rPr>
        <w:t xml:space="preserve"> From September 2024 to February 2025, we consecutively enrolled people ≥12 years with presumed pulmonary TB in India, Nigeria, the Philippines, South Africa, Uganda, Vietnam, and Zambia. Participants provided sputum samples for TB testing (smear, Xpert x1, liquid culture x2), and a tongue swab sample was collected. </w:t>
      </w:r>
      <w:proofErr w:type="spellStart"/>
      <w:r w:rsidRPr="57F84CD5">
        <w:rPr>
          <w:sz w:val="20"/>
          <w:szCs w:val="20"/>
        </w:rPr>
        <w:t>MiniDock</w:t>
      </w:r>
      <w:proofErr w:type="spellEnd"/>
      <w:r w:rsidRPr="57F84CD5">
        <w:rPr>
          <w:sz w:val="20"/>
          <w:szCs w:val="20"/>
        </w:rPr>
        <w:t xml:space="preserve"> was performed on tongue swabs and swabs dipped in sputum. Mycobacterial culture served as the reference standard. Sensitivity and specificity were calculated and compared with smear microscopy and Xpert using McNemar’s test.</w:t>
      </w:r>
    </w:p>
    <w:p w14:paraId="68B8FCD6" w14:textId="58002B93" w:rsidR="00620D46" w:rsidRDefault="57F84CD5" w:rsidP="57F84CD5">
      <w:pPr>
        <w:rPr>
          <w:sz w:val="20"/>
          <w:szCs w:val="20"/>
        </w:rPr>
      </w:pPr>
      <w:r w:rsidRPr="57F84CD5">
        <w:rPr>
          <w:b/>
          <w:bCs/>
          <w:sz w:val="20"/>
          <w:szCs w:val="20"/>
        </w:rPr>
        <w:t xml:space="preserve">Results: </w:t>
      </w:r>
      <w:r w:rsidRPr="57F84CD5">
        <w:rPr>
          <w:sz w:val="20"/>
          <w:szCs w:val="20"/>
        </w:rPr>
        <w:t xml:space="preserve">Among 1126 enrolled participants, 504 (44.8%) were female, 217 (19.3%) were living with HIV, and 188 (16.7%) had culture-confirmed TB. Sensitivity of sputum swabs tested on </w:t>
      </w:r>
      <w:proofErr w:type="spellStart"/>
      <w:r w:rsidRPr="57F84CD5">
        <w:rPr>
          <w:sz w:val="20"/>
          <w:szCs w:val="20"/>
        </w:rPr>
        <w:t>MiniDock</w:t>
      </w:r>
      <w:proofErr w:type="spellEnd"/>
      <w:r w:rsidRPr="57F84CD5">
        <w:rPr>
          <w:sz w:val="20"/>
          <w:szCs w:val="20"/>
        </w:rPr>
        <w:t xml:space="preserve"> was 84.0% (95% CI: 78.0-89.0), and specificity was 97.5% (95% CI: 96.3-98.4). With tongue swabs, sensitivity was 76.1% (95% CI: 69.3-82.0), and specificity was 99.5% (95% CI: 98.7-99.8). Among those with valid results for </w:t>
      </w:r>
      <w:proofErr w:type="spellStart"/>
      <w:r w:rsidRPr="57F84CD5">
        <w:rPr>
          <w:sz w:val="20"/>
          <w:szCs w:val="20"/>
        </w:rPr>
        <w:t>MiniDock</w:t>
      </w:r>
      <w:proofErr w:type="spellEnd"/>
      <w:r w:rsidRPr="57F84CD5">
        <w:rPr>
          <w:sz w:val="20"/>
          <w:szCs w:val="20"/>
        </w:rPr>
        <w:t xml:space="preserve"> and Xpert, sensitivity of sputum swabs was </w:t>
      </w:r>
      <w:proofErr w:type="gramStart"/>
      <w:r w:rsidRPr="57F84CD5">
        <w:rPr>
          <w:sz w:val="20"/>
          <w:szCs w:val="20"/>
        </w:rPr>
        <w:t>similar to</w:t>
      </w:r>
      <w:proofErr w:type="gramEnd"/>
      <w:r w:rsidRPr="57F84CD5">
        <w:rPr>
          <w:sz w:val="20"/>
          <w:szCs w:val="20"/>
        </w:rPr>
        <w:t xml:space="preserve"> Xpert (85.2% vs. 87.9%, p=0.18). Sensitivity of tongue swabs exceeded sputum smear (76.1% vs. 51.6%, p&lt;0.001), and sensitivity was high among people requiring sputum induction (88.9%, 95% CI: 51.8-99.7).</w:t>
      </w:r>
    </w:p>
    <w:p w14:paraId="6E2DB207" w14:textId="5C510BD7" w:rsidR="00620D46" w:rsidRDefault="57F84CD5" w:rsidP="57F84CD5">
      <w:pPr>
        <w:rPr>
          <w:rFonts w:eastAsia="Aptos"/>
          <w:sz w:val="20"/>
          <w:szCs w:val="20"/>
          <w:shd w:val="clear" w:color="auto" w:fill="FFFFFF"/>
        </w:rPr>
      </w:pPr>
      <w:r w:rsidRPr="57F84CD5">
        <w:rPr>
          <w:b/>
          <w:bCs/>
          <w:sz w:val="20"/>
          <w:szCs w:val="20"/>
        </w:rPr>
        <w:t>Conclusions:</w:t>
      </w:r>
      <w:r w:rsidRPr="57F84CD5">
        <w:rPr>
          <w:sz w:val="20"/>
          <w:szCs w:val="20"/>
        </w:rPr>
        <w:t xml:space="preserve"> The </w:t>
      </w:r>
      <w:proofErr w:type="spellStart"/>
      <w:r w:rsidRPr="57F84CD5">
        <w:rPr>
          <w:sz w:val="20"/>
          <w:szCs w:val="20"/>
        </w:rPr>
        <w:t>MiniDock</w:t>
      </w:r>
      <w:proofErr w:type="spellEnd"/>
      <w:r w:rsidRPr="57F84CD5">
        <w:rPr>
          <w:sz w:val="20"/>
          <w:szCs w:val="20"/>
        </w:rPr>
        <w:t xml:space="preserve"> MTB Test met WHO targets for both sputum and non-sputum based diagnostic tests. Sensitivity of both sample types exceeded smear, still widely used in many high-burden settings, and the sensitivity of sputum swab was comparable to sputum Xpert. Swab-based testing with </w:t>
      </w:r>
      <w:proofErr w:type="spellStart"/>
      <w:r w:rsidRPr="57F84CD5">
        <w:rPr>
          <w:sz w:val="20"/>
          <w:szCs w:val="20"/>
        </w:rPr>
        <w:t>MiniDock</w:t>
      </w:r>
      <w:proofErr w:type="spellEnd"/>
      <w:r w:rsidRPr="57F84CD5">
        <w:rPr>
          <w:sz w:val="20"/>
          <w:szCs w:val="20"/>
        </w:rPr>
        <w:t xml:space="preserve"> MTB Test shows promise as a near point-of-care method for TB detection.</w:t>
      </w:r>
    </w:p>
    <w:p w14:paraId="5E736F55" w14:textId="6867829D" w:rsidR="00620D46" w:rsidRPr="00D8288A" w:rsidRDefault="00620D46" w:rsidP="57F84CD5">
      <w:pPr>
        <w:pStyle w:val="Heading2"/>
        <w:rPr>
          <w:rFonts w:asciiTheme="minorHAnsi" w:eastAsia="Times New Roman" w:hAnsiTheme="minorHAnsi" w:cstheme="minorBidi"/>
        </w:rPr>
      </w:pPr>
    </w:p>
    <w:p w14:paraId="3BB72795" w14:textId="72997CAF" w:rsidR="00620D46" w:rsidRPr="00D8288A" w:rsidRDefault="00620D46" w:rsidP="57F84CD5">
      <w:pPr>
        <w:pStyle w:val="Heading2"/>
        <w:rPr>
          <w:rFonts w:asciiTheme="minorHAnsi" w:eastAsia="Times New Roman" w:hAnsiTheme="minorHAnsi" w:cstheme="minorBidi"/>
        </w:rPr>
      </w:pPr>
    </w:p>
    <w:p w14:paraId="6093FB41" w14:textId="2E448817" w:rsidR="00620D46" w:rsidRPr="00D8288A" w:rsidRDefault="47329FDA" w:rsidP="57F84CD5">
      <w:r>
        <w:br w:type="page"/>
      </w:r>
    </w:p>
    <w:p w14:paraId="6C4E128D" w14:textId="3F3625D2" w:rsidR="6E32965F" w:rsidRDefault="18137F8B" w:rsidP="50550109">
      <w:pPr>
        <w:pStyle w:val="Heading2"/>
        <w:rPr>
          <w:rFonts w:asciiTheme="minorHAnsi" w:eastAsia="Times New Roman" w:hAnsiTheme="minorHAnsi" w:cstheme="minorBidi"/>
        </w:rPr>
      </w:pPr>
      <w:bookmarkStart w:id="62" w:name="_Toc214547528"/>
      <w:r w:rsidRPr="18137F8B">
        <w:rPr>
          <w:rFonts w:asciiTheme="minorHAnsi" w:eastAsia="Times New Roman" w:hAnsiTheme="minorHAnsi" w:cstheme="minorBidi"/>
        </w:rPr>
        <w:lastRenderedPageBreak/>
        <w:t xml:space="preserve">PP-16: </w:t>
      </w:r>
      <w:proofErr w:type="spellStart"/>
      <w:r w:rsidRPr="18137F8B">
        <w:rPr>
          <w:rFonts w:asciiTheme="minorHAnsi" w:eastAsia="Times New Roman" w:hAnsiTheme="minorHAnsi" w:cstheme="minorBidi"/>
        </w:rPr>
        <w:t>Naythra</w:t>
      </w:r>
      <w:proofErr w:type="spellEnd"/>
      <w:r w:rsidRPr="18137F8B">
        <w:rPr>
          <w:rFonts w:asciiTheme="minorHAnsi" w:eastAsia="Times New Roman" w:hAnsiTheme="minorHAnsi" w:cstheme="minorBidi"/>
        </w:rPr>
        <w:t xml:space="preserve"> Narayanan, UCSF</w:t>
      </w:r>
      <w:bookmarkEnd w:id="62"/>
      <w:r w:rsidRPr="18137F8B">
        <w:rPr>
          <w:rFonts w:asciiTheme="minorHAnsi" w:eastAsia="Times New Roman" w:hAnsiTheme="minorHAnsi" w:cstheme="minorBidi"/>
        </w:rPr>
        <w:t xml:space="preserve">  </w:t>
      </w:r>
    </w:p>
    <w:p w14:paraId="3061A324" w14:textId="77777777" w:rsidR="00665E1B" w:rsidRPr="00D62AF1" w:rsidRDefault="00665E1B" w:rsidP="00665E1B">
      <w:pPr>
        <w:rPr>
          <w:rFonts w:cstheme="minorHAnsi"/>
        </w:rPr>
      </w:pPr>
    </w:p>
    <w:p w14:paraId="13AD5D67" w14:textId="3AE9E576" w:rsidR="6E8F80E9" w:rsidRDefault="57F84CD5" w:rsidP="57F84CD5">
      <w:pPr>
        <w:rPr>
          <w:b/>
          <w:bCs/>
          <w:sz w:val="24"/>
          <w:szCs w:val="24"/>
        </w:rPr>
      </w:pPr>
      <w:r w:rsidRPr="57F84CD5">
        <w:rPr>
          <w:b/>
          <w:bCs/>
          <w:sz w:val="24"/>
          <w:szCs w:val="24"/>
        </w:rPr>
        <w:t xml:space="preserve">The role of electronic health record decision support for the diagnosis and management of pediatric TB infection </w:t>
      </w:r>
    </w:p>
    <w:p w14:paraId="4977F26C" w14:textId="00AF7E97" w:rsidR="6E8F80E9" w:rsidRDefault="57F84CD5" w:rsidP="57F84CD5">
      <w:pPr>
        <w:rPr>
          <w:rFonts w:eastAsia="Aptos"/>
          <w:sz w:val="20"/>
          <w:szCs w:val="20"/>
        </w:rPr>
      </w:pPr>
      <w:proofErr w:type="spellStart"/>
      <w:r w:rsidRPr="57F84CD5">
        <w:rPr>
          <w:rFonts w:eastAsia="Aptos"/>
          <w:sz w:val="20"/>
          <w:szCs w:val="20"/>
        </w:rPr>
        <w:t>Naythra</w:t>
      </w:r>
      <w:proofErr w:type="spellEnd"/>
      <w:r w:rsidRPr="57F84CD5">
        <w:rPr>
          <w:rFonts w:eastAsia="Aptos"/>
          <w:sz w:val="20"/>
          <w:szCs w:val="20"/>
        </w:rPr>
        <w:t xml:space="preserve"> Narayanan, UCSF </w:t>
      </w:r>
    </w:p>
    <w:p w14:paraId="63B438C8" w14:textId="19929653" w:rsidR="6E8F80E9" w:rsidRDefault="57F84CD5" w:rsidP="57F84CD5">
      <w:pPr>
        <w:rPr>
          <w:rFonts w:eastAsia="Times New Roman"/>
          <w:i/>
          <w:iCs/>
          <w:color w:val="000000" w:themeColor="text1"/>
          <w:sz w:val="20"/>
          <w:szCs w:val="20"/>
        </w:rPr>
      </w:pPr>
      <w:r w:rsidRPr="57F84CD5">
        <w:rPr>
          <w:color w:val="000000" w:themeColor="text1"/>
          <w:sz w:val="20"/>
          <w:szCs w:val="20"/>
        </w:rPr>
        <w:t xml:space="preserve">Email: </w:t>
      </w:r>
      <w:hyperlink r:id="rId39">
        <w:r w:rsidRPr="57F84CD5">
          <w:rPr>
            <w:rStyle w:val="Hyperlink"/>
            <w:sz w:val="20"/>
            <w:szCs w:val="20"/>
          </w:rPr>
          <w:t>naythra.narayanan@ucsf.edu</w:t>
        </w:r>
      </w:hyperlink>
      <w:r w:rsidRPr="57F84CD5">
        <w:rPr>
          <w:color w:val="000000" w:themeColor="text1"/>
          <w:sz w:val="20"/>
          <w:szCs w:val="20"/>
        </w:rPr>
        <w:t xml:space="preserve"> </w:t>
      </w:r>
    </w:p>
    <w:p w14:paraId="70244741" w14:textId="4AFD05FD" w:rsidR="6E8F80E9" w:rsidRDefault="57F84CD5" w:rsidP="57F84CD5">
      <w:pPr>
        <w:spacing w:after="0"/>
        <w:rPr>
          <w:rFonts w:eastAsia="Aptos"/>
          <w:sz w:val="20"/>
          <w:szCs w:val="20"/>
        </w:rPr>
      </w:pPr>
      <w:proofErr w:type="spellStart"/>
      <w:r w:rsidRPr="57F84CD5">
        <w:rPr>
          <w:rFonts w:eastAsia="Aptos"/>
          <w:sz w:val="20"/>
          <w:szCs w:val="20"/>
        </w:rPr>
        <w:t>Naythra</w:t>
      </w:r>
      <w:proofErr w:type="spellEnd"/>
      <w:r w:rsidRPr="57F84CD5">
        <w:rPr>
          <w:rFonts w:eastAsia="Aptos"/>
          <w:sz w:val="20"/>
          <w:szCs w:val="20"/>
        </w:rPr>
        <w:t xml:space="preserve"> Narayanan </w:t>
      </w:r>
      <w:r w:rsidRPr="57F84CD5">
        <w:rPr>
          <w:rFonts w:eastAsia="Aptos"/>
          <w:sz w:val="20"/>
          <w:szCs w:val="20"/>
          <w:vertAlign w:val="superscript"/>
        </w:rPr>
        <w:t>1</w:t>
      </w:r>
      <w:r w:rsidRPr="57F84CD5">
        <w:rPr>
          <w:rFonts w:eastAsia="Aptos"/>
          <w:sz w:val="20"/>
          <w:szCs w:val="20"/>
        </w:rPr>
        <w:t xml:space="preserve">, Matthew Murril </w:t>
      </w:r>
      <w:r w:rsidRPr="57F84CD5">
        <w:rPr>
          <w:rFonts w:eastAsia="Aptos"/>
          <w:sz w:val="20"/>
          <w:szCs w:val="20"/>
          <w:vertAlign w:val="superscript"/>
        </w:rPr>
        <w:t>2</w:t>
      </w:r>
      <w:r w:rsidRPr="57F84CD5">
        <w:rPr>
          <w:rFonts w:eastAsia="Aptos"/>
          <w:sz w:val="20"/>
          <w:szCs w:val="20"/>
        </w:rPr>
        <w:t xml:space="preserve">, Tessa Mochizuki </w:t>
      </w:r>
      <w:r w:rsidRPr="57F84CD5">
        <w:rPr>
          <w:rFonts w:eastAsia="Aptos"/>
          <w:sz w:val="20"/>
          <w:szCs w:val="20"/>
          <w:vertAlign w:val="superscript"/>
        </w:rPr>
        <w:t>2</w:t>
      </w:r>
      <w:r w:rsidRPr="57F84CD5">
        <w:rPr>
          <w:rFonts w:eastAsia="Aptos"/>
          <w:sz w:val="20"/>
          <w:szCs w:val="20"/>
        </w:rPr>
        <w:t xml:space="preserve">, Billy Burrough </w:t>
      </w:r>
      <w:r w:rsidRPr="57F84CD5">
        <w:rPr>
          <w:rFonts w:eastAsia="Aptos"/>
          <w:sz w:val="20"/>
          <w:szCs w:val="20"/>
          <w:vertAlign w:val="superscript"/>
        </w:rPr>
        <w:t>1</w:t>
      </w:r>
      <w:r w:rsidRPr="57F84CD5">
        <w:rPr>
          <w:rFonts w:eastAsia="Aptos"/>
          <w:sz w:val="20"/>
          <w:szCs w:val="20"/>
        </w:rPr>
        <w:t xml:space="preserve">, Colleen Panina </w:t>
      </w:r>
      <w:r w:rsidRPr="57F84CD5">
        <w:rPr>
          <w:rFonts w:eastAsia="Aptos"/>
          <w:sz w:val="20"/>
          <w:szCs w:val="20"/>
          <w:vertAlign w:val="superscript"/>
        </w:rPr>
        <w:t>1</w:t>
      </w:r>
      <w:r w:rsidRPr="57F84CD5">
        <w:rPr>
          <w:rFonts w:eastAsia="Aptos"/>
          <w:sz w:val="20"/>
          <w:szCs w:val="20"/>
        </w:rPr>
        <w:t xml:space="preserve">, Mariamawit </w:t>
      </w:r>
      <w:proofErr w:type="spellStart"/>
      <w:r w:rsidRPr="57F84CD5">
        <w:rPr>
          <w:rFonts w:eastAsia="Aptos"/>
          <w:sz w:val="20"/>
          <w:szCs w:val="20"/>
        </w:rPr>
        <w:t>Tamerat</w:t>
      </w:r>
      <w:proofErr w:type="spellEnd"/>
      <w:r w:rsidRPr="57F84CD5">
        <w:rPr>
          <w:rFonts w:eastAsia="Aptos"/>
          <w:sz w:val="20"/>
          <w:szCs w:val="20"/>
        </w:rPr>
        <w:t xml:space="preserve"> </w:t>
      </w:r>
      <w:r w:rsidRPr="57F84CD5">
        <w:rPr>
          <w:rFonts w:eastAsia="Aptos"/>
          <w:sz w:val="20"/>
          <w:szCs w:val="20"/>
          <w:vertAlign w:val="superscript"/>
        </w:rPr>
        <w:t>1</w:t>
      </w:r>
      <w:r w:rsidRPr="57F84CD5">
        <w:rPr>
          <w:rFonts w:eastAsia="Aptos"/>
          <w:sz w:val="20"/>
          <w:szCs w:val="20"/>
        </w:rPr>
        <w:t xml:space="preserve">, Julia Fink </w:t>
      </w:r>
      <w:r w:rsidRPr="57F84CD5">
        <w:rPr>
          <w:rFonts w:eastAsia="Aptos"/>
          <w:sz w:val="20"/>
          <w:szCs w:val="20"/>
          <w:vertAlign w:val="superscript"/>
        </w:rPr>
        <w:t>3</w:t>
      </w:r>
      <w:r w:rsidRPr="57F84CD5">
        <w:rPr>
          <w:rFonts w:eastAsia="Aptos"/>
          <w:sz w:val="20"/>
          <w:szCs w:val="20"/>
        </w:rPr>
        <w:t xml:space="preserve">, Katya Salcedo </w:t>
      </w:r>
      <w:r w:rsidRPr="57F84CD5">
        <w:rPr>
          <w:rFonts w:eastAsia="Aptos"/>
          <w:sz w:val="20"/>
          <w:szCs w:val="20"/>
          <w:vertAlign w:val="superscript"/>
        </w:rPr>
        <w:t>2,5</w:t>
      </w:r>
      <w:r w:rsidRPr="57F84CD5">
        <w:rPr>
          <w:rFonts w:eastAsia="Aptos"/>
          <w:sz w:val="20"/>
          <w:szCs w:val="20"/>
        </w:rPr>
        <w:t xml:space="preserve">, Amit Chitnis </w:t>
      </w:r>
      <w:r w:rsidRPr="57F84CD5">
        <w:rPr>
          <w:rFonts w:eastAsia="Aptos"/>
          <w:sz w:val="20"/>
          <w:szCs w:val="20"/>
          <w:vertAlign w:val="superscript"/>
        </w:rPr>
        <w:t>4</w:t>
      </w:r>
      <w:r w:rsidRPr="57F84CD5">
        <w:rPr>
          <w:rFonts w:eastAsia="Aptos"/>
          <w:sz w:val="20"/>
          <w:szCs w:val="20"/>
        </w:rPr>
        <w:t xml:space="preserve">, Charlotte Hsieh </w:t>
      </w:r>
      <w:r w:rsidRPr="57F84CD5">
        <w:rPr>
          <w:rFonts w:eastAsia="Aptos"/>
          <w:sz w:val="20"/>
          <w:szCs w:val="20"/>
          <w:vertAlign w:val="superscript"/>
        </w:rPr>
        <w:t>1</w:t>
      </w:r>
      <w:r w:rsidRPr="57F84CD5">
        <w:rPr>
          <w:rFonts w:eastAsia="Aptos"/>
          <w:sz w:val="20"/>
          <w:szCs w:val="20"/>
        </w:rPr>
        <w:t xml:space="preserve">, Zarin Noor </w:t>
      </w:r>
      <w:r w:rsidRPr="57F84CD5">
        <w:rPr>
          <w:rFonts w:eastAsia="Aptos"/>
          <w:sz w:val="20"/>
          <w:szCs w:val="20"/>
          <w:vertAlign w:val="superscript"/>
        </w:rPr>
        <w:t>1</w:t>
      </w:r>
      <w:r w:rsidRPr="57F84CD5">
        <w:rPr>
          <w:rFonts w:eastAsia="Aptos"/>
          <w:sz w:val="20"/>
          <w:szCs w:val="20"/>
        </w:rPr>
        <w:t xml:space="preserve">, Gena Lewis </w:t>
      </w:r>
      <w:r w:rsidRPr="57F84CD5">
        <w:rPr>
          <w:rFonts w:eastAsia="Aptos"/>
          <w:sz w:val="20"/>
          <w:szCs w:val="20"/>
          <w:vertAlign w:val="superscript"/>
        </w:rPr>
        <w:t>1</w:t>
      </w:r>
      <w:r w:rsidRPr="57F84CD5">
        <w:rPr>
          <w:rFonts w:eastAsia="Aptos"/>
          <w:sz w:val="20"/>
          <w:szCs w:val="20"/>
        </w:rPr>
        <w:t xml:space="preserve">, Devan Jaganath </w:t>
      </w:r>
      <w:r w:rsidRPr="57F84CD5">
        <w:rPr>
          <w:rFonts w:eastAsia="Aptos"/>
          <w:sz w:val="20"/>
          <w:szCs w:val="20"/>
          <w:vertAlign w:val="superscript"/>
        </w:rPr>
        <w:t>1</w:t>
      </w:r>
    </w:p>
    <w:p w14:paraId="224B34A2" w14:textId="77777777" w:rsidR="6E8F80E9" w:rsidRDefault="6E8F80E9" w:rsidP="57F84CD5">
      <w:pPr>
        <w:spacing w:after="0"/>
        <w:rPr>
          <w:rFonts w:eastAsia="Aptos"/>
          <w:sz w:val="20"/>
          <w:szCs w:val="20"/>
        </w:rPr>
      </w:pPr>
    </w:p>
    <w:p w14:paraId="0C8082EB" w14:textId="77777777" w:rsidR="6E8F80E9" w:rsidRDefault="57F84CD5" w:rsidP="57F84CD5">
      <w:pPr>
        <w:pStyle w:val="ListParagraph"/>
        <w:numPr>
          <w:ilvl w:val="0"/>
          <w:numId w:val="67"/>
        </w:numPr>
        <w:rPr>
          <w:color w:val="1F1F1F"/>
          <w:sz w:val="20"/>
          <w:szCs w:val="20"/>
        </w:rPr>
      </w:pPr>
      <w:r w:rsidRPr="57F84CD5">
        <w:rPr>
          <w:color w:val="1F1F1F"/>
          <w:sz w:val="20"/>
          <w:szCs w:val="20"/>
        </w:rPr>
        <w:t>Department of Pediatrics, University of California San Francisco, San Francisco, CA</w:t>
      </w:r>
    </w:p>
    <w:p w14:paraId="6EC1ACC0" w14:textId="77777777" w:rsidR="6E8F80E9" w:rsidRDefault="57F84CD5" w:rsidP="57F84CD5">
      <w:pPr>
        <w:pStyle w:val="ListParagraph"/>
        <w:numPr>
          <w:ilvl w:val="0"/>
          <w:numId w:val="67"/>
        </w:numPr>
        <w:rPr>
          <w:color w:val="1F1F1F"/>
          <w:sz w:val="20"/>
          <w:szCs w:val="20"/>
        </w:rPr>
      </w:pPr>
      <w:r w:rsidRPr="57F84CD5">
        <w:rPr>
          <w:color w:val="1F1F1F"/>
          <w:sz w:val="20"/>
          <w:szCs w:val="20"/>
        </w:rPr>
        <w:t>Department of Medicine, University of California San Francisco, San Francisco, CA</w:t>
      </w:r>
    </w:p>
    <w:p w14:paraId="61AFE947" w14:textId="77777777" w:rsidR="6E8F80E9" w:rsidRDefault="57F84CD5" w:rsidP="57F84CD5">
      <w:pPr>
        <w:pStyle w:val="ListParagraph"/>
        <w:numPr>
          <w:ilvl w:val="0"/>
          <w:numId w:val="67"/>
        </w:numPr>
        <w:rPr>
          <w:color w:val="1F1F1F"/>
          <w:sz w:val="20"/>
          <w:szCs w:val="20"/>
        </w:rPr>
      </w:pPr>
      <w:r w:rsidRPr="57F84CD5">
        <w:rPr>
          <w:color w:val="1F1F1F"/>
          <w:sz w:val="20"/>
          <w:szCs w:val="20"/>
        </w:rPr>
        <w:t>Department of Medicine, New York University, New York, NY</w:t>
      </w:r>
    </w:p>
    <w:p w14:paraId="6F97A649" w14:textId="77777777" w:rsidR="6E8F80E9" w:rsidRDefault="57F84CD5" w:rsidP="57F84CD5">
      <w:pPr>
        <w:pStyle w:val="ListParagraph"/>
        <w:numPr>
          <w:ilvl w:val="0"/>
          <w:numId w:val="67"/>
        </w:numPr>
        <w:rPr>
          <w:color w:val="1F1F1F"/>
          <w:sz w:val="20"/>
          <w:szCs w:val="20"/>
        </w:rPr>
      </w:pPr>
      <w:r w:rsidRPr="57F84CD5">
        <w:rPr>
          <w:color w:val="1F1F1F"/>
          <w:sz w:val="20"/>
          <w:szCs w:val="20"/>
        </w:rPr>
        <w:t xml:space="preserve">Alameda County Public Health Department, Alameda County, CA </w:t>
      </w:r>
    </w:p>
    <w:p w14:paraId="018961D7" w14:textId="0C9B3177" w:rsidR="6E8F80E9" w:rsidRDefault="57F84CD5" w:rsidP="57F84CD5">
      <w:pPr>
        <w:pStyle w:val="ListParagraph"/>
        <w:numPr>
          <w:ilvl w:val="0"/>
          <w:numId w:val="67"/>
        </w:numPr>
        <w:rPr>
          <w:color w:val="1F1F1F"/>
          <w:sz w:val="20"/>
          <w:szCs w:val="20"/>
        </w:rPr>
      </w:pPr>
      <w:r w:rsidRPr="57F84CD5">
        <w:rPr>
          <w:color w:val="1F1F1F"/>
          <w:sz w:val="20"/>
          <w:szCs w:val="20"/>
        </w:rPr>
        <w:t>TB Free California, CDPH, California, USA</w:t>
      </w:r>
    </w:p>
    <w:p w14:paraId="37CC15E5" w14:textId="77777777" w:rsidR="6E8F80E9" w:rsidRDefault="6E8F80E9" w:rsidP="57F84CD5">
      <w:pPr>
        <w:pStyle w:val="ListParagraph"/>
        <w:rPr>
          <w:sz w:val="20"/>
          <w:szCs w:val="20"/>
        </w:rPr>
      </w:pPr>
    </w:p>
    <w:p w14:paraId="5778DA9C" w14:textId="4278B792" w:rsidR="6E8F80E9" w:rsidRDefault="57F84CD5" w:rsidP="57F84CD5">
      <w:pPr>
        <w:rPr>
          <w:color w:val="1F1F1F"/>
          <w:sz w:val="20"/>
          <w:szCs w:val="20"/>
        </w:rPr>
      </w:pPr>
      <w:r w:rsidRPr="57F84CD5">
        <w:rPr>
          <w:b/>
          <w:bCs/>
          <w:color w:val="1F1F1F"/>
          <w:sz w:val="20"/>
          <w:szCs w:val="20"/>
        </w:rPr>
        <w:t>Background:</w:t>
      </w:r>
      <w:r w:rsidRPr="57F84CD5">
        <w:rPr>
          <w:color w:val="1F1F1F"/>
          <w:sz w:val="20"/>
          <w:szCs w:val="20"/>
        </w:rPr>
        <w:t xml:space="preserve"> There are persistent gaps in the latent TB infection (LTBI) care cascade for children. At a Federally Qualified Health Center (FQHC) in Oakland, California, we previously found that TB risk factor screening was high, but only 20% were tested for LTBI. We assessed the role of new electronic health record (EHR) tools for TB screening and testing to support tracking and completion of the LTBI care cascade for children and any enhanced provider satisfaction.</w:t>
      </w:r>
    </w:p>
    <w:p w14:paraId="09CC2E4A" w14:textId="7B37CFA3" w:rsidR="6E8F80E9" w:rsidRDefault="57F84CD5" w:rsidP="57F84CD5">
      <w:pPr>
        <w:rPr>
          <w:color w:val="1F1F1F"/>
          <w:sz w:val="20"/>
          <w:szCs w:val="20"/>
        </w:rPr>
      </w:pPr>
      <w:r w:rsidRPr="57F84CD5">
        <w:rPr>
          <w:color w:val="1F1F1F"/>
          <w:sz w:val="20"/>
          <w:szCs w:val="20"/>
        </w:rPr>
        <w:t xml:space="preserve"> </w:t>
      </w:r>
      <w:r w:rsidRPr="57F84CD5">
        <w:rPr>
          <w:b/>
          <w:bCs/>
          <w:color w:val="1F1F1F"/>
          <w:sz w:val="20"/>
          <w:szCs w:val="20"/>
        </w:rPr>
        <w:t>Methods:</w:t>
      </w:r>
      <w:r w:rsidRPr="57F84CD5">
        <w:rPr>
          <w:color w:val="1F1F1F"/>
          <w:sz w:val="20"/>
          <w:szCs w:val="20"/>
        </w:rPr>
        <w:t xml:space="preserve"> From December 2021 to December 2022, we extracted data from the EHR system Epic from individuals aged 1-25 who attended well-child and well-adolescent visits at the FQHC. This included data on LTBI testing with a </w:t>
      </w:r>
      <w:proofErr w:type="spellStart"/>
      <w:r w:rsidRPr="57F84CD5">
        <w:rPr>
          <w:color w:val="1F1F1F"/>
          <w:sz w:val="20"/>
          <w:szCs w:val="20"/>
        </w:rPr>
        <w:t>Quantiferon</w:t>
      </w:r>
      <w:proofErr w:type="spellEnd"/>
      <w:r w:rsidRPr="57F84CD5">
        <w:rPr>
          <w:color w:val="1F1F1F"/>
          <w:sz w:val="20"/>
          <w:szCs w:val="20"/>
        </w:rPr>
        <w:t xml:space="preserve"> Gold (QFT) or tuberculin skin test (TST), chest X-ray, and treatment, and the components of the LTBI workflow including 1) A TB risk factor questionnaire; and 2) A Best Practice Advisory to guide LTBI testing if a risk factor is present. We generated a LTBI care cascade that noted the proportion of children and adolescents who completed the steps of LTBI screening, testing, and treatment. Provider satisfaction was assessed through anonymous surveys at baseline and at six months.</w:t>
      </w:r>
    </w:p>
    <w:p w14:paraId="618087E4" w14:textId="0908D0B1" w:rsidR="6E8F80E9" w:rsidRDefault="57F84CD5" w:rsidP="57F84CD5">
      <w:pPr>
        <w:rPr>
          <w:color w:val="1F1F1F"/>
          <w:sz w:val="20"/>
          <w:szCs w:val="20"/>
        </w:rPr>
      </w:pPr>
      <w:r w:rsidRPr="57F84CD5">
        <w:rPr>
          <w:color w:val="1F1F1F"/>
          <w:sz w:val="20"/>
          <w:szCs w:val="20"/>
        </w:rPr>
        <w:t xml:space="preserve"> </w:t>
      </w:r>
      <w:r w:rsidRPr="57F84CD5">
        <w:rPr>
          <w:b/>
          <w:bCs/>
          <w:color w:val="1F1F1F"/>
          <w:sz w:val="20"/>
          <w:szCs w:val="20"/>
        </w:rPr>
        <w:t>Results:</w:t>
      </w:r>
      <w:r w:rsidRPr="57F84CD5">
        <w:rPr>
          <w:color w:val="1F1F1F"/>
          <w:sz w:val="20"/>
          <w:szCs w:val="20"/>
        </w:rPr>
        <w:t xml:space="preserve"> We included 5,879 individuals, of which the median age was 9 (IQR 4-13), 48.5% were female, and 7.9% were non-US born. TB risk factor screening was performed at most visits (n=5,520, 93.9%). Among those with a new risk factor (n=626), 369 (58.9%) had a TB test ordered. Of the 10 who tested positive, 7 (70.0%) completed LTBI treatment. The proportion screened and tested were similar in younger children &lt;5 years compared to children and adolescents 5 and older, and similar in US-born vs. non-US born individuals. After six months of using the new EHR tools, provider satisfaction increased from 41.3% to 70.6% for TB risk factor screening, 37.0% to 76.5% for testing, and 17.4% to 38.2% for LTBI treatment.</w:t>
      </w:r>
    </w:p>
    <w:p w14:paraId="042AE559" w14:textId="4E387531" w:rsidR="6E8F80E9" w:rsidRDefault="57F84CD5" w:rsidP="57F84CD5">
      <w:pPr>
        <w:rPr>
          <w:color w:val="1F1F1F"/>
          <w:sz w:val="20"/>
          <w:szCs w:val="20"/>
        </w:rPr>
      </w:pPr>
      <w:r w:rsidRPr="57F84CD5">
        <w:rPr>
          <w:b/>
          <w:bCs/>
          <w:color w:val="1F1F1F"/>
          <w:sz w:val="20"/>
          <w:szCs w:val="20"/>
        </w:rPr>
        <w:t>Conclusion:</w:t>
      </w:r>
      <w:r w:rsidRPr="57F84CD5">
        <w:rPr>
          <w:color w:val="1F1F1F"/>
          <w:sz w:val="20"/>
          <w:szCs w:val="20"/>
        </w:rPr>
        <w:t xml:space="preserve"> After introduction of new EHR tools for LTBI, pediatric TB risk factor screening remained high while testing increased with greater provider satisfaction. However, ongoing gaps remain and additional multi-component interventions that include EHR-based solutions are needed to support TB elimination efforts for children.</w:t>
      </w:r>
    </w:p>
    <w:p w14:paraId="522F5CE1" w14:textId="7285B13C" w:rsidR="6E8F80E9" w:rsidRDefault="6E8F80E9" w:rsidP="6E8F80E9">
      <w:pPr>
        <w:rPr>
          <w:rFonts w:eastAsia="Aptos"/>
          <w:sz w:val="20"/>
          <w:szCs w:val="20"/>
        </w:rPr>
      </w:pPr>
    </w:p>
    <w:p w14:paraId="551B571A" w14:textId="1891E2BB" w:rsidR="57F84CD5" w:rsidRDefault="57F84CD5" w:rsidP="6E32965F"/>
    <w:p w14:paraId="3575C3D7" w14:textId="44355549" w:rsidR="6E8F80E9" w:rsidRDefault="6E8F80E9" w:rsidP="6E8F80E9">
      <w:pPr>
        <w:rPr>
          <w:rFonts w:eastAsia="Aptos"/>
          <w:sz w:val="20"/>
          <w:szCs w:val="20"/>
        </w:rPr>
      </w:pPr>
      <w:r w:rsidRPr="6E32965F">
        <w:rPr>
          <w:rFonts w:eastAsia="Aptos"/>
          <w:sz w:val="20"/>
          <w:szCs w:val="20"/>
        </w:rPr>
        <w:br w:type="page"/>
      </w:r>
    </w:p>
    <w:p w14:paraId="4F18FFB8" w14:textId="232D449B" w:rsidR="00160EC5" w:rsidRDefault="18137F8B" w:rsidP="50550109">
      <w:pPr>
        <w:pStyle w:val="Heading2"/>
        <w:rPr>
          <w:rFonts w:asciiTheme="minorHAnsi" w:eastAsiaTheme="minorEastAsia" w:hAnsiTheme="minorHAnsi" w:cstheme="minorBidi"/>
        </w:rPr>
      </w:pPr>
      <w:bookmarkStart w:id="63" w:name="_Toc176784310"/>
      <w:bookmarkStart w:id="64" w:name="_Toc204260757"/>
      <w:bookmarkStart w:id="65" w:name="_Toc214547529"/>
      <w:r w:rsidRPr="18137F8B">
        <w:rPr>
          <w:rFonts w:asciiTheme="minorHAnsi" w:eastAsiaTheme="minorEastAsia" w:hAnsiTheme="minorHAnsi" w:cstheme="minorBidi"/>
        </w:rPr>
        <w:lastRenderedPageBreak/>
        <w:t xml:space="preserve">PP-17: </w:t>
      </w:r>
      <w:bookmarkEnd w:id="63"/>
      <w:r w:rsidRPr="18137F8B">
        <w:rPr>
          <w:rFonts w:asciiTheme="minorHAnsi" w:eastAsiaTheme="minorEastAsia" w:hAnsiTheme="minorHAnsi" w:cstheme="minorBidi"/>
        </w:rPr>
        <w:t>Rutuja Nerurkar, UCSF</w:t>
      </w:r>
      <w:bookmarkEnd w:id="64"/>
      <w:bookmarkEnd w:id="65"/>
    </w:p>
    <w:p w14:paraId="7F03CA3C" w14:textId="77777777" w:rsidR="0045596B" w:rsidRPr="00665E1B" w:rsidRDefault="0045596B">
      <w:pPr>
        <w:rPr>
          <w:rFonts w:eastAsia="Aptos" w:cstheme="minorHAnsi"/>
          <w:bCs/>
        </w:rPr>
      </w:pPr>
    </w:p>
    <w:p w14:paraId="4F724C25" w14:textId="6B09D0C2" w:rsidR="0045596B" w:rsidRPr="00D62AF1" w:rsidRDefault="00457DC5" w:rsidP="0045596B">
      <w:pPr>
        <w:rPr>
          <w:rFonts w:cstheme="minorHAnsi"/>
          <w:b/>
          <w:bCs/>
          <w:sz w:val="24"/>
          <w:szCs w:val="24"/>
        </w:rPr>
      </w:pPr>
      <w:r w:rsidRPr="00D62AF1">
        <w:rPr>
          <w:rFonts w:cstheme="minorHAnsi"/>
          <w:b/>
          <w:bCs/>
          <w:sz w:val="24"/>
          <w:szCs w:val="24"/>
        </w:rPr>
        <w:t>Multi-country development of MTB urine-based biosignatures for childhood tuberculosis disease</w:t>
      </w:r>
    </w:p>
    <w:p w14:paraId="6EDFF417" w14:textId="6A57D517" w:rsidR="0045596B" w:rsidRPr="00D62AF1" w:rsidRDefault="00457DC5" w:rsidP="0045596B">
      <w:pPr>
        <w:rPr>
          <w:rFonts w:eastAsia="Aptos" w:cstheme="minorHAnsi"/>
          <w:sz w:val="20"/>
          <w:szCs w:val="20"/>
        </w:rPr>
      </w:pPr>
      <w:r w:rsidRPr="00D62AF1">
        <w:rPr>
          <w:rFonts w:eastAsia="Aptos" w:cstheme="minorHAnsi"/>
          <w:sz w:val="20"/>
          <w:szCs w:val="20"/>
        </w:rPr>
        <w:t>Rutuja Nerurkar, UCSF</w:t>
      </w:r>
      <w:r w:rsidR="0045596B" w:rsidRPr="00D62AF1">
        <w:rPr>
          <w:rFonts w:eastAsia="Aptos" w:cstheme="minorHAnsi"/>
          <w:sz w:val="20"/>
          <w:szCs w:val="20"/>
        </w:rPr>
        <w:t xml:space="preserve"> </w:t>
      </w:r>
    </w:p>
    <w:p w14:paraId="20A40F97" w14:textId="4A059651"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40" w:history="1">
        <w:r w:rsidR="00457DC5" w:rsidRPr="00D62AF1">
          <w:rPr>
            <w:rStyle w:val="Hyperlink"/>
            <w:rFonts w:cstheme="minorHAnsi"/>
            <w:sz w:val="20"/>
            <w:szCs w:val="20"/>
          </w:rPr>
          <w:t>rutuja.nerurkar@ucsf.edu</w:t>
        </w:r>
      </w:hyperlink>
      <w:r w:rsidR="00457DC5" w:rsidRPr="00D62AF1">
        <w:rPr>
          <w:rFonts w:cstheme="minorHAnsi"/>
          <w:color w:val="000000"/>
          <w:sz w:val="20"/>
          <w:szCs w:val="20"/>
        </w:rPr>
        <w:t xml:space="preserve"> </w:t>
      </w:r>
    </w:p>
    <w:p w14:paraId="50F6E9CC" w14:textId="6CF7498B" w:rsidR="0045596B" w:rsidRPr="00D62AF1" w:rsidRDefault="00457DC5" w:rsidP="0045596B">
      <w:pPr>
        <w:spacing w:after="0"/>
        <w:rPr>
          <w:rFonts w:eastAsia="Aptos" w:cstheme="minorHAnsi"/>
          <w:sz w:val="20"/>
          <w:szCs w:val="20"/>
        </w:rPr>
      </w:pPr>
      <w:r w:rsidRPr="00D62AF1">
        <w:rPr>
          <w:rFonts w:eastAsia="Aptos" w:cstheme="minorHAnsi"/>
          <w:sz w:val="20"/>
          <w:szCs w:val="20"/>
        </w:rPr>
        <w:t>Nerurkar Rutuja</w:t>
      </w:r>
      <w:r w:rsidR="001957DE" w:rsidRPr="00D62AF1">
        <w:rPr>
          <w:rFonts w:eastAsia="Aptos" w:cstheme="minorHAnsi"/>
          <w:sz w:val="20"/>
          <w:szCs w:val="20"/>
          <w:vertAlign w:val="superscript"/>
        </w:rPr>
        <w:t>1</w:t>
      </w:r>
      <w:r w:rsidRPr="00D62AF1">
        <w:rPr>
          <w:rFonts w:eastAsia="Aptos" w:cstheme="minorHAnsi"/>
          <w:sz w:val="20"/>
          <w:szCs w:val="20"/>
        </w:rPr>
        <w:t>, Castro Robert</w:t>
      </w:r>
      <w:r w:rsidR="001957DE" w:rsidRPr="00D62AF1">
        <w:rPr>
          <w:rFonts w:eastAsia="Aptos" w:cstheme="minorHAnsi"/>
          <w:sz w:val="20"/>
          <w:szCs w:val="20"/>
          <w:vertAlign w:val="superscript"/>
        </w:rPr>
        <w:t>2</w:t>
      </w:r>
      <w:r w:rsidRPr="00D62AF1">
        <w:rPr>
          <w:rFonts w:eastAsia="Aptos" w:cstheme="minorHAnsi"/>
          <w:sz w:val="20"/>
          <w:szCs w:val="20"/>
        </w:rPr>
        <w:t>, Nolan Kevin</w:t>
      </w:r>
      <w:r w:rsidR="001957DE" w:rsidRPr="00D62AF1">
        <w:rPr>
          <w:rFonts w:eastAsia="Aptos" w:cstheme="minorHAnsi"/>
          <w:sz w:val="20"/>
          <w:szCs w:val="20"/>
          <w:vertAlign w:val="superscript"/>
        </w:rPr>
        <w:t>2</w:t>
      </w:r>
      <w:r w:rsidRPr="00D62AF1">
        <w:rPr>
          <w:rFonts w:eastAsia="Aptos" w:cstheme="minorHAnsi"/>
          <w:sz w:val="20"/>
          <w:szCs w:val="20"/>
        </w:rPr>
        <w:t>, Calderon Roger</w:t>
      </w:r>
      <w:r w:rsidR="001957DE" w:rsidRPr="00D62AF1">
        <w:rPr>
          <w:rFonts w:eastAsia="Aptos" w:cstheme="minorHAnsi"/>
          <w:sz w:val="20"/>
          <w:szCs w:val="20"/>
          <w:vertAlign w:val="superscript"/>
        </w:rPr>
        <w:t>3</w:t>
      </w:r>
      <w:r w:rsidRPr="00D62AF1">
        <w:rPr>
          <w:rFonts w:eastAsia="Aptos" w:cstheme="minorHAnsi"/>
          <w:sz w:val="20"/>
          <w:szCs w:val="20"/>
        </w:rPr>
        <w:t>, Franke Molly F.</w:t>
      </w:r>
      <w:r w:rsidR="001957DE" w:rsidRPr="00D62AF1">
        <w:rPr>
          <w:rFonts w:eastAsia="Aptos" w:cstheme="minorHAnsi"/>
          <w:sz w:val="20"/>
          <w:szCs w:val="20"/>
          <w:vertAlign w:val="superscript"/>
        </w:rPr>
        <w:t>4</w:t>
      </w:r>
      <w:r w:rsidRPr="00D62AF1">
        <w:rPr>
          <w:rFonts w:eastAsia="Aptos" w:cstheme="minorHAnsi"/>
          <w:sz w:val="20"/>
          <w:szCs w:val="20"/>
        </w:rPr>
        <w:t>, Kampmann Beate</w:t>
      </w:r>
      <w:r w:rsidRPr="00D62AF1">
        <w:rPr>
          <w:rFonts w:eastAsia="Aptos" w:cstheme="minorHAnsi"/>
          <w:sz w:val="20"/>
          <w:szCs w:val="20"/>
          <w:vertAlign w:val="superscript"/>
        </w:rPr>
        <w:t>5,6</w:t>
      </w:r>
      <w:r w:rsidRPr="00D62AF1">
        <w:rPr>
          <w:rFonts w:eastAsia="Aptos" w:cstheme="minorHAnsi"/>
          <w:sz w:val="20"/>
          <w:szCs w:val="20"/>
        </w:rPr>
        <w:t xml:space="preserve">, </w:t>
      </w:r>
      <w:proofErr w:type="spellStart"/>
      <w:r w:rsidRPr="00D62AF1">
        <w:rPr>
          <w:rFonts w:eastAsia="Aptos" w:cstheme="minorHAnsi"/>
          <w:sz w:val="20"/>
          <w:szCs w:val="20"/>
        </w:rPr>
        <w:t>Kinikar</w:t>
      </w:r>
      <w:proofErr w:type="spellEnd"/>
      <w:r w:rsidRPr="00D62AF1">
        <w:rPr>
          <w:rFonts w:eastAsia="Aptos" w:cstheme="minorHAnsi"/>
          <w:sz w:val="20"/>
          <w:szCs w:val="20"/>
        </w:rPr>
        <w:t xml:space="preserve"> Aarti</w:t>
      </w:r>
      <w:r w:rsidR="001957DE" w:rsidRPr="00D62AF1">
        <w:rPr>
          <w:rFonts w:eastAsia="Aptos" w:cstheme="minorHAnsi"/>
          <w:sz w:val="20"/>
          <w:szCs w:val="20"/>
          <w:vertAlign w:val="superscript"/>
        </w:rPr>
        <w:t>7</w:t>
      </w:r>
      <w:r w:rsidRPr="00D62AF1">
        <w:rPr>
          <w:rFonts w:eastAsia="Aptos" w:cstheme="minorHAnsi"/>
          <w:sz w:val="20"/>
          <w:szCs w:val="20"/>
        </w:rPr>
        <w:t xml:space="preserve">, </w:t>
      </w:r>
      <w:proofErr w:type="spellStart"/>
      <w:r w:rsidRPr="00D62AF1">
        <w:rPr>
          <w:rFonts w:eastAsia="Aptos" w:cstheme="minorHAnsi"/>
          <w:sz w:val="20"/>
          <w:szCs w:val="20"/>
        </w:rPr>
        <w:t>Wobudeya</w:t>
      </w:r>
      <w:proofErr w:type="spellEnd"/>
      <w:r w:rsidRPr="00D62AF1">
        <w:rPr>
          <w:rFonts w:eastAsia="Aptos" w:cstheme="minorHAnsi"/>
          <w:sz w:val="20"/>
          <w:szCs w:val="20"/>
        </w:rPr>
        <w:t xml:space="preserve"> Eric</w:t>
      </w:r>
      <w:r w:rsidR="001957DE" w:rsidRPr="00D62AF1">
        <w:rPr>
          <w:rFonts w:eastAsia="Aptos" w:cstheme="minorHAnsi"/>
          <w:sz w:val="20"/>
          <w:szCs w:val="20"/>
          <w:vertAlign w:val="superscript"/>
        </w:rPr>
        <w:t>8</w:t>
      </w:r>
      <w:r w:rsidRPr="00D62AF1">
        <w:rPr>
          <w:rFonts w:eastAsia="Aptos" w:cstheme="minorHAnsi"/>
          <w:sz w:val="20"/>
          <w:szCs w:val="20"/>
        </w:rPr>
        <w:t>, Zar Heather J</w:t>
      </w:r>
      <w:r w:rsidR="001957DE" w:rsidRPr="00D62AF1">
        <w:rPr>
          <w:rFonts w:eastAsia="Aptos" w:cstheme="minorHAnsi"/>
          <w:sz w:val="20"/>
          <w:szCs w:val="20"/>
          <w:vertAlign w:val="superscript"/>
        </w:rPr>
        <w:t>9</w:t>
      </w:r>
      <w:r w:rsidRPr="00D62AF1">
        <w:rPr>
          <w:rFonts w:eastAsia="Aptos" w:cstheme="minorHAnsi"/>
          <w:sz w:val="20"/>
          <w:szCs w:val="20"/>
        </w:rPr>
        <w:t>, Segal Mark</w:t>
      </w:r>
      <w:r w:rsidR="001957DE" w:rsidRPr="00D62AF1">
        <w:rPr>
          <w:rFonts w:eastAsia="Aptos" w:cstheme="minorHAnsi"/>
          <w:sz w:val="20"/>
          <w:szCs w:val="20"/>
          <w:vertAlign w:val="superscript"/>
        </w:rPr>
        <w:t>10</w:t>
      </w:r>
      <w:r w:rsidRPr="00D62AF1">
        <w:rPr>
          <w:rFonts w:eastAsia="Aptos" w:cstheme="minorHAnsi"/>
          <w:sz w:val="20"/>
          <w:szCs w:val="20"/>
        </w:rPr>
        <w:t>, Kato-Maeda Midori</w:t>
      </w:r>
      <w:r w:rsidR="001957DE" w:rsidRPr="00D62AF1">
        <w:rPr>
          <w:rFonts w:eastAsia="Aptos" w:cstheme="minorHAnsi"/>
          <w:sz w:val="20"/>
          <w:szCs w:val="20"/>
          <w:vertAlign w:val="superscript"/>
        </w:rPr>
        <w:t>2</w:t>
      </w:r>
      <w:r w:rsidRPr="00D62AF1">
        <w:rPr>
          <w:rFonts w:eastAsia="Aptos" w:cstheme="minorHAnsi"/>
          <w:sz w:val="20"/>
          <w:szCs w:val="20"/>
        </w:rPr>
        <w:t xml:space="preserve">, </w:t>
      </w:r>
      <w:proofErr w:type="spellStart"/>
      <w:r w:rsidRPr="00D62AF1">
        <w:rPr>
          <w:rFonts w:eastAsia="Aptos" w:cstheme="minorHAnsi"/>
          <w:sz w:val="20"/>
          <w:szCs w:val="20"/>
        </w:rPr>
        <w:t>Cattamanchi</w:t>
      </w:r>
      <w:proofErr w:type="spellEnd"/>
      <w:r w:rsidRPr="00D62AF1">
        <w:rPr>
          <w:rFonts w:eastAsia="Aptos" w:cstheme="minorHAnsi"/>
          <w:sz w:val="20"/>
          <w:szCs w:val="20"/>
        </w:rPr>
        <w:t xml:space="preserve"> Adithya</w:t>
      </w:r>
      <w:r w:rsidRPr="00D62AF1">
        <w:rPr>
          <w:rFonts w:eastAsia="Aptos" w:cstheme="minorHAnsi"/>
          <w:sz w:val="20"/>
          <w:szCs w:val="20"/>
          <w:vertAlign w:val="superscript"/>
        </w:rPr>
        <w:t>2,11,12</w:t>
      </w:r>
      <w:r w:rsidRPr="00D62AF1">
        <w:rPr>
          <w:rFonts w:eastAsia="Aptos" w:cstheme="minorHAnsi"/>
          <w:sz w:val="20"/>
          <w:szCs w:val="20"/>
        </w:rPr>
        <w:t>, Ernst Joel D.</w:t>
      </w:r>
      <w:r w:rsidR="001957DE" w:rsidRPr="00D62AF1">
        <w:rPr>
          <w:rFonts w:eastAsia="Aptos" w:cstheme="minorHAnsi"/>
          <w:sz w:val="20"/>
          <w:szCs w:val="20"/>
          <w:vertAlign w:val="superscript"/>
        </w:rPr>
        <w:t>13</w:t>
      </w:r>
      <w:r w:rsidRPr="00D62AF1">
        <w:rPr>
          <w:rFonts w:eastAsia="Aptos" w:cstheme="minorHAnsi"/>
          <w:sz w:val="20"/>
          <w:szCs w:val="20"/>
        </w:rPr>
        <w:t>, Sigal George</w:t>
      </w:r>
      <w:r w:rsidR="001957DE" w:rsidRPr="00D62AF1">
        <w:rPr>
          <w:rFonts w:eastAsia="Aptos" w:cstheme="minorHAnsi"/>
          <w:sz w:val="20"/>
          <w:szCs w:val="20"/>
          <w:vertAlign w:val="superscript"/>
        </w:rPr>
        <w:t>14</w:t>
      </w:r>
      <w:r w:rsidRPr="00D62AF1">
        <w:rPr>
          <w:rFonts w:eastAsia="Aptos" w:cstheme="minorHAnsi"/>
          <w:sz w:val="20"/>
          <w:szCs w:val="20"/>
        </w:rPr>
        <w:t>, Jaganath Devan</w:t>
      </w:r>
      <w:r w:rsidRPr="00D62AF1">
        <w:rPr>
          <w:rFonts w:eastAsia="Aptos" w:cstheme="minorHAnsi"/>
          <w:sz w:val="20"/>
          <w:szCs w:val="20"/>
          <w:vertAlign w:val="superscript"/>
        </w:rPr>
        <w:t>1,12</w:t>
      </w:r>
    </w:p>
    <w:p w14:paraId="2B741E10" w14:textId="77777777" w:rsidR="0045596B" w:rsidRPr="00D62AF1" w:rsidRDefault="0045596B" w:rsidP="0045596B">
      <w:pPr>
        <w:spacing w:after="0"/>
        <w:rPr>
          <w:rFonts w:eastAsia="Aptos" w:cstheme="minorHAnsi"/>
          <w:sz w:val="20"/>
          <w:szCs w:val="20"/>
        </w:rPr>
      </w:pPr>
    </w:p>
    <w:p w14:paraId="0BC29C1C" w14:textId="656260BC"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Department of Pediatrics, Division of Pediatric Infectious Diseases, University of California, San Francisco, CA</w:t>
      </w:r>
    </w:p>
    <w:p w14:paraId="43EB9DF0" w14:textId="60626BE6"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Department of Medicine, Division of Pulmonary and Critical Care Medicine, University of California, San Francisco, CA</w:t>
      </w:r>
    </w:p>
    <w:p w14:paraId="4116C9C4" w14:textId="3AD23F9B"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Advance Research and Health, Lima, Peru</w:t>
      </w:r>
    </w:p>
    <w:p w14:paraId="22474C48" w14:textId="4EA5829D"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Department of Global Health and Social Medicine, Harvard Medical School, Boston, MA</w:t>
      </w:r>
    </w:p>
    <w:p w14:paraId="24462519" w14:textId="452E0E29"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Charité Centre for Global Health, Charité - </w:t>
      </w:r>
      <w:proofErr w:type="spellStart"/>
      <w:r w:rsidRPr="00D62AF1">
        <w:rPr>
          <w:rFonts w:cstheme="minorHAnsi"/>
          <w:color w:val="1F1F1F"/>
          <w:sz w:val="18"/>
          <w:szCs w:val="18"/>
          <w:shd w:val="clear" w:color="auto" w:fill="FFFFFF"/>
        </w:rPr>
        <w:t>Universitätsmedizin</w:t>
      </w:r>
      <w:proofErr w:type="spellEnd"/>
      <w:r w:rsidRPr="00D62AF1">
        <w:rPr>
          <w:rFonts w:cstheme="minorHAnsi"/>
          <w:color w:val="1F1F1F"/>
          <w:sz w:val="18"/>
          <w:szCs w:val="18"/>
          <w:shd w:val="clear" w:color="auto" w:fill="FFFFFF"/>
        </w:rPr>
        <w:t xml:space="preserve"> Berlin, Germany</w:t>
      </w:r>
    </w:p>
    <w:p w14:paraId="3209F9BD" w14:textId="12E224EC"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Medical Research Council Unit </w:t>
      </w:r>
      <w:proofErr w:type="gramStart"/>
      <w:r w:rsidRPr="00D62AF1">
        <w:rPr>
          <w:rFonts w:cstheme="minorHAnsi"/>
          <w:color w:val="1F1F1F"/>
          <w:sz w:val="18"/>
          <w:szCs w:val="18"/>
          <w:shd w:val="clear" w:color="auto" w:fill="FFFFFF"/>
        </w:rPr>
        <w:t>The</w:t>
      </w:r>
      <w:proofErr w:type="gramEnd"/>
      <w:r w:rsidRPr="00D62AF1">
        <w:rPr>
          <w:rFonts w:cstheme="minorHAnsi"/>
          <w:color w:val="1F1F1F"/>
          <w:sz w:val="18"/>
          <w:szCs w:val="18"/>
          <w:shd w:val="clear" w:color="auto" w:fill="FFFFFF"/>
        </w:rPr>
        <w:t xml:space="preserve"> Gambia at the London School of Hygiene and Tropical Medicine, Banjul, Gambia (Republic of </w:t>
      </w:r>
      <w:proofErr w:type="gramStart"/>
      <w:r w:rsidRPr="00D62AF1">
        <w:rPr>
          <w:rFonts w:cstheme="minorHAnsi"/>
          <w:color w:val="1F1F1F"/>
          <w:sz w:val="18"/>
          <w:szCs w:val="18"/>
          <w:shd w:val="clear" w:color="auto" w:fill="FFFFFF"/>
        </w:rPr>
        <w:t>The</w:t>
      </w:r>
      <w:proofErr w:type="gramEnd"/>
      <w:r w:rsidRPr="00D62AF1">
        <w:rPr>
          <w:rFonts w:cstheme="minorHAnsi"/>
          <w:color w:val="1F1F1F"/>
          <w:sz w:val="18"/>
          <w:szCs w:val="18"/>
          <w:shd w:val="clear" w:color="auto" w:fill="FFFFFF"/>
        </w:rPr>
        <w:t>)</w:t>
      </w:r>
    </w:p>
    <w:p w14:paraId="43BE9057" w14:textId="08AF260A"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Byramjee Jeejeebhoy Government Medical College and Sassoon General Hospitals, Department of Pediatrics, Pune, India</w:t>
      </w:r>
    </w:p>
    <w:p w14:paraId="00B43ACB" w14:textId="4252F8DE" w:rsidR="00457DC5" w:rsidRPr="00D62AF1" w:rsidRDefault="00457DC5" w:rsidP="00457DC5">
      <w:pPr>
        <w:pStyle w:val="ListParagraph"/>
        <w:numPr>
          <w:ilvl w:val="0"/>
          <w:numId w:val="68"/>
        </w:numPr>
        <w:rPr>
          <w:rFonts w:cstheme="minorHAnsi"/>
          <w:color w:val="1F1F1F"/>
          <w:sz w:val="18"/>
          <w:szCs w:val="18"/>
          <w:shd w:val="clear" w:color="auto" w:fill="FFFFFF"/>
        </w:rPr>
      </w:pPr>
      <w:proofErr w:type="spellStart"/>
      <w:r w:rsidRPr="00D62AF1">
        <w:rPr>
          <w:rFonts w:cstheme="minorHAnsi"/>
          <w:color w:val="1F1F1F"/>
          <w:sz w:val="18"/>
          <w:szCs w:val="18"/>
          <w:shd w:val="clear" w:color="auto" w:fill="FFFFFF"/>
        </w:rPr>
        <w:t>Walimu</w:t>
      </w:r>
      <w:proofErr w:type="spellEnd"/>
      <w:r w:rsidRPr="00D62AF1">
        <w:rPr>
          <w:rFonts w:cstheme="minorHAnsi"/>
          <w:color w:val="1F1F1F"/>
          <w:sz w:val="18"/>
          <w:szCs w:val="18"/>
          <w:shd w:val="clear" w:color="auto" w:fill="FFFFFF"/>
        </w:rPr>
        <w:t>, Kampala, Uganda</w:t>
      </w:r>
    </w:p>
    <w:p w14:paraId="1D40216A" w14:textId="04222F13"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Department of </w:t>
      </w:r>
      <w:proofErr w:type="spellStart"/>
      <w:r w:rsidRPr="00D62AF1">
        <w:rPr>
          <w:rFonts w:cstheme="minorHAnsi"/>
          <w:color w:val="1F1F1F"/>
          <w:sz w:val="18"/>
          <w:szCs w:val="18"/>
          <w:shd w:val="clear" w:color="auto" w:fill="FFFFFF"/>
        </w:rPr>
        <w:t>Paediatrics</w:t>
      </w:r>
      <w:proofErr w:type="spellEnd"/>
      <w:r w:rsidRPr="00D62AF1">
        <w:rPr>
          <w:rFonts w:cstheme="minorHAnsi"/>
          <w:color w:val="1F1F1F"/>
          <w:sz w:val="18"/>
          <w:szCs w:val="18"/>
          <w:shd w:val="clear" w:color="auto" w:fill="FFFFFF"/>
        </w:rPr>
        <w:t xml:space="preserve"> and Child Health, and SA-MRC unit on Child &amp; Adolescent Health, University of Cape Town, Cape Town, South Africa</w:t>
      </w:r>
    </w:p>
    <w:p w14:paraId="404EA4AB" w14:textId="2E7497E3"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Department of Epidemiology and Biostatistics, University of California, San Francisco San Francisco, CA USA</w:t>
      </w:r>
    </w:p>
    <w:p w14:paraId="24100C34" w14:textId="52E000F9"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Division of Pulmonary Diseases and Critical Care Medicine, University of California, Irvine, Irvine, CA</w:t>
      </w:r>
    </w:p>
    <w:p w14:paraId="16B0DB0B" w14:textId="23EDEFF8"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Center for Tuberculosis, Institute for Global Health Sciences, University of California, San Francisco, San Francisco, CA USA</w:t>
      </w:r>
    </w:p>
    <w:p w14:paraId="19CFF8A9" w14:textId="7C570CF1" w:rsidR="00457DC5" w:rsidRPr="00D62AF1" w:rsidRDefault="00457DC5" w:rsidP="00457DC5">
      <w:pPr>
        <w:pStyle w:val="ListParagraph"/>
        <w:numPr>
          <w:ilvl w:val="0"/>
          <w:numId w:val="68"/>
        </w:numPr>
        <w:rPr>
          <w:rFonts w:cstheme="minorHAnsi"/>
          <w:color w:val="1F1F1F"/>
          <w:sz w:val="18"/>
          <w:szCs w:val="18"/>
          <w:shd w:val="clear" w:color="auto" w:fill="FFFFFF"/>
        </w:rPr>
      </w:pPr>
      <w:r w:rsidRPr="00D62AF1">
        <w:rPr>
          <w:rFonts w:cstheme="minorHAnsi"/>
          <w:color w:val="1F1F1F"/>
          <w:sz w:val="18"/>
          <w:szCs w:val="18"/>
          <w:shd w:val="clear" w:color="auto" w:fill="FFFFFF"/>
        </w:rPr>
        <w:t>Department of Medicine, Division of Experimental Medicine, University of California, San Francisco, CA</w:t>
      </w:r>
    </w:p>
    <w:p w14:paraId="20B21552" w14:textId="490ECBF6" w:rsidR="0045596B" w:rsidRPr="00D62AF1" w:rsidRDefault="00457DC5" w:rsidP="00457DC5">
      <w:pPr>
        <w:pStyle w:val="ListParagraph"/>
        <w:numPr>
          <w:ilvl w:val="0"/>
          <w:numId w:val="68"/>
        </w:numPr>
        <w:rPr>
          <w:rFonts w:cstheme="minorHAnsi"/>
          <w:color w:val="1F1F1F"/>
          <w:sz w:val="18"/>
          <w:szCs w:val="18"/>
          <w:shd w:val="clear" w:color="auto" w:fill="FFFFFF"/>
        </w:rPr>
      </w:pPr>
      <w:proofErr w:type="spellStart"/>
      <w:r w:rsidRPr="00D62AF1">
        <w:rPr>
          <w:rFonts w:cstheme="minorHAnsi"/>
          <w:color w:val="1F1F1F"/>
          <w:sz w:val="18"/>
          <w:szCs w:val="18"/>
          <w:shd w:val="clear" w:color="auto" w:fill="FFFFFF"/>
        </w:rPr>
        <w:t>Meso</w:t>
      </w:r>
      <w:proofErr w:type="spellEnd"/>
      <w:r w:rsidRPr="00D62AF1">
        <w:rPr>
          <w:rFonts w:cstheme="minorHAnsi"/>
          <w:color w:val="1F1F1F"/>
          <w:sz w:val="18"/>
          <w:szCs w:val="18"/>
          <w:shd w:val="clear" w:color="auto" w:fill="FFFFFF"/>
        </w:rPr>
        <w:t xml:space="preserve"> Scale Diagnostics, LLC., Rockville, MD, United States</w:t>
      </w:r>
    </w:p>
    <w:p w14:paraId="6AE8A588" w14:textId="77777777" w:rsidR="0045596B" w:rsidRPr="00D62AF1" w:rsidRDefault="0045596B" w:rsidP="0045596B">
      <w:pPr>
        <w:rPr>
          <w:rFonts w:cstheme="minorHAnsi"/>
          <w:color w:val="1F1F1F"/>
          <w:sz w:val="20"/>
          <w:szCs w:val="20"/>
          <w:shd w:val="clear" w:color="auto" w:fill="FFFFFF"/>
        </w:rPr>
      </w:pPr>
    </w:p>
    <w:p w14:paraId="5F3E7BDC" w14:textId="2DE2063D" w:rsidR="00457DC5" w:rsidRPr="00D62AF1" w:rsidRDefault="00457DC5" w:rsidP="00457DC5">
      <w:pPr>
        <w:rPr>
          <w:rFonts w:cstheme="minorHAnsi"/>
          <w:color w:val="1F1F1F"/>
          <w:sz w:val="20"/>
          <w:szCs w:val="20"/>
          <w:shd w:val="clear" w:color="auto" w:fill="FFFFFF"/>
        </w:rPr>
      </w:pPr>
      <w:r w:rsidRPr="00094027">
        <w:rPr>
          <w:rFonts w:cstheme="minorHAnsi"/>
          <w:b/>
          <w:bCs/>
          <w:color w:val="1F1F1F"/>
          <w:sz w:val="20"/>
          <w:szCs w:val="20"/>
          <w:shd w:val="clear" w:color="auto" w:fill="FFFFFF"/>
        </w:rPr>
        <w:t>Introduction:</w:t>
      </w:r>
      <w:r w:rsidRPr="00D62AF1">
        <w:rPr>
          <w:rFonts w:cstheme="minorHAnsi"/>
          <w:color w:val="1F1F1F"/>
          <w:sz w:val="20"/>
          <w:szCs w:val="20"/>
          <w:shd w:val="clear" w:color="auto" w:fill="FFFFFF"/>
        </w:rPr>
        <w:t xml:space="preserve"> Non-sputum, point-of-care biomarkers are urgently needed to improve tuberculosis (TB) diagnosis in children. Urine is a promising sample type, but testing has been limited to lipoarabinomannan (LAM) which has low sensitivity in children and only approved among those with HIV. Combining LAM with other M. tuberculosis (MTB)-specific biomarkers could improve the accuracy to diagnose pediatric TB.</w:t>
      </w:r>
    </w:p>
    <w:p w14:paraId="7AC6EE01" w14:textId="7BB0222A" w:rsidR="00457DC5" w:rsidRPr="00D62AF1" w:rsidRDefault="00094027" w:rsidP="00457DC5">
      <w:pPr>
        <w:rPr>
          <w:rFonts w:cstheme="minorHAnsi"/>
          <w:color w:val="1F1F1F"/>
          <w:sz w:val="20"/>
          <w:szCs w:val="20"/>
          <w:shd w:val="clear" w:color="auto" w:fill="FFFFFF"/>
        </w:rPr>
      </w:pPr>
      <w:r w:rsidRPr="00094027">
        <w:rPr>
          <w:rFonts w:cstheme="minorHAnsi"/>
          <w:b/>
          <w:color w:val="1F1F1F"/>
          <w:sz w:val="20"/>
          <w:szCs w:val="20"/>
          <w:shd w:val="clear" w:color="auto" w:fill="FFFFFF"/>
        </w:rPr>
        <w:t>Methods:</w:t>
      </w:r>
      <w:r w:rsidR="00457DC5" w:rsidRPr="00D62AF1">
        <w:rPr>
          <w:rFonts w:cstheme="minorHAnsi"/>
          <w:color w:val="1F1F1F"/>
          <w:sz w:val="20"/>
          <w:szCs w:val="20"/>
          <w:shd w:val="clear" w:color="auto" w:fill="FFFFFF"/>
        </w:rPr>
        <w:t xml:space="preserve"> We previously developed a multiplex </w:t>
      </w:r>
      <w:proofErr w:type="spellStart"/>
      <w:r w:rsidR="00457DC5" w:rsidRPr="00D62AF1">
        <w:rPr>
          <w:rFonts w:cstheme="minorHAnsi"/>
          <w:color w:val="1F1F1F"/>
          <w:sz w:val="20"/>
          <w:szCs w:val="20"/>
          <w:shd w:val="clear" w:color="auto" w:fill="FFFFFF"/>
        </w:rPr>
        <w:t>electrochemiluminescent</w:t>
      </w:r>
      <w:proofErr w:type="spellEnd"/>
      <w:r w:rsidR="00457DC5" w:rsidRPr="00D62AF1">
        <w:rPr>
          <w:rFonts w:cstheme="minorHAnsi"/>
          <w:color w:val="1F1F1F"/>
          <w:sz w:val="20"/>
          <w:szCs w:val="20"/>
          <w:shd w:val="clear" w:color="auto" w:fill="FFFFFF"/>
        </w:rPr>
        <w:t xml:space="preserve"> immunoassay to detect MTB-specific proteins ESAT6, CFP10, MPT64, MPT32, and Ag85B in urine. We measured the presence of these biomarkers and LAM in children under 15 years old with presumptive pulmonary TB from Peru, Gambia, Uganda, South Africa, and India. All children had a standard TB evaluation, including sputum Xpert Ultra and culture, and were classified according to NIH definitions. In reference to Confirmed versus Unlikely TB, we calculated and compared the accuracy of each marker alone and in every possible combination (N=63), in which any positive result was classified as TB. We secondarily assessed accuracy with a composite reference standard (CRS) that included Unconfirmed TB in the TB definition, and stratified accuracy by HIV status.</w:t>
      </w:r>
    </w:p>
    <w:p w14:paraId="3A3D43EF" w14:textId="2F1B9161" w:rsidR="00457DC5" w:rsidRPr="00D62AF1" w:rsidRDefault="00094027" w:rsidP="00457DC5">
      <w:pPr>
        <w:rPr>
          <w:rFonts w:cstheme="minorHAnsi"/>
          <w:color w:val="1F1F1F"/>
          <w:sz w:val="20"/>
          <w:szCs w:val="20"/>
          <w:shd w:val="clear" w:color="auto" w:fill="FFFFFF"/>
        </w:rPr>
      </w:pPr>
      <w:r w:rsidRPr="00094027">
        <w:rPr>
          <w:rFonts w:cstheme="minorHAnsi"/>
          <w:b/>
          <w:color w:val="1F1F1F"/>
          <w:sz w:val="20"/>
          <w:szCs w:val="20"/>
          <w:shd w:val="clear" w:color="auto" w:fill="FFFFFF"/>
        </w:rPr>
        <w:t>Results:</w:t>
      </w:r>
      <w:r w:rsidR="00457DC5" w:rsidRPr="00D62AF1">
        <w:rPr>
          <w:rFonts w:cstheme="minorHAnsi"/>
          <w:color w:val="1F1F1F"/>
          <w:sz w:val="20"/>
          <w:szCs w:val="20"/>
          <w:shd w:val="clear" w:color="auto" w:fill="FFFFFF"/>
        </w:rPr>
        <w:t xml:space="preserve"> We included 630 children, of which the median age was 4 (IQR 8-2), 50% were female, 24% had confirmed TB, 15% were living with HIV, and 19% were underweight. The sensitivity and specificity of each individual marker ranged from 11-49% and 93-99% respectively. The best overall performing combination was MPT64, MPT32, Ag85B, and LAM, which had a sensitivity of 49% (95% CI 41-57) and specificity of 93% (95% CI 90-95). This also performed best with the CRS, but the sensitivity reduced to 29% at a specificity of 93%. When stratified by HIV </w:t>
      </w:r>
      <w:r w:rsidR="00457DC5" w:rsidRPr="00D62AF1">
        <w:rPr>
          <w:rFonts w:cstheme="minorHAnsi"/>
          <w:color w:val="1F1F1F"/>
          <w:sz w:val="20"/>
          <w:szCs w:val="20"/>
          <w:shd w:val="clear" w:color="auto" w:fill="FFFFFF"/>
        </w:rPr>
        <w:lastRenderedPageBreak/>
        <w:t>status, the 4-antigen signature had similar sensitivity to LAM alone in children with HIV (63% vs. 56% with LAM, p = 0.5</w:t>
      </w:r>
      <w:proofErr w:type="gramStart"/>
      <w:r w:rsidR="00457DC5" w:rsidRPr="00D62AF1">
        <w:rPr>
          <w:rFonts w:cstheme="minorHAnsi"/>
          <w:color w:val="1F1F1F"/>
          <w:sz w:val="20"/>
          <w:szCs w:val="20"/>
          <w:shd w:val="clear" w:color="auto" w:fill="FFFFFF"/>
        </w:rPr>
        <w:t>), but</w:t>
      </w:r>
      <w:proofErr w:type="gramEnd"/>
      <w:r w:rsidR="00457DC5" w:rsidRPr="00D62AF1">
        <w:rPr>
          <w:rFonts w:cstheme="minorHAnsi"/>
          <w:color w:val="1F1F1F"/>
          <w:sz w:val="20"/>
          <w:szCs w:val="20"/>
          <w:shd w:val="clear" w:color="auto" w:fill="FFFFFF"/>
        </w:rPr>
        <w:t xml:space="preserve"> was significantly higher in children without HIV (46% vs. 31% with LAM, p &lt;0.001). </w:t>
      </w:r>
    </w:p>
    <w:p w14:paraId="5B640C14" w14:textId="77777777" w:rsidR="00457DC5" w:rsidRPr="00D62AF1" w:rsidRDefault="00457DC5" w:rsidP="00457DC5">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w:t>
      </w:r>
    </w:p>
    <w:p w14:paraId="0E5AB535" w14:textId="77777777" w:rsidR="00094027" w:rsidRDefault="00457DC5" w:rsidP="00457DC5">
      <w:pPr>
        <w:rPr>
          <w:rFonts w:eastAsia="Aptos" w:cstheme="minorHAnsi"/>
          <w:bCs/>
          <w:color w:val="1F1F1F"/>
          <w:sz w:val="20"/>
          <w:szCs w:val="20"/>
          <w:shd w:val="clear" w:color="auto" w:fill="FFFFFF"/>
        </w:rPr>
      </w:pPr>
      <w:r w:rsidRPr="00094027">
        <w:rPr>
          <w:rFonts w:cstheme="minorHAnsi"/>
          <w:b/>
          <w:bCs/>
          <w:color w:val="1F1F1F"/>
          <w:sz w:val="20"/>
          <w:szCs w:val="20"/>
          <w:shd w:val="clear" w:color="auto" w:fill="FFFFFF"/>
        </w:rPr>
        <w:t>Conclusion:</w:t>
      </w:r>
      <w:r w:rsidRPr="00D62AF1">
        <w:rPr>
          <w:rFonts w:cstheme="minorHAnsi"/>
          <w:color w:val="1F1F1F"/>
          <w:sz w:val="20"/>
          <w:szCs w:val="20"/>
          <w:shd w:val="clear" w:color="auto" w:fill="FFFFFF"/>
        </w:rPr>
        <w:t xml:space="preserve"> A four-antigen urine biosignature was highly specific and increased the sensitivity to detect TB in children, </w:t>
      </w:r>
      <w:proofErr w:type="gramStart"/>
      <w:r w:rsidRPr="00D62AF1">
        <w:rPr>
          <w:rFonts w:cstheme="minorHAnsi"/>
          <w:color w:val="1F1F1F"/>
          <w:sz w:val="20"/>
          <w:szCs w:val="20"/>
          <w:shd w:val="clear" w:color="auto" w:fill="FFFFFF"/>
        </w:rPr>
        <w:t>in particular among</w:t>
      </w:r>
      <w:proofErr w:type="gramEnd"/>
      <w:r w:rsidRPr="00D62AF1">
        <w:rPr>
          <w:rFonts w:cstheme="minorHAnsi"/>
          <w:color w:val="1F1F1F"/>
          <w:sz w:val="20"/>
          <w:szCs w:val="20"/>
          <w:shd w:val="clear" w:color="auto" w:fill="FFFFFF"/>
        </w:rPr>
        <w:t xml:space="preserve"> children without HIV. Next steps are for prospective validation and integration into a point-of-care assay.</w:t>
      </w:r>
      <w:r w:rsidRPr="00D62AF1">
        <w:rPr>
          <w:rFonts w:eastAsia="Aptos" w:cstheme="minorHAnsi"/>
          <w:bCs/>
          <w:color w:val="1F1F1F"/>
          <w:sz w:val="20"/>
          <w:szCs w:val="20"/>
          <w:shd w:val="clear" w:color="auto" w:fill="FFFFFF"/>
        </w:rPr>
        <w:t xml:space="preserve"> </w:t>
      </w:r>
    </w:p>
    <w:p w14:paraId="4A638266" w14:textId="77777777" w:rsidR="00094027" w:rsidRDefault="00094027">
      <w:pPr>
        <w:rPr>
          <w:rFonts w:eastAsia="Aptos" w:cstheme="minorHAnsi"/>
          <w:bCs/>
          <w:color w:val="1F1F1F"/>
          <w:sz w:val="20"/>
          <w:szCs w:val="20"/>
          <w:shd w:val="clear" w:color="auto" w:fill="FFFFFF"/>
        </w:rPr>
      </w:pPr>
      <w:r>
        <w:rPr>
          <w:rFonts w:eastAsia="Aptos" w:cstheme="minorHAnsi"/>
          <w:bCs/>
          <w:color w:val="1F1F1F"/>
          <w:sz w:val="20"/>
          <w:szCs w:val="20"/>
          <w:shd w:val="clear" w:color="auto" w:fill="FFFFFF"/>
        </w:rPr>
        <w:br w:type="page"/>
      </w:r>
    </w:p>
    <w:p w14:paraId="668E5673" w14:textId="5E506892" w:rsidR="00094027" w:rsidRPr="00D8288A" w:rsidRDefault="18137F8B" w:rsidP="50550109">
      <w:pPr>
        <w:pStyle w:val="Heading2"/>
        <w:rPr>
          <w:rFonts w:asciiTheme="minorHAnsi" w:eastAsia="Times New Roman" w:hAnsiTheme="minorHAnsi" w:cstheme="minorBidi"/>
        </w:rPr>
      </w:pPr>
      <w:bookmarkStart w:id="66" w:name="_Toc204260742"/>
      <w:bookmarkStart w:id="67" w:name="_Toc214547530"/>
      <w:r w:rsidRPr="18137F8B">
        <w:rPr>
          <w:rFonts w:asciiTheme="minorHAnsi" w:eastAsia="Times New Roman" w:hAnsiTheme="minorHAnsi" w:cstheme="minorBidi"/>
        </w:rPr>
        <w:lastRenderedPageBreak/>
        <w:t>PP-18: Ashlee Osborne, UCSF</w:t>
      </w:r>
      <w:bookmarkEnd w:id="66"/>
      <w:bookmarkEnd w:id="67"/>
    </w:p>
    <w:p w14:paraId="3367C36F" w14:textId="77777777" w:rsidR="00665E1B" w:rsidRPr="00D62AF1" w:rsidRDefault="00665E1B" w:rsidP="00665E1B">
      <w:pPr>
        <w:rPr>
          <w:rFonts w:cstheme="minorHAnsi"/>
        </w:rPr>
      </w:pPr>
    </w:p>
    <w:p w14:paraId="3263FB14" w14:textId="77777777" w:rsidR="00094027" w:rsidRPr="00D8288A" w:rsidRDefault="00094027" w:rsidP="00094027">
      <w:pPr>
        <w:rPr>
          <w:rFonts w:eastAsia="Aptos" w:cstheme="minorHAnsi"/>
          <w:b/>
          <w:bCs/>
          <w:sz w:val="24"/>
        </w:rPr>
      </w:pPr>
      <w:r w:rsidRPr="00D8288A">
        <w:rPr>
          <w:rFonts w:eastAsia="Aptos" w:cstheme="minorHAnsi"/>
          <w:b/>
          <w:bCs/>
          <w:sz w:val="24"/>
        </w:rPr>
        <w:t>Defining the Key Tyrosine Catabolism Pathway Enzymes Involved in Regulating Host Responses to Mycobacterium tuberculosis Infection</w:t>
      </w:r>
    </w:p>
    <w:p w14:paraId="40A402B6" w14:textId="77777777" w:rsidR="00094027" w:rsidRPr="00D8288A" w:rsidRDefault="00094027" w:rsidP="00094027">
      <w:pPr>
        <w:rPr>
          <w:rFonts w:eastAsia="Aptos" w:cstheme="minorHAnsi"/>
          <w:sz w:val="20"/>
        </w:rPr>
      </w:pPr>
      <w:r w:rsidRPr="00D8288A">
        <w:rPr>
          <w:rFonts w:eastAsia="Aptos" w:cstheme="minorHAnsi"/>
          <w:sz w:val="20"/>
        </w:rPr>
        <w:t xml:space="preserve">Ashlee Osborne, UCSF </w:t>
      </w:r>
      <w:r w:rsidRPr="00D8288A">
        <w:rPr>
          <w:rFonts w:eastAsia="Aptos" w:cstheme="minorHAnsi"/>
          <w:sz w:val="20"/>
        </w:rPr>
        <w:br/>
        <w:t xml:space="preserve">Email: </w:t>
      </w:r>
      <w:hyperlink r:id="rId41" w:history="1">
        <w:r w:rsidRPr="00D8288A">
          <w:rPr>
            <w:rStyle w:val="Hyperlink"/>
            <w:rFonts w:eastAsia="Aptos" w:cstheme="minorHAnsi"/>
            <w:sz w:val="20"/>
          </w:rPr>
          <w:t>ashlee.osborne2@ucsf.edu</w:t>
        </w:r>
      </w:hyperlink>
      <w:r w:rsidRPr="00D8288A">
        <w:rPr>
          <w:rFonts w:eastAsia="Aptos" w:cstheme="minorHAnsi"/>
          <w:sz w:val="20"/>
        </w:rPr>
        <w:t xml:space="preserve"> </w:t>
      </w:r>
    </w:p>
    <w:p w14:paraId="6F08CECA" w14:textId="77777777" w:rsidR="00094027" w:rsidRPr="00D8288A" w:rsidRDefault="00094027" w:rsidP="00094027">
      <w:pPr>
        <w:spacing w:after="0"/>
        <w:rPr>
          <w:rFonts w:eastAsia="Aptos" w:cstheme="minorHAnsi"/>
          <w:sz w:val="18"/>
          <w:szCs w:val="18"/>
        </w:rPr>
      </w:pPr>
      <w:r w:rsidRPr="00873813">
        <w:rPr>
          <w:rFonts w:eastAsia="Aptos" w:cstheme="minorHAnsi"/>
          <w:sz w:val="20"/>
          <w:szCs w:val="20"/>
        </w:rPr>
        <w:t xml:space="preserve">Osborne, Ashlee </w:t>
      </w:r>
      <w:r w:rsidRPr="00873813">
        <w:rPr>
          <w:rFonts w:ascii="Calibri" w:eastAsia="Aptos" w:hAnsi="Calibri" w:cstheme="minorHAnsi"/>
          <w:sz w:val="20"/>
          <w:szCs w:val="20"/>
          <w:vertAlign w:val="superscript"/>
        </w:rPr>
        <w:t>1</w:t>
      </w:r>
      <w:r w:rsidRPr="00873813">
        <w:rPr>
          <w:rFonts w:eastAsia="Aptos" w:cstheme="minorHAnsi"/>
          <w:sz w:val="20"/>
          <w:szCs w:val="20"/>
        </w:rPr>
        <w:t xml:space="preserve">, </w:t>
      </w:r>
      <w:proofErr w:type="spellStart"/>
      <w:r w:rsidRPr="00873813">
        <w:rPr>
          <w:rFonts w:eastAsia="Aptos" w:cstheme="minorHAnsi"/>
          <w:sz w:val="20"/>
          <w:szCs w:val="20"/>
        </w:rPr>
        <w:t>Reijneveld</w:t>
      </w:r>
      <w:proofErr w:type="spellEnd"/>
      <w:r w:rsidRPr="00873813">
        <w:rPr>
          <w:rFonts w:eastAsia="Aptos" w:cstheme="minorHAnsi"/>
          <w:sz w:val="20"/>
          <w:szCs w:val="20"/>
        </w:rPr>
        <w:t xml:space="preserve">, Josephine </w:t>
      </w:r>
      <w:r w:rsidRPr="00873813">
        <w:rPr>
          <w:rFonts w:ascii="Calibri" w:eastAsia="Aptos" w:hAnsi="Calibri" w:cstheme="minorHAnsi"/>
          <w:sz w:val="20"/>
          <w:szCs w:val="20"/>
          <w:vertAlign w:val="superscript"/>
        </w:rPr>
        <w:t>1</w:t>
      </w:r>
      <w:r w:rsidRPr="00873813">
        <w:rPr>
          <w:rFonts w:eastAsia="Aptos" w:cstheme="minorHAnsi"/>
          <w:sz w:val="20"/>
          <w:szCs w:val="20"/>
        </w:rPr>
        <w:t xml:space="preserve">, Afzal, Shaista </w:t>
      </w:r>
      <w:r w:rsidRPr="00873813">
        <w:rPr>
          <w:rFonts w:ascii="Calibri" w:eastAsia="Aptos" w:hAnsi="Calibri" w:cstheme="minorHAnsi"/>
          <w:sz w:val="20"/>
          <w:szCs w:val="20"/>
          <w:vertAlign w:val="superscript"/>
        </w:rPr>
        <w:t>1</w:t>
      </w:r>
      <w:r w:rsidRPr="00873813">
        <w:rPr>
          <w:rFonts w:eastAsia="Aptos" w:cstheme="minorHAnsi"/>
          <w:sz w:val="20"/>
          <w:szCs w:val="20"/>
        </w:rPr>
        <w:t xml:space="preserve">, Cardenas, Ariana </w:t>
      </w:r>
      <w:r w:rsidRPr="00873813">
        <w:rPr>
          <w:rFonts w:eastAsia="Aptos" w:cstheme="minorHAnsi"/>
          <w:sz w:val="20"/>
          <w:szCs w:val="20"/>
          <w:vertAlign w:val="superscript"/>
        </w:rPr>
        <w:t>1,2</w:t>
      </w:r>
      <w:r w:rsidRPr="00873813">
        <w:rPr>
          <w:rFonts w:eastAsia="Aptos" w:cstheme="minorHAnsi"/>
          <w:sz w:val="20"/>
          <w:szCs w:val="20"/>
        </w:rPr>
        <w:t xml:space="preserve">, Suliman, Sara </w:t>
      </w:r>
      <w:r w:rsidRPr="00873813">
        <w:rPr>
          <w:rFonts w:ascii="Calibri" w:eastAsia="Aptos" w:hAnsi="Calibri" w:cstheme="minorHAnsi"/>
          <w:sz w:val="20"/>
          <w:szCs w:val="20"/>
          <w:vertAlign w:val="superscript"/>
        </w:rPr>
        <w:t>1</w:t>
      </w:r>
    </w:p>
    <w:p w14:paraId="3FF210F2" w14:textId="77777777" w:rsidR="00094027" w:rsidRPr="00D8288A" w:rsidRDefault="00094027" w:rsidP="00094027">
      <w:pPr>
        <w:spacing w:after="0"/>
        <w:rPr>
          <w:rFonts w:eastAsia="Aptos" w:cstheme="minorHAnsi"/>
          <w:sz w:val="18"/>
          <w:szCs w:val="18"/>
        </w:rPr>
      </w:pPr>
    </w:p>
    <w:p w14:paraId="4480ED9A" w14:textId="77777777" w:rsidR="00094027" w:rsidRPr="00D8288A" w:rsidRDefault="00094027" w:rsidP="00094027">
      <w:pPr>
        <w:spacing w:line="240" w:lineRule="auto"/>
        <w:ind w:left="360"/>
        <w:contextualSpacing/>
        <w:rPr>
          <w:rFonts w:eastAsia="Aptos" w:cstheme="minorHAnsi"/>
          <w:sz w:val="18"/>
          <w:szCs w:val="18"/>
        </w:rPr>
      </w:pPr>
      <w:r w:rsidRPr="00D8288A">
        <w:rPr>
          <w:rFonts w:eastAsia="Aptos" w:cstheme="minorHAnsi"/>
          <w:sz w:val="18"/>
          <w:szCs w:val="18"/>
        </w:rPr>
        <w:t>1. University of California, San Francisco, CA</w:t>
      </w:r>
    </w:p>
    <w:p w14:paraId="2128170C" w14:textId="77777777" w:rsidR="00094027" w:rsidRPr="00D8288A" w:rsidRDefault="00094027" w:rsidP="00094027">
      <w:pPr>
        <w:spacing w:line="240" w:lineRule="auto"/>
        <w:ind w:left="360"/>
        <w:contextualSpacing/>
        <w:rPr>
          <w:rFonts w:eastAsia="Aptos" w:cstheme="minorHAnsi"/>
          <w:sz w:val="20"/>
          <w:szCs w:val="20"/>
        </w:rPr>
      </w:pPr>
      <w:r w:rsidRPr="00D8288A">
        <w:rPr>
          <w:rFonts w:eastAsia="Aptos" w:cstheme="minorHAnsi"/>
          <w:sz w:val="18"/>
          <w:szCs w:val="18"/>
        </w:rPr>
        <w:t xml:space="preserve">2. Escuela </w:t>
      </w:r>
      <w:proofErr w:type="spellStart"/>
      <w:r w:rsidRPr="00D8288A">
        <w:rPr>
          <w:rFonts w:eastAsia="Aptos" w:cstheme="minorHAnsi"/>
          <w:sz w:val="18"/>
          <w:szCs w:val="18"/>
        </w:rPr>
        <w:t>Profesional</w:t>
      </w:r>
      <w:proofErr w:type="spellEnd"/>
      <w:r w:rsidRPr="00D8288A">
        <w:rPr>
          <w:rFonts w:eastAsia="Aptos" w:cstheme="minorHAnsi"/>
          <w:sz w:val="18"/>
          <w:szCs w:val="18"/>
        </w:rPr>
        <w:t xml:space="preserve"> de </w:t>
      </w:r>
      <w:proofErr w:type="spellStart"/>
      <w:r w:rsidRPr="00D8288A">
        <w:rPr>
          <w:rFonts w:eastAsia="Aptos" w:cstheme="minorHAnsi"/>
          <w:sz w:val="18"/>
          <w:szCs w:val="18"/>
        </w:rPr>
        <w:t>Tecnología</w:t>
      </w:r>
      <w:proofErr w:type="spellEnd"/>
      <w:r w:rsidRPr="00D8288A">
        <w:rPr>
          <w:rFonts w:eastAsia="Aptos" w:cstheme="minorHAnsi"/>
          <w:sz w:val="18"/>
          <w:szCs w:val="18"/>
        </w:rPr>
        <w:t xml:space="preserve"> </w:t>
      </w:r>
      <w:proofErr w:type="spellStart"/>
      <w:r w:rsidRPr="00D8288A">
        <w:rPr>
          <w:rFonts w:eastAsia="Aptos" w:cstheme="minorHAnsi"/>
          <w:sz w:val="18"/>
          <w:szCs w:val="18"/>
        </w:rPr>
        <w:t>Médica</w:t>
      </w:r>
      <w:proofErr w:type="spellEnd"/>
      <w:r w:rsidRPr="00D8288A">
        <w:rPr>
          <w:rFonts w:eastAsia="Aptos" w:cstheme="minorHAnsi"/>
          <w:sz w:val="18"/>
          <w:szCs w:val="18"/>
        </w:rPr>
        <w:t>, Universidad Privada San Juan Bautista, Lima, Perú</w:t>
      </w:r>
      <w:r w:rsidRPr="00D8288A">
        <w:rPr>
          <w:rFonts w:eastAsia="Aptos" w:cstheme="minorHAnsi"/>
          <w:sz w:val="20"/>
          <w:szCs w:val="20"/>
        </w:rPr>
        <w:br/>
      </w:r>
    </w:p>
    <w:p w14:paraId="1A08E2A1" w14:textId="77777777" w:rsidR="00094027" w:rsidRPr="00D8288A" w:rsidRDefault="00094027" w:rsidP="00094027">
      <w:pPr>
        <w:spacing w:line="240" w:lineRule="auto"/>
        <w:ind w:left="360"/>
        <w:contextualSpacing/>
        <w:rPr>
          <w:rFonts w:eastAsia="Aptos" w:cstheme="minorHAnsi"/>
          <w:sz w:val="20"/>
          <w:szCs w:val="20"/>
        </w:rPr>
      </w:pPr>
    </w:p>
    <w:p w14:paraId="109D6188" w14:textId="2EC1478D" w:rsidR="00094027" w:rsidRPr="00D8288A" w:rsidRDefault="00094027" w:rsidP="00094027">
      <w:pPr>
        <w:rPr>
          <w:rFonts w:cstheme="minorHAnsi"/>
          <w:sz w:val="20"/>
          <w:szCs w:val="20"/>
        </w:rPr>
      </w:pPr>
      <w:r w:rsidRPr="00D8288A">
        <w:rPr>
          <w:rFonts w:cstheme="minorHAnsi"/>
          <w:sz w:val="20"/>
          <w:szCs w:val="20"/>
        </w:rPr>
        <w:t>Mycobacterium tuberculosis (</w:t>
      </w:r>
      <w:proofErr w:type="spellStart"/>
      <w:r w:rsidRPr="00D8288A">
        <w:rPr>
          <w:rFonts w:cstheme="minorHAnsi"/>
          <w:sz w:val="20"/>
          <w:szCs w:val="20"/>
        </w:rPr>
        <w:t>Mtb</w:t>
      </w:r>
      <w:proofErr w:type="spellEnd"/>
      <w:r w:rsidRPr="00D8288A">
        <w:rPr>
          <w:rFonts w:cstheme="minorHAnsi"/>
          <w:sz w:val="20"/>
          <w:szCs w:val="20"/>
        </w:rPr>
        <w:t xml:space="preserve">) has remained a significant global health burden for centuries, infecting millions a year and maintaining its position as the number one infectious disease killer for decades. Interestingly, only 5-10% of all persons infected with M. tuberculosis progress to active tuberculosis (TB) disease. The causal host factors involved in determining whether a patient will successfully contain an </w:t>
      </w:r>
      <w:proofErr w:type="spellStart"/>
      <w:r w:rsidRPr="00D8288A">
        <w:rPr>
          <w:rFonts w:cstheme="minorHAnsi"/>
          <w:sz w:val="20"/>
          <w:szCs w:val="20"/>
        </w:rPr>
        <w:t>Mtb</w:t>
      </w:r>
      <w:proofErr w:type="spellEnd"/>
      <w:r w:rsidRPr="00D8288A">
        <w:rPr>
          <w:rFonts w:cstheme="minorHAnsi"/>
          <w:sz w:val="20"/>
          <w:szCs w:val="20"/>
        </w:rPr>
        <w:t xml:space="preserve"> infection or progress to active disease remain an active field of research. Our previous immunogenetic studies utilizing a Peruvian cohort showed several genes associated with increased susceptibility to TB. The top gene was fumarylacetoacetate hydrolase (fah), which codes for the last enzyme involved in mammalian tyrosine catabolism, FAH. Knockout of the fah gene in murine macrophages resulted in increased susceptibility to M. tuberculosis infection. My project aims to define the key tyrosine catabolic enzymes that mediate host susceptibility to </w:t>
      </w:r>
      <w:proofErr w:type="spellStart"/>
      <w:r w:rsidRPr="00D8288A">
        <w:rPr>
          <w:rFonts w:cstheme="minorHAnsi"/>
          <w:sz w:val="20"/>
          <w:szCs w:val="20"/>
        </w:rPr>
        <w:t>Mtb</w:t>
      </w:r>
      <w:proofErr w:type="spellEnd"/>
      <w:r w:rsidRPr="00D8288A">
        <w:rPr>
          <w:rFonts w:cstheme="minorHAnsi"/>
          <w:sz w:val="20"/>
          <w:szCs w:val="20"/>
        </w:rPr>
        <w:t xml:space="preserve"> infection in primary human monocyte-derived macrophages. </w:t>
      </w:r>
    </w:p>
    <w:p w14:paraId="78B28FC8" w14:textId="5FB8BDCC" w:rsidR="00094027" w:rsidRPr="00D8288A" w:rsidRDefault="00094027" w:rsidP="00094027">
      <w:pPr>
        <w:rPr>
          <w:rFonts w:cstheme="minorHAnsi"/>
          <w:sz w:val="20"/>
          <w:szCs w:val="20"/>
        </w:rPr>
      </w:pPr>
      <w:r w:rsidRPr="00D8288A">
        <w:rPr>
          <w:rFonts w:cstheme="minorHAnsi"/>
          <w:sz w:val="20"/>
          <w:szCs w:val="20"/>
        </w:rPr>
        <w:t xml:space="preserve">Our lab has optimized a workflow to genetically modify primary human monocyte-derived macrophages with CRISPR/Cas9 using enveloped delivery vehicles (EDVs). To define the key step in tyrosine metabolism associated with </w:t>
      </w:r>
      <w:proofErr w:type="spellStart"/>
      <w:r w:rsidRPr="00D8288A">
        <w:rPr>
          <w:rFonts w:cstheme="minorHAnsi"/>
          <w:sz w:val="20"/>
          <w:szCs w:val="20"/>
        </w:rPr>
        <w:t>Mtb</w:t>
      </w:r>
      <w:proofErr w:type="spellEnd"/>
      <w:r w:rsidRPr="00D8288A">
        <w:rPr>
          <w:rFonts w:cstheme="minorHAnsi"/>
          <w:sz w:val="20"/>
          <w:szCs w:val="20"/>
        </w:rPr>
        <w:t xml:space="preserve"> susceptibility, I am targeting the expression of six key enzymes in the pathway: phenylalanine hydroxylase (PAH), tyrosine aminotransferase (TAT), hydroxyphenyl pyruvic acid dioxygenase (4-HPPD), </w:t>
      </w:r>
      <w:proofErr w:type="spellStart"/>
      <w:r w:rsidRPr="00D8288A">
        <w:rPr>
          <w:rFonts w:cstheme="minorHAnsi"/>
          <w:sz w:val="20"/>
          <w:szCs w:val="20"/>
        </w:rPr>
        <w:t>homogentisate</w:t>
      </w:r>
      <w:proofErr w:type="spellEnd"/>
      <w:r w:rsidRPr="00D8288A">
        <w:rPr>
          <w:rFonts w:cstheme="minorHAnsi"/>
          <w:sz w:val="20"/>
          <w:szCs w:val="20"/>
        </w:rPr>
        <w:t xml:space="preserve"> 1,2-dioxygenase (HGD), maleylacetoacetate isomerase (MAAI), and fumarylacetoacetate hydrolase (FAH). </w:t>
      </w:r>
    </w:p>
    <w:p w14:paraId="221A62C0" w14:textId="7B7CB3CA" w:rsidR="00094027" w:rsidRPr="00D8288A" w:rsidRDefault="00094027" w:rsidP="00094027">
      <w:pPr>
        <w:rPr>
          <w:rFonts w:cstheme="minorHAnsi"/>
          <w:sz w:val="20"/>
          <w:szCs w:val="20"/>
        </w:rPr>
      </w:pPr>
      <w:r w:rsidRPr="00D8288A">
        <w:rPr>
          <w:rFonts w:cstheme="minorHAnsi"/>
          <w:sz w:val="20"/>
          <w:szCs w:val="20"/>
        </w:rPr>
        <w:t xml:space="preserve"> I have optimized PCR assays to amplify the target genes and test their editing efficiency at the genomic level. I designed synthetic single guide RNAs (sgRNAs) to target the six enzymatic genes using CRISPR-Cas9 gene editing. I have cloned my designed sgRNA molecules into plasmids expressing the EDV machinery and transfected these EDVs into HEK293T cells. After successful cloning into HEK293T cells, I harvested the supernatant containing EDVs and treated monocyte-derived macrophages with each EDV complex. Currently, I am using my optimized PCR assays to determine the relative knockout efficiency using EDV titration </w:t>
      </w:r>
      <w:proofErr w:type="gramStart"/>
      <w:r w:rsidRPr="00D8288A">
        <w:rPr>
          <w:rFonts w:cstheme="minorHAnsi"/>
          <w:sz w:val="20"/>
          <w:szCs w:val="20"/>
        </w:rPr>
        <w:t>assays, and</w:t>
      </w:r>
      <w:proofErr w:type="gramEnd"/>
      <w:r w:rsidRPr="00D8288A">
        <w:rPr>
          <w:rFonts w:cstheme="minorHAnsi"/>
          <w:sz w:val="20"/>
          <w:szCs w:val="20"/>
        </w:rPr>
        <w:t xml:space="preserve"> then treating EDV-edited macrophages with M. tuberculosis (</w:t>
      </w:r>
      <w:proofErr w:type="spellStart"/>
      <w:r w:rsidRPr="00D8288A">
        <w:rPr>
          <w:rFonts w:cstheme="minorHAnsi"/>
          <w:sz w:val="20"/>
          <w:szCs w:val="20"/>
        </w:rPr>
        <w:t>Mtb</w:t>
      </w:r>
      <w:proofErr w:type="spellEnd"/>
      <w:r w:rsidRPr="00D8288A">
        <w:rPr>
          <w:rFonts w:cstheme="minorHAnsi"/>
          <w:sz w:val="20"/>
          <w:szCs w:val="20"/>
        </w:rPr>
        <w:t xml:space="preserve">). After treating </w:t>
      </w:r>
      <w:proofErr w:type="spellStart"/>
      <w:r w:rsidRPr="00D8288A">
        <w:rPr>
          <w:rFonts w:cstheme="minorHAnsi"/>
          <w:sz w:val="20"/>
          <w:szCs w:val="20"/>
        </w:rPr>
        <w:t>Mtb</w:t>
      </w:r>
      <w:proofErr w:type="spellEnd"/>
      <w:r w:rsidRPr="00D8288A">
        <w:rPr>
          <w:rFonts w:cstheme="minorHAnsi"/>
          <w:sz w:val="20"/>
          <w:szCs w:val="20"/>
        </w:rPr>
        <w:t xml:space="preserve">-infected macrophages with EDVs, I will measure the relative colony-forming units (CFUs) to determine which tyrosine catabolic enzyme(s) are most pertinent to containing </w:t>
      </w:r>
      <w:proofErr w:type="spellStart"/>
      <w:r w:rsidRPr="00D8288A">
        <w:rPr>
          <w:rFonts w:cstheme="minorHAnsi"/>
          <w:sz w:val="20"/>
          <w:szCs w:val="20"/>
        </w:rPr>
        <w:t>Mtb</w:t>
      </w:r>
      <w:proofErr w:type="spellEnd"/>
      <w:r w:rsidRPr="00D8288A">
        <w:rPr>
          <w:rFonts w:cstheme="minorHAnsi"/>
          <w:sz w:val="20"/>
          <w:szCs w:val="20"/>
        </w:rPr>
        <w:t xml:space="preserve"> infection.</w:t>
      </w:r>
    </w:p>
    <w:p w14:paraId="0377FB4D" w14:textId="1B115A29" w:rsidR="00160EC5" w:rsidRPr="00094027" w:rsidRDefault="5B2F5173" w:rsidP="5B2F5173">
      <w:pPr>
        <w:rPr>
          <w:rFonts w:eastAsia="Aptos"/>
        </w:rPr>
      </w:pPr>
      <w:r w:rsidRPr="5B2F5173">
        <w:rPr>
          <w:sz w:val="20"/>
          <w:szCs w:val="20"/>
        </w:rPr>
        <w:t xml:space="preserve"> If one enzyme is more detrimental for </w:t>
      </w:r>
      <w:proofErr w:type="spellStart"/>
      <w:r w:rsidRPr="5B2F5173">
        <w:rPr>
          <w:sz w:val="20"/>
          <w:szCs w:val="20"/>
        </w:rPr>
        <w:t>Mtb</w:t>
      </w:r>
      <w:proofErr w:type="spellEnd"/>
      <w:r w:rsidRPr="5B2F5173">
        <w:rPr>
          <w:sz w:val="20"/>
          <w:szCs w:val="20"/>
        </w:rPr>
        <w:t xml:space="preserve"> containment than another, I predict that knocking out the expression of that specific gene will have the most significant impact on </w:t>
      </w:r>
      <w:proofErr w:type="spellStart"/>
      <w:r w:rsidRPr="5B2F5173">
        <w:rPr>
          <w:sz w:val="20"/>
          <w:szCs w:val="20"/>
        </w:rPr>
        <w:t>Mtb</w:t>
      </w:r>
      <w:proofErr w:type="spellEnd"/>
      <w:r w:rsidRPr="5B2F5173">
        <w:rPr>
          <w:sz w:val="20"/>
          <w:szCs w:val="20"/>
        </w:rPr>
        <w:t xml:space="preserve"> bacterial load compared to the wild-type and other EDV-treated macrophages. By outlining the specific role each step of the tyrosine catabolism pathway plays in overall patient susceptibility to </w:t>
      </w:r>
      <w:proofErr w:type="spellStart"/>
      <w:r w:rsidRPr="5B2F5173">
        <w:rPr>
          <w:sz w:val="20"/>
          <w:szCs w:val="20"/>
        </w:rPr>
        <w:t>Mtb</w:t>
      </w:r>
      <w:proofErr w:type="spellEnd"/>
      <w:r w:rsidRPr="5B2F5173">
        <w:rPr>
          <w:sz w:val="20"/>
          <w:szCs w:val="20"/>
        </w:rPr>
        <w:t xml:space="preserve"> infection and control, researchers could potentially develop adjunct host-directed treatments for active TB patients by leveraging therapies that target this critical pathway.</w:t>
      </w:r>
      <w:r w:rsidRPr="5B2F5173">
        <w:rPr>
          <w:rFonts w:eastAsia="Aptos"/>
          <w:sz w:val="20"/>
          <w:szCs w:val="20"/>
        </w:rPr>
        <w:t xml:space="preserve"> </w:t>
      </w:r>
      <w:r w:rsidR="00094027" w:rsidRPr="5B2F5173">
        <w:rPr>
          <w:rFonts w:eastAsia="Aptos"/>
        </w:rPr>
        <w:br w:type="page"/>
      </w:r>
    </w:p>
    <w:p w14:paraId="208448AA" w14:textId="4676F347" w:rsidR="5B2F5173" w:rsidRDefault="5B2F5173" w:rsidP="5B2F5173">
      <w:pPr>
        <w:rPr>
          <w:rFonts w:eastAsia="Aptos"/>
        </w:rPr>
      </w:pPr>
    </w:p>
    <w:p w14:paraId="0D1ACFCB" w14:textId="01E3E47C" w:rsidR="0088464A" w:rsidRPr="00D62AF1" w:rsidRDefault="18137F8B" w:rsidP="50550109">
      <w:pPr>
        <w:pStyle w:val="Heading2"/>
        <w:rPr>
          <w:rFonts w:asciiTheme="minorHAnsi" w:eastAsia="Aptos" w:hAnsiTheme="minorHAnsi" w:cstheme="minorBidi"/>
          <w:sz w:val="20"/>
          <w:szCs w:val="20"/>
        </w:rPr>
      </w:pPr>
      <w:bookmarkStart w:id="68" w:name="_Toc176784311"/>
      <w:bookmarkStart w:id="69" w:name="_Toc204260758"/>
      <w:bookmarkStart w:id="70" w:name="_Toc214547531"/>
      <w:r w:rsidRPr="18137F8B">
        <w:rPr>
          <w:rFonts w:asciiTheme="minorHAnsi" w:eastAsia="Times New Roman" w:hAnsiTheme="minorHAnsi" w:cstheme="minorBidi"/>
        </w:rPr>
        <w:t xml:space="preserve">PP-19: </w:t>
      </w:r>
      <w:bookmarkEnd w:id="68"/>
      <w:r w:rsidRPr="18137F8B">
        <w:rPr>
          <w:rFonts w:asciiTheme="minorHAnsi" w:eastAsia="Times New Roman" w:hAnsiTheme="minorHAnsi" w:cstheme="minorBidi"/>
        </w:rPr>
        <w:t>Hayley Poore, University of California, Irvine</w:t>
      </w:r>
      <w:bookmarkEnd w:id="69"/>
      <w:bookmarkEnd w:id="70"/>
    </w:p>
    <w:p w14:paraId="7A0A4863" w14:textId="77777777" w:rsidR="00665E1B" w:rsidRPr="00D62AF1" w:rsidRDefault="00665E1B" w:rsidP="00665E1B">
      <w:pPr>
        <w:rPr>
          <w:rFonts w:cstheme="minorHAnsi"/>
        </w:rPr>
      </w:pPr>
    </w:p>
    <w:p w14:paraId="66E9E8EC" w14:textId="5331420E" w:rsidR="0045596B" w:rsidRPr="00D62AF1" w:rsidRDefault="00457DC5" w:rsidP="0045596B">
      <w:pPr>
        <w:rPr>
          <w:rFonts w:cstheme="minorHAnsi"/>
          <w:b/>
          <w:bCs/>
          <w:sz w:val="24"/>
          <w:szCs w:val="24"/>
        </w:rPr>
      </w:pPr>
      <w:r w:rsidRPr="00D62AF1">
        <w:rPr>
          <w:rFonts w:cstheme="minorHAnsi"/>
          <w:b/>
          <w:bCs/>
          <w:sz w:val="24"/>
          <w:szCs w:val="24"/>
        </w:rPr>
        <w:t>The accuracy of an infrasound vibroacoustic signature to screen for tuberculosis disease</w:t>
      </w:r>
    </w:p>
    <w:p w14:paraId="3699917B" w14:textId="2AB6F7B5" w:rsidR="0045596B" w:rsidRPr="00D62AF1" w:rsidRDefault="00457DC5" w:rsidP="0045596B">
      <w:pPr>
        <w:rPr>
          <w:rFonts w:eastAsia="Aptos" w:cstheme="minorHAnsi"/>
          <w:sz w:val="20"/>
          <w:szCs w:val="20"/>
        </w:rPr>
      </w:pPr>
      <w:r w:rsidRPr="00D62AF1">
        <w:rPr>
          <w:rFonts w:eastAsia="Aptos" w:cstheme="minorHAnsi"/>
          <w:sz w:val="20"/>
          <w:szCs w:val="20"/>
        </w:rPr>
        <w:t>Hayley Poore, University of California, Irvine</w:t>
      </w:r>
      <w:r w:rsidR="0045596B" w:rsidRPr="00D62AF1">
        <w:rPr>
          <w:rFonts w:eastAsia="Aptos" w:cstheme="minorHAnsi"/>
          <w:sz w:val="20"/>
          <w:szCs w:val="20"/>
        </w:rPr>
        <w:t xml:space="preserve"> </w:t>
      </w:r>
    </w:p>
    <w:p w14:paraId="3C6EFD2A" w14:textId="2BF50A3C"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42" w:history="1">
        <w:r w:rsidR="00457DC5" w:rsidRPr="00D62AF1">
          <w:rPr>
            <w:rStyle w:val="Hyperlink"/>
            <w:rFonts w:cstheme="minorHAnsi"/>
            <w:sz w:val="20"/>
            <w:szCs w:val="20"/>
          </w:rPr>
          <w:t>pooreh@hs.uci.edu</w:t>
        </w:r>
      </w:hyperlink>
      <w:r w:rsidR="00457DC5" w:rsidRPr="00D62AF1">
        <w:rPr>
          <w:rFonts w:cstheme="minorHAnsi"/>
          <w:color w:val="000000"/>
          <w:sz w:val="20"/>
          <w:szCs w:val="20"/>
        </w:rPr>
        <w:t xml:space="preserve"> </w:t>
      </w:r>
    </w:p>
    <w:p w14:paraId="08F31A2A" w14:textId="7192D8FC" w:rsidR="0045596B" w:rsidRPr="00D62AF1" w:rsidRDefault="00457DC5" w:rsidP="0045596B">
      <w:pPr>
        <w:spacing w:after="0"/>
        <w:rPr>
          <w:rFonts w:eastAsia="Aptos" w:cstheme="minorHAnsi"/>
          <w:sz w:val="20"/>
          <w:szCs w:val="20"/>
        </w:rPr>
      </w:pPr>
      <w:r w:rsidRPr="00D62AF1">
        <w:rPr>
          <w:rFonts w:eastAsia="Aptos" w:cstheme="minorHAnsi"/>
          <w:sz w:val="20"/>
          <w:szCs w:val="20"/>
        </w:rPr>
        <w:t xml:space="preserve">Poore, Hayley </w:t>
      </w:r>
      <w:r w:rsidRPr="00D62AF1">
        <w:rPr>
          <w:rFonts w:eastAsia="Aptos" w:cstheme="minorHAnsi"/>
          <w:sz w:val="20"/>
          <w:szCs w:val="20"/>
          <w:vertAlign w:val="superscript"/>
        </w:rPr>
        <w:t>1, 2</w:t>
      </w:r>
      <w:r w:rsidRPr="00D62AF1">
        <w:rPr>
          <w:rFonts w:eastAsia="Aptos" w:cstheme="minorHAnsi"/>
          <w:sz w:val="20"/>
          <w:szCs w:val="20"/>
        </w:rPr>
        <w:t xml:space="preserve">, Mochizuki, Tessa </w:t>
      </w:r>
      <w:r w:rsidR="001957DE" w:rsidRPr="00D62AF1">
        <w:rPr>
          <w:rFonts w:eastAsia="Aptos" w:cstheme="minorHAnsi"/>
          <w:sz w:val="20"/>
          <w:szCs w:val="20"/>
          <w:vertAlign w:val="superscript"/>
        </w:rPr>
        <w:t>2</w:t>
      </w:r>
      <w:r w:rsidRPr="00D62AF1">
        <w:rPr>
          <w:rFonts w:eastAsia="Aptos" w:cstheme="minorHAnsi"/>
          <w:sz w:val="20"/>
          <w:szCs w:val="20"/>
        </w:rPr>
        <w:t xml:space="preserve">, Crowder, Rebecca </w:t>
      </w:r>
      <w:r w:rsidR="001957DE" w:rsidRPr="00D62AF1">
        <w:rPr>
          <w:rFonts w:eastAsia="Aptos" w:cstheme="minorHAnsi"/>
          <w:sz w:val="20"/>
          <w:szCs w:val="20"/>
          <w:vertAlign w:val="superscript"/>
        </w:rPr>
        <w:t>2</w:t>
      </w:r>
      <w:r w:rsidRPr="00D62AF1">
        <w:rPr>
          <w:rFonts w:eastAsia="Aptos" w:cstheme="minorHAnsi"/>
          <w:sz w:val="20"/>
          <w:szCs w:val="20"/>
        </w:rPr>
        <w:t xml:space="preserve">, Shah, Kinari </w:t>
      </w:r>
      <w:r w:rsidR="001957DE" w:rsidRPr="00D62AF1">
        <w:rPr>
          <w:rFonts w:eastAsia="Aptos" w:cstheme="minorHAnsi"/>
          <w:sz w:val="20"/>
          <w:szCs w:val="20"/>
          <w:vertAlign w:val="superscript"/>
        </w:rPr>
        <w:t>2</w:t>
      </w:r>
      <w:r w:rsidRPr="00D62AF1">
        <w:rPr>
          <w:rFonts w:eastAsia="Aptos" w:cstheme="minorHAnsi"/>
          <w:sz w:val="20"/>
          <w:szCs w:val="20"/>
        </w:rPr>
        <w:t xml:space="preserve">, Christopher, DJ </w:t>
      </w:r>
      <w:r w:rsidR="001957DE" w:rsidRPr="00D62AF1">
        <w:rPr>
          <w:rFonts w:eastAsia="Aptos" w:cstheme="minorHAnsi"/>
          <w:sz w:val="20"/>
          <w:szCs w:val="20"/>
          <w:vertAlign w:val="superscript"/>
        </w:rPr>
        <w:t>3</w:t>
      </w:r>
      <w:r w:rsidRPr="00D62AF1">
        <w:rPr>
          <w:rFonts w:eastAsia="Aptos" w:cstheme="minorHAnsi"/>
          <w:sz w:val="20"/>
          <w:szCs w:val="20"/>
        </w:rPr>
        <w:t xml:space="preserve">, Kato-Maeda, Midori </w:t>
      </w:r>
      <w:r w:rsidR="001957DE" w:rsidRPr="00D62AF1">
        <w:rPr>
          <w:rFonts w:eastAsia="Aptos" w:cstheme="minorHAnsi"/>
          <w:sz w:val="20"/>
          <w:szCs w:val="20"/>
          <w:vertAlign w:val="superscript"/>
        </w:rPr>
        <w:t>2</w:t>
      </w:r>
      <w:r w:rsidRPr="00D62AF1">
        <w:rPr>
          <w:rFonts w:eastAsia="Aptos" w:cstheme="minorHAnsi"/>
          <w:sz w:val="20"/>
          <w:szCs w:val="20"/>
        </w:rPr>
        <w:t xml:space="preserve">, Kerkhoff, Andrew </w:t>
      </w:r>
      <w:r w:rsidR="001957DE" w:rsidRPr="00D62AF1">
        <w:rPr>
          <w:rFonts w:eastAsia="Aptos" w:cstheme="minorHAnsi"/>
          <w:sz w:val="20"/>
          <w:szCs w:val="20"/>
          <w:vertAlign w:val="superscript"/>
        </w:rPr>
        <w:t>2</w:t>
      </w:r>
      <w:r w:rsidRPr="00D62AF1">
        <w:rPr>
          <w:rFonts w:eastAsia="Aptos" w:cstheme="minorHAnsi"/>
          <w:sz w:val="20"/>
          <w:szCs w:val="20"/>
        </w:rPr>
        <w:t xml:space="preserve">, Luong Dinh, Van </w:t>
      </w:r>
      <w:r w:rsidR="001957DE" w:rsidRPr="00D62AF1">
        <w:rPr>
          <w:rFonts w:eastAsia="Aptos" w:cstheme="minorHAnsi"/>
          <w:sz w:val="20"/>
          <w:szCs w:val="20"/>
          <w:vertAlign w:val="superscript"/>
        </w:rPr>
        <w:t>4</w:t>
      </w:r>
      <w:r w:rsidRPr="00D62AF1">
        <w:rPr>
          <w:rFonts w:eastAsia="Aptos" w:cstheme="minorHAnsi"/>
          <w:sz w:val="20"/>
          <w:szCs w:val="20"/>
        </w:rPr>
        <w:t xml:space="preserve">, Phillips, Patrick </w:t>
      </w:r>
      <w:r w:rsidR="001957DE" w:rsidRPr="00D62AF1">
        <w:rPr>
          <w:rFonts w:eastAsia="Aptos" w:cstheme="minorHAnsi"/>
          <w:sz w:val="20"/>
          <w:szCs w:val="20"/>
          <w:vertAlign w:val="superscript"/>
        </w:rPr>
        <w:t>2</w:t>
      </w:r>
      <w:r w:rsidRPr="00D62AF1">
        <w:rPr>
          <w:rFonts w:eastAsia="Aptos" w:cstheme="minorHAnsi"/>
          <w:sz w:val="20"/>
          <w:szCs w:val="20"/>
        </w:rPr>
        <w:t xml:space="preserve">, Theron, Grant </w:t>
      </w:r>
      <w:r w:rsidR="001957DE" w:rsidRPr="00D62AF1">
        <w:rPr>
          <w:rFonts w:eastAsia="Aptos" w:cstheme="minorHAnsi"/>
          <w:sz w:val="20"/>
          <w:szCs w:val="20"/>
          <w:vertAlign w:val="superscript"/>
        </w:rPr>
        <w:t>5</w:t>
      </w:r>
      <w:r w:rsidRPr="00D62AF1">
        <w:rPr>
          <w:rFonts w:eastAsia="Aptos" w:cstheme="minorHAnsi"/>
          <w:sz w:val="20"/>
          <w:szCs w:val="20"/>
        </w:rPr>
        <w:t xml:space="preserve">, </w:t>
      </w:r>
      <w:proofErr w:type="spellStart"/>
      <w:r w:rsidRPr="00D62AF1">
        <w:rPr>
          <w:rFonts w:eastAsia="Aptos" w:cstheme="minorHAnsi"/>
          <w:sz w:val="20"/>
          <w:szCs w:val="20"/>
        </w:rPr>
        <w:t>Worodria</w:t>
      </w:r>
      <w:proofErr w:type="spellEnd"/>
      <w:r w:rsidRPr="00D62AF1">
        <w:rPr>
          <w:rFonts w:eastAsia="Aptos" w:cstheme="minorHAnsi"/>
          <w:sz w:val="20"/>
          <w:szCs w:val="20"/>
        </w:rPr>
        <w:t xml:space="preserve">, William </w:t>
      </w:r>
      <w:r w:rsidR="001957DE" w:rsidRPr="00D62AF1">
        <w:rPr>
          <w:rFonts w:eastAsia="Aptos" w:cstheme="minorHAnsi"/>
          <w:sz w:val="20"/>
          <w:szCs w:val="20"/>
          <w:vertAlign w:val="superscript"/>
        </w:rPr>
        <w:t>6</w:t>
      </w:r>
      <w:r w:rsidRPr="00D62AF1">
        <w:rPr>
          <w:rFonts w:eastAsia="Aptos" w:cstheme="minorHAnsi"/>
          <w:sz w:val="20"/>
          <w:szCs w:val="20"/>
        </w:rPr>
        <w:t xml:space="preserve">, Yu, Charles </w:t>
      </w:r>
      <w:r w:rsidR="001957DE" w:rsidRPr="00D62AF1">
        <w:rPr>
          <w:rFonts w:eastAsia="Aptos" w:cstheme="minorHAnsi"/>
          <w:sz w:val="20"/>
          <w:szCs w:val="20"/>
          <w:vertAlign w:val="superscript"/>
        </w:rPr>
        <w:t>7</w:t>
      </w:r>
      <w:r w:rsidRPr="00D62AF1">
        <w:rPr>
          <w:rFonts w:eastAsia="Aptos" w:cstheme="minorHAnsi"/>
          <w:sz w:val="20"/>
          <w:szCs w:val="20"/>
        </w:rPr>
        <w:t xml:space="preserve">, Nahid, Payam </w:t>
      </w:r>
      <w:r w:rsidR="001957DE" w:rsidRPr="00D62AF1">
        <w:rPr>
          <w:rFonts w:eastAsia="Aptos" w:cstheme="minorHAnsi"/>
          <w:sz w:val="20"/>
          <w:szCs w:val="20"/>
          <w:vertAlign w:val="superscript"/>
        </w:rPr>
        <w:t>2</w:t>
      </w:r>
      <w:r w:rsidRPr="00D62AF1">
        <w:rPr>
          <w:rFonts w:eastAsia="Aptos" w:cstheme="minorHAnsi"/>
          <w:sz w:val="20"/>
          <w:szCs w:val="20"/>
        </w:rPr>
        <w:t xml:space="preserve">, Denkinger, Claudia </w:t>
      </w:r>
      <w:r w:rsidR="001957DE" w:rsidRPr="00D62AF1">
        <w:rPr>
          <w:rFonts w:eastAsia="Aptos" w:cstheme="minorHAnsi"/>
          <w:sz w:val="20"/>
          <w:szCs w:val="20"/>
          <w:vertAlign w:val="superscript"/>
        </w:rPr>
        <w:t>8</w:t>
      </w:r>
      <w:r w:rsidRPr="00D62AF1">
        <w:rPr>
          <w:rFonts w:eastAsia="Aptos" w:cstheme="minorHAnsi"/>
          <w:sz w:val="20"/>
          <w:szCs w:val="20"/>
        </w:rPr>
        <w:t xml:space="preserve">, </w:t>
      </w:r>
      <w:proofErr w:type="spellStart"/>
      <w:r w:rsidRPr="00D62AF1">
        <w:rPr>
          <w:rFonts w:eastAsia="Aptos" w:cstheme="minorHAnsi"/>
          <w:sz w:val="20"/>
          <w:szCs w:val="20"/>
        </w:rPr>
        <w:t>Cattamanchi</w:t>
      </w:r>
      <w:proofErr w:type="spellEnd"/>
      <w:r w:rsidRPr="00D62AF1">
        <w:rPr>
          <w:rFonts w:eastAsia="Aptos" w:cstheme="minorHAnsi"/>
          <w:sz w:val="20"/>
          <w:szCs w:val="20"/>
        </w:rPr>
        <w:t xml:space="preserve">, Adithya </w:t>
      </w:r>
      <w:r w:rsidR="00A8763A" w:rsidRPr="00D62AF1">
        <w:rPr>
          <w:rFonts w:eastAsia="Aptos" w:cstheme="minorHAnsi"/>
          <w:sz w:val="20"/>
          <w:szCs w:val="20"/>
          <w:vertAlign w:val="superscript"/>
        </w:rPr>
        <w:t>1, 2</w:t>
      </w:r>
      <w:r w:rsidRPr="00D62AF1">
        <w:rPr>
          <w:rFonts w:eastAsia="Aptos" w:cstheme="minorHAnsi"/>
          <w:sz w:val="20"/>
          <w:szCs w:val="20"/>
        </w:rPr>
        <w:t xml:space="preserve">, Jaganath, Devan </w:t>
      </w:r>
      <w:r w:rsidR="001957DE" w:rsidRPr="00D62AF1">
        <w:rPr>
          <w:rFonts w:eastAsia="Aptos" w:cstheme="minorHAnsi"/>
          <w:sz w:val="20"/>
          <w:szCs w:val="20"/>
          <w:vertAlign w:val="superscript"/>
        </w:rPr>
        <w:t>2</w:t>
      </w:r>
    </w:p>
    <w:p w14:paraId="713F71EE" w14:textId="77777777" w:rsidR="0045596B" w:rsidRPr="00D62AF1" w:rsidRDefault="0045596B" w:rsidP="0045596B">
      <w:pPr>
        <w:spacing w:after="0"/>
        <w:rPr>
          <w:rFonts w:eastAsia="Aptos" w:cstheme="minorHAnsi"/>
          <w:sz w:val="20"/>
          <w:szCs w:val="20"/>
        </w:rPr>
      </w:pPr>
    </w:p>
    <w:p w14:paraId="3F6A1A5D" w14:textId="21F83198"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Irvine, Orange, CA</w:t>
      </w:r>
    </w:p>
    <w:p w14:paraId="64823D58" w14:textId="0CE368A3"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San Francisco, San Francisco, CA</w:t>
      </w:r>
    </w:p>
    <w:p w14:paraId="737857D2" w14:textId="0B31F189"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Christian Medical College, Vellore, India </w:t>
      </w:r>
    </w:p>
    <w:p w14:paraId="6ACE00FB" w14:textId="160BD0B7"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Vietnam National Lung Hospital, Hanoi, Vietnam </w:t>
      </w:r>
    </w:p>
    <w:p w14:paraId="7C089A63" w14:textId="5E52BBF1"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Stellenbosch University, Cape Town, South Africa </w:t>
      </w:r>
    </w:p>
    <w:p w14:paraId="7117B5E2" w14:textId="270106FC"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Makerere University College of Health Sciences, Kampala, Uganda </w:t>
      </w:r>
    </w:p>
    <w:p w14:paraId="35A98AED" w14:textId="6D75C3BE" w:rsidR="00457DC5"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De la Salle Medical and Health Sciences Institute, </w:t>
      </w:r>
      <w:proofErr w:type="spellStart"/>
      <w:r w:rsidRPr="00D62AF1">
        <w:rPr>
          <w:rFonts w:cstheme="minorHAnsi"/>
          <w:color w:val="1F1F1F"/>
          <w:sz w:val="18"/>
          <w:szCs w:val="18"/>
          <w:shd w:val="clear" w:color="auto" w:fill="FFFFFF"/>
        </w:rPr>
        <w:t>Dasmariñas</w:t>
      </w:r>
      <w:proofErr w:type="spellEnd"/>
      <w:r w:rsidRPr="00D62AF1">
        <w:rPr>
          <w:rFonts w:cstheme="minorHAnsi"/>
          <w:color w:val="1F1F1F"/>
          <w:sz w:val="18"/>
          <w:szCs w:val="18"/>
          <w:shd w:val="clear" w:color="auto" w:fill="FFFFFF"/>
        </w:rPr>
        <w:t xml:space="preserve">, Philippines </w:t>
      </w:r>
    </w:p>
    <w:p w14:paraId="2A02ABE7" w14:textId="59E333D4" w:rsidR="0045596B" w:rsidRPr="00D62AF1" w:rsidRDefault="00457DC5" w:rsidP="00457DC5">
      <w:pPr>
        <w:pStyle w:val="ListParagraph"/>
        <w:numPr>
          <w:ilvl w:val="0"/>
          <w:numId w:val="69"/>
        </w:numPr>
        <w:rPr>
          <w:rFonts w:cstheme="minorHAnsi"/>
          <w:color w:val="1F1F1F"/>
          <w:sz w:val="18"/>
          <w:szCs w:val="18"/>
          <w:shd w:val="clear" w:color="auto" w:fill="FFFFFF"/>
        </w:rPr>
      </w:pPr>
      <w:r w:rsidRPr="00D62AF1">
        <w:rPr>
          <w:rFonts w:cstheme="minorHAnsi"/>
          <w:color w:val="1F1F1F"/>
          <w:sz w:val="18"/>
          <w:szCs w:val="18"/>
          <w:shd w:val="clear" w:color="auto" w:fill="FFFFFF"/>
        </w:rPr>
        <w:t>Heidelberg University Hospital, Heidelberg, Germany</w:t>
      </w:r>
    </w:p>
    <w:p w14:paraId="43897AE2" w14:textId="77777777" w:rsidR="0045596B" w:rsidRPr="00D62AF1" w:rsidRDefault="0045596B" w:rsidP="0045596B">
      <w:pPr>
        <w:rPr>
          <w:rFonts w:cstheme="minorHAnsi"/>
          <w:color w:val="1F1F1F"/>
          <w:sz w:val="20"/>
          <w:szCs w:val="20"/>
          <w:shd w:val="clear" w:color="auto" w:fill="FFFFFF"/>
        </w:rPr>
      </w:pPr>
    </w:p>
    <w:p w14:paraId="4E114993" w14:textId="6BEF6210" w:rsidR="00457DC5" w:rsidRPr="00D62AF1" w:rsidRDefault="00094027" w:rsidP="00457DC5">
      <w:pPr>
        <w:rPr>
          <w:rFonts w:eastAsia="Aptos" w:cstheme="minorHAnsi"/>
          <w:sz w:val="20"/>
          <w:szCs w:val="20"/>
        </w:rPr>
      </w:pPr>
      <w:r w:rsidRPr="00094027">
        <w:rPr>
          <w:rFonts w:eastAsia="Aptos" w:cstheme="minorHAnsi"/>
          <w:b/>
          <w:sz w:val="20"/>
          <w:szCs w:val="20"/>
        </w:rPr>
        <w:t>Background:</w:t>
      </w:r>
      <w:r>
        <w:rPr>
          <w:rFonts w:eastAsia="Aptos" w:cstheme="minorHAnsi"/>
          <w:sz w:val="20"/>
          <w:szCs w:val="20"/>
        </w:rPr>
        <w:t xml:space="preserve"> </w:t>
      </w:r>
      <w:r w:rsidR="00457DC5" w:rsidRPr="00D62AF1">
        <w:rPr>
          <w:rFonts w:eastAsia="Aptos" w:cstheme="minorHAnsi"/>
          <w:sz w:val="20"/>
          <w:szCs w:val="20"/>
        </w:rPr>
        <w:t>Accurate, easy-to-use tuberculosis (TB) screening tests are needed to aid case finding in high TB burden areas. We assessed the accuracy of a “vibroacoustic” signature, collected using a point-of-care electronic stethoscope, to detect TB disease.</w:t>
      </w:r>
    </w:p>
    <w:p w14:paraId="2C70A9BC" w14:textId="4C23C44F" w:rsidR="00457DC5" w:rsidRPr="00D62AF1" w:rsidRDefault="00094027" w:rsidP="00457DC5">
      <w:pPr>
        <w:rPr>
          <w:rFonts w:eastAsia="Aptos" w:cstheme="minorHAnsi"/>
          <w:sz w:val="20"/>
          <w:szCs w:val="20"/>
        </w:rPr>
      </w:pPr>
      <w:r w:rsidRPr="00094027">
        <w:rPr>
          <w:rFonts w:eastAsia="Aptos" w:cstheme="minorHAnsi"/>
          <w:b/>
          <w:sz w:val="20"/>
          <w:szCs w:val="20"/>
        </w:rPr>
        <w:t>Methods:</w:t>
      </w:r>
      <w:r>
        <w:rPr>
          <w:rFonts w:eastAsia="Aptos" w:cstheme="minorHAnsi"/>
          <w:sz w:val="20"/>
          <w:szCs w:val="20"/>
        </w:rPr>
        <w:t xml:space="preserve"> </w:t>
      </w:r>
      <w:r w:rsidR="00457DC5" w:rsidRPr="00D62AF1">
        <w:rPr>
          <w:rFonts w:eastAsia="Aptos" w:cstheme="minorHAnsi"/>
          <w:sz w:val="20"/>
          <w:szCs w:val="20"/>
        </w:rPr>
        <w:t xml:space="preserve">From March 2022 through February 2024, people ≥12 years with presumptive TB were consecutively enrolled at outpatient health centers in India, the Philippines, South Africa, Uganda, and Vietnam. Participants provided sputum for TB testing (Xpert MTB/RIF Ultra x1 and liquid culture x2). We used the </w:t>
      </w:r>
      <w:proofErr w:type="spellStart"/>
      <w:r w:rsidR="00457DC5" w:rsidRPr="00D62AF1">
        <w:rPr>
          <w:rFonts w:eastAsia="Aptos" w:cstheme="minorHAnsi"/>
          <w:sz w:val="20"/>
          <w:szCs w:val="20"/>
        </w:rPr>
        <w:t>imPulse</w:t>
      </w:r>
      <w:proofErr w:type="spellEnd"/>
      <w:r w:rsidR="00457DC5" w:rsidRPr="00D62AF1">
        <w:rPr>
          <w:rFonts w:eastAsia="Aptos" w:cstheme="minorHAnsi"/>
          <w:sz w:val="20"/>
          <w:szCs w:val="20"/>
        </w:rPr>
        <w:t>® UNA full spectrum electronic stethoscope to record subaudible vibrations at six different chest sites for 30 seconds each (3 minutes total). We trained, validated, and blind-tested an autoencoder-transformer hybrid AI model to determine the accuracy of a vibroacoustic signature to detect microbiologically confirmed TB.</w:t>
      </w:r>
    </w:p>
    <w:p w14:paraId="383C4DB5" w14:textId="7C8D8CA3" w:rsidR="00457DC5" w:rsidRPr="00D62AF1" w:rsidRDefault="00457DC5" w:rsidP="00457DC5">
      <w:pPr>
        <w:rPr>
          <w:rFonts w:eastAsia="Aptos" w:cstheme="minorHAnsi"/>
          <w:sz w:val="20"/>
          <w:szCs w:val="20"/>
        </w:rPr>
      </w:pPr>
      <w:r w:rsidRPr="00D62AF1">
        <w:rPr>
          <w:rFonts w:eastAsia="Aptos" w:cstheme="minorHAnsi"/>
          <w:sz w:val="20"/>
          <w:szCs w:val="20"/>
        </w:rPr>
        <w:t xml:space="preserve"> </w:t>
      </w:r>
      <w:r w:rsidR="00094027" w:rsidRPr="00094027">
        <w:rPr>
          <w:rFonts w:eastAsia="Aptos" w:cstheme="minorHAnsi"/>
          <w:b/>
          <w:sz w:val="20"/>
          <w:szCs w:val="20"/>
        </w:rPr>
        <w:t>Results:</w:t>
      </w:r>
      <w:r w:rsidR="00094027">
        <w:rPr>
          <w:rFonts w:eastAsia="Aptos" w:cstheme="minorHAnsi"/>
          <w:sz w:val="20"/>
          <w:szCs w:val="20"/>
        </w:rPr>
        <w:t xml:space="preserve"> </w:t>
      </w:r>
      <w:r w:rsidRPr="00D62AF1">
        <w:rPr>
          <w:rFonts w:eastAsia="Aptos" w:cstheme="minorHAnsi"/>
          <w:sz w:val="20"/>
          <w:szCs w:val="20"/>
        </w:rPr>
        <w:t>Vibroacoustic data was collected from 2,642 participants, among whom median age was 41 years (IQR 29-55), 48.5% were female, 12.9% were living with HIV, 21.2% had prior TB, 13.1% had diabetes, and 20.7% had microbiologically confirmed TB. In a blinded out-of-sample test dataset (N=709 participants), the AI model achieved a sensitivity of 80.8% (95% CI 73.7- 86.6) and a specificity of 63.3% (95% CI 59.1- 67.3) for microbiologically confirmed TB, approaching the minimum accuracy targets for a high sensitivity TB screening test (≥90% sensitivity and ≥60% specificity). Accuracy was similar among participants living with HIV (sensitivity: 80.0%, 95% CI 56.3-94.3 and specificity: 64.8%, 95% CI 52.5-75.8).</w:t>
      </w:r>
    </w:p>
    <w:p w14:paraId="66F81FE8" w14:textId="0F16E6D4" w:rsidR="0088464A" w:rsidRPr="00094027" w:rsidRDefault="00457DC5" w:rsidP="00457DC5">
      <w:pPr>
        <w:rPr>
          <w:rFonts w:eastAsia="Aptos" w:cstheme="minorHAnsi"/>
          <w:sz w:val="20"/>
          <w:szCs w:val="20"/>
        </w:rPr>
      </w:pPr>
      <w:r w:rsidRPr="00D62AF1">
        <w:rPr>
          <w:rFonts w:eastAsia="Aptos" w:cstheme="minorHAnsi"/>
          <w:sz w:val="20"/>
          <w:szCs w:val="20"/>
        </w:rPr>
        <w:t xml:space="preserve"> </w:t>
      </w:r>
      <w:r w:rsidRPr="00094027">
        <w:rPr>
          <w:rFonts w:eastAsia="Aptos" w:cstheme="minorHAnsi"/>
          <w:b/>
          <w:bCs/>
          <w:sz w:val="20"/>
          <w:szCs w:val="20"/>
        </w:rPr>
        <w:t>Conclusion:</w:t>
      </w:r>
      <w:r w:rsidR="00094027">
        <w:rPr>
          <w:rFonts w:eastAsia="Aptos" w:cstheme="minorHAnsi"/>
          <w:sz w:val="20"/>
          <w:szCs w:val="20"/>
        </w:rPr>
        <w:t xml:space="preserve"> </w:t>
      </w:r>
      <w:r w:rsidRPr="00D62AF1">
        <w:rPr>
          <w:rFonts w:eastAsia="Aptos" w:cstheme="minorHAnsi"/>
          <w:sz w:val="20"/>
          <w:szCs w:val="20"/>
        </w:rPr>
        <w:t xml:space="preserve">Vibroacoustic data collected with a point-of-care full spectrum electronic stethoscope demonstrated promise as a screening tool for pulmonary TB, including among people living with HIV. Ongoing data collection and algorithm refinement across the full infrasonic-to-ultrasonic range aim to enhance model accuracy and the potential of vibroacoustic diagnostics. </w:t>
      </w:r>
      <w:r w:rsidR="0088464A" w:rsidRPr="00D62AF1">
        <w:rPr>
          <w:rFonts w:eastAsia="Aptos" w:cstheme="minorHAnsi"/>
        </w:rPr>
        <w:br w:type="page"/>
      </w:r>
    </w:p>
    <w:p w14:paraId="7C4D8D08" w14:textId="4DD7E07E" w:rsidR="00204C54" w:rsidRPr="00D62AF1" w:rsidRDefault="18137F8B" w:rsidP="50550109">
      <w:pPr>
        <w:pStyle w:val="Heading2"/>
        <w:rPr>
          <w:rFonts w:asciiTheme="minorHAnsi" w:hAnsiTheme="minorHAnsi" w:cstheme="minorBidi"/>
          <w:color w:val="1F1F1F"/>
          <w:sz w:val="20"/>
          <w:szCs w:val="20"/>
          <w:shd w:val="clear" w:color="auto" w:fill="FFFFFF"/>
        </w:rPr>
      </w:pPr>
      <w:bookmarkStart w:id="71" w:name="_Toc176784312"/>
      <w:bookmarkStart w:id="72" w:name="_Toc204260759"/>
      <w:bookmarkStart w:id="73" w:name="_Toc214547532"/>
      <w:r w:rsidRPr="18137F8B">
        <w:rPr>
          <w:rFonts w:asciiTheme="minorHAnsi" w:hAnsiTheme="minorHAnsi" w:cstheme="minorBidi"/>
        </w:rPr>
        <w:lastRenderedPageBreak/>
        <w:t xml:space="preserve">PP-20: </w:t>
      </w:r>
      <w:bookmarkEnd w:id="71"/>
      <w:r w:rsidRPr="18137F8B">
        <w:rPr>
          <w:rFonts w:asciiTheme="minorHAnsi" w:hAnsiTheme="minorHAnsi" w:cstheme="minorBidi"/>
        </w:rPr>
        <w:t>Abigail Ray, UC Davis</w:t>
      </w:r>
      <w:bookmarkEnd w:id="72"/>
      <w:bookmarkEnd w:id="73"/>
    </w:p>
    <w:p w14:paraId="7787EF7A" w14:textId="77777777" w:rsidR="00665E1B" w:rsidRPr="00D62AF1" w:rsidRDefault="00665E1B" w:rsidP="00665E1B">
      <w:pPr>
        <w:rPr>
          <w:rFonts w:cstheme="minorHAnsi"/>
        </w:rPr>
      </w:pPr>
    </w:p>
    <w:p w14:paraId="0DCB780A" w14:textId="3FA19613" w:rsidR="0045596B" w:rsidRPr="00D62AF1" w:rsidRDefault="00457DC5" w:rsidP="0045596B">
      <w:pPr>
        <w:rPr>
          <w:rFonts w:cstheme="minorHAnsi"/>
          <w:b/>
          <w:bCs/>
          <w:sz w:val="24"/>
          <w:szCs w:val="24"/>
        </w:rPr>
      </w:pPr>
      <w:r w:rsidRPr="00D62AF1">
        <w:rPr>
          <w:rFonts w:cstheme="minorHAnsi"/>
          <w:b/>
          <w:bCs/>
          <w:sz w:val="24"/>
          <w:szCs w:val="24"/>
        </w:rPr>
        <w:t>Secreted effector TB8.4 promotes Mycobacterium tuberculosis fitness in vivo</w:t>
      </w:r>
    </w:p>
    <w:p w14:paraId="51C8BD2C" w14:textId="2DF51795" w:rsidR="0045596B" w:rsidRPr="00D62AF1" w:rsidRDefault="00457DC5" w:rsidP="0045596B">
      <w:pPr>
        <w:rPr>
          <w:rFonts w:eastAsia="Aptos" w:cstheme="minorHAnsi"/>
          <w:sz w:val="20"/>
          <w:szCs w:val="20"/>
        </w:rPr>
      </w:pPr>
      <w:r w:rsidRPr="00D62AF1">
        <w:rPr>
          <w:rFonts w:eastAsia="Aptos" w:cstheme="minorHAnsi"/>
          <w:sz w:val="20"/>
          <w:szCs w:val="20"/>
        </w:rPr>
        <w:t>Abigail Ray, UC Davis</w:t>
      </w:r>
      <w:r w:rsidR="0045596B" w:rsidRPr="00D62AF1">
        <w:rPr>
          <w:rFonts w:eastAsia="Aptos" w:cstheme="minorHAnsi"/>
          <w:sz w:val="20"/>
          <w:szCs w:val="20"/>
        </w:rPr>
        <w:t xml:space="preserve"> </w:t>
      </w:r>
    </w:p>
    <w:p w14:paraId="1D0E1AE7" w14:textId="73DD8FC5"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43" w:history="1">
        <w:r w:rsidR="00457DC5" w:rsidRPr="00D62AF1">
          <w:rPr>
            <w:rStyle w:val="Hyperlink"/>
            <w:rFonts w:cstheme="minorHAnsi"/>
            <w:sz w:val="20"/>
            <w:szCs w:val="20"/>
          </w:rPr>
          <w:t>abray@ucdavis.edu</w:t>
        </w:r>
      </w:hyperlink>
      <w:r w:rsidR="00457DC5" w:rsidRPr="00D62AF1">
        <w:rPr>
          <w:rFonts w:cstheme="minorHAnsi"/>
          <w:color w:val="000000"/>
          <w:sz w:val="20"/>
          <w:szCs w:val="20"/>
        </w:rPr>
        <w:t xml:space="preserve"> </w:t>
      </w:r>
    </w:p>
    <w:p w14:paraId="2068CD6F" w14:textId="3F285829" w:rsidR="0045596B" w:rsidRPr="00D62AF1" w:rsidRDefault="00457DC5" w:rsidP="0045596B">
      <w:pPr>
        <w:spacing w:after="0"/>
        <w:rPr>
          <w:rFonts w:eastAsia="Aptos" w:cstheme="minorHAnsi"/>
          <w:sz w:val="20"/>
          <w:szCs w:val="20"/>
        </w:rPr>
      </w:pPr>
      <w:r w:rsidRPr="00D62AF1">
        <w:rPr>
          <w:rFonts w:eastAsia="Aptos" w:cstheme="minorHAnsi"/>
          <w:sz w:val="20"/>
          <w:szCs w:val="20"/>
        </w:rPr>
        <w:t>Abby Ray</w:t>
      </w:r>
      <w:r w:rsidRPr="00D62AF1">
        <w:rPr>
          <w:rFonts w:eastAsia="Aptos" w:cstheme="minorHAnsi"/>
          <w:sz w:val="20"/>
          <w:szCs w:val="20"/>
          <w:vertAlign w:val="superscript"/>
        </w:rPr>
        <w:t>1,2</w:t>
      </w:r>
      <w:r w:rsidRPr="00D62AF1">
        <w:rPr>
          <w:rFonts w:eastAsia="Aptos" w:cstheme="minorHAnsi"/>
          <w:sz w:val="20"/>
          <w:szCs w:val="20"/>
        </w:rPr>
        <w:t>, Bennett Penn</w:t>
      </w:r>
      <w:r w:rsidRPr="00D62AF1">
        <w:rPr>
          <w:rFonts w:eastAsia="Aptos" w:cstheme="minorHAnsi"/>
          <w:sz w:val="20"/>
          <w:szCs w:val="20"/>
          <w:vertAlign w:val="superscript"/>
        </w:rPr>
        <w:t>1,2</w:t>
      </w:r>
    </w:p>
    <w:p w14:paraId="4A00E0A0" w14:textId="77777777" w:rsidR="00457DC5" w:rsidRPr="00D62AF1" w:rsidRDefault="00457DC5" w:rsidP="0045596B">
      <w:pPr>
        <w:spacing w:after="0"/>
        <w:rPr>
          <w:rFonts w:eastAsia="Aptos" w:cstheme="minorHAnsi"/>
          <w:sz w:val="20"/>
          <w:szCs w:val="20"/>
        </w:rPr>
      </w:pPr>
    </w:p>
    <w:p w14:paraId="4F555B09" w14:textId="77777777" w:rsidR="00495C11" w:rsidRPr="00D62AF1" w:rsidRDefault="00495C11" w:rsidP="0045596B">
      <w:pPr>
        <w:pStyle w:val="ListParagraph"/>
        <w:numPr>
          <w:ilvl w:val="0"/>
          <w:numId w:val="70"/>
        </w:numPr>
        <w:rPr>
          <w:rFonts w:cstheme="minorHAnsi"/>
          <w:color w:val="1F1F1F"/>
          <w:sz w:val="18"/>
          <w:szCs w:val="18"/>
          <w:shd w:val="clear" w:color="auto" w:fill="FFFFFF"/>
        </w:rPr>
      </w:pPr>
      <w:r w:rsidRPr="00D62AF1">
        <w:rPr>
          <w:rFonts w:cstheme="minorHAnsi"/>
          <w:color w:val="1F1F1F"/>
          <w:sz w:val="18"/>
          <w:szCs w:val="18"/>
          <w:shd w:val="clear" w:color="auto" w:fill="FFFFFF"/>
        </w:rPr>
        <w:t>UC Davis Health, Sacramento, CA</w:t>
      </w:r>
    </w:p>
    <w:p w14:paraId="6F9DE9EC" w14:textId="150A8322" w:rsidR="0045596B" w:rsidRPr="00D62AF1" w:rsidRDefault="00495C11" w:rsidP="0045596B">
      <w:pPr>
        <w:pStyle w:val="ListParagraph"/>
        <w:numPr>
          <w:ilvl w:val="0"/>
          <w:numId w:val="70"/>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Davis, Davis, CA</w:t>
      </w:r>
    </w:p>
    <w:p w14:paraId="1823F155" w14:textId="77777777" w:rsidR="0045596B" w:rsidRPr="00D62AF1" w:rsidRDefault="0045596B" w:rsidP="0045596B">
      <w:pPr>
        <w:rPr>
          <w:rFonts w:cstheme="minorHAnsi"/>
          <w:color w:val="1F1F1F"/>
          <w:sz w:val="20"/>
          <w:szCs w:val="20"/>
          <w:shd w:val="clear" w:color="auto" w:fill="FFFFFF"/>
        </w:rPr>
      </w:pPr>
    </w:p>
    <w:p w14:paraId="0AEF3C12" w14:textId="77777777" w:rsidR="00495C11" w:rsidRPr="00D62AF1" w:rsidRDefault="00495C11" w:rsidP="00495C11">
      <w:pPr>
        <w:rPr>
          <w:rFonts w:cstheme="minorHAnsi"/>
          <w:color w:val="1F1F1F"/>
          <w:sz w:val="20"/>
          <w:szCs w:val="20"/>
          <w:shd w:val="clear" w:color="auto" w:fill="FFFFFF"/>
        </w:rPr>
      </w:pPr>
      <w:r w:rsidRPr="00D62AF1">
        <w:rPr>
          <w:rFonts w:cstheme="minorHAnsi"/>
          <w:color w:val="1F1F1F"/>
          <w:sz w:val="20"/>
          <w:szCs w:val="20"/>
          <w:shd w:val="clear" w:color="auto" w:fill="FFFFFF"/>
        </w:rPr>
        <w:t>Despite the potent antimicrobial activity of alveolar macrophages, Mycobacterium tuberculosis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has the surprising ability to survive and proliferate in these immune cells by halting phagosome-lysosome fusion, disrupting antigen presentation, and dysregulating cytokine signaling. However, the molecular mechanisms that enable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to subvert host defenses remain poorly defined. We hypothesize that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secretes protein effectors that directly target host immune pathways to promote its survival.</w:t>
      </w:r>
    </w:p>
    <w:p w14:paraId="30F18061" w14:textId="2C9D2ED5" w:rsidR="00495C11" w:rsidRPr="00D62AF1" w:rsidRDefault="00495C11" w:rsidP="00495C11">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To explore this, we leveraged a high-specificity protein-protein interaction map of physical interactions identifying physical interactions between secreted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proteins and human host targets. From this network, we prioritized 40 bacterial effectors with potential immunomodulatory effects. Using bacterial genetics, we produced individually barcoded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mutants and pooled up to 8 strains at a time in a defined ratio to create a mixed inoculum. C57BL/6 mice were infected via aerosolization and bacterial burdens in the lungs and spleen were quantified at days 0, 10, 21, 42, and 90 post-infection using barcode qPCR.</w:t>
      </w:r>
    </w:p>
    <w:p w14:paraId="0FD764F4" w14:textId="251A77C6" w:rsidR="00094027" w:rsidRDefault="00495C11" w:rsidP="00495C11">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One effector, tb8.4, emerged as a top hit. The ∆tb8.4 mutant consistently exhibited a significant growth defect in the lung across multiple timepoints, suggesting a role in bacterial survival. Preliminary data suggest that genetic complementation restored wild-type growth, confirming the phenotype was specific to loss of tb8.4. These data establish tb8.4 as a virulence factor contributing to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fitness in vivo. Ongoing studies aim to define the mechanism by which tb8.4 promotes bacterial survival, using macrophage infections to assess intracellular replication, host cell signaling, and cytokine responses. Complementary in vivo experiments incorporating histopathological analysis will further clarify its impact on tissue pathology. Future work to elucidate the host interactions of tb8.4 may reveal new molecular survival strategies used by </w:t>
      </w:r>
      <w:proofErr w:type="spellStart"/>
      <w:r w:rsidRPr="00D62AF1">
        <w:rPr>
          <w:rFonts w:cstheme="minorHAnsi"/>
          <w:color w:val="1F1F1F"/>
          <w:sz w:val="20"/>
          <w:szCs w:val="20"/>
          <w:shd w:val="clear" w:color="auto" w:fill="FFFFFF"/>
        </w:rPr>
        <w:t>Mtb</w:t>
      </w:r>
      <w:proofErr w:type="spellEnd"/>
      <w:r w:rsidRPr="00D62AF1">
        <w:rPr>
          <w:rFonts w:cstheme="minorHAnsi"/>
          <w:color w:val="1F1F1F"/>
          <w:sz w:val="20"/>
          <w:szCs w:val="20"/>
          <w:shd w:val="clear" w:color="auto" w:fill="FFFFFF"/>
        </w:rPr>
        <w:t xml:space="preserve"> to evade the immune system and persist within the host.</w:t>
      </w:r>
    </w:p>
    <w:p w14:paraId="60929F71" w14:textId="77777777" w:rsidR="00094027" w:rsidRDefault="00094027">
      <w:pPr>
        <w:rPr>
          <w:rFonts w:cstheme="minorHAnsi"/>
          <w:color w:val="1F1F1F"/>
          <w:sz w:val="20"/>
          <w:szCs w:val="20"/>
          <w:shd w:val="clear" w:color="auto" w:fill="FFFFFF"/>
        </w:rPr>
      </w:pPr>
      <w:r>
        <w:rPr>
          <w:rFonts w:cstheme="minorHAnsi"/>
          <w:color w:val="1F1F1F"/>
          <w:sz w:val="20"/>
          <w:szCs w:val="20"/>
          <w:shd w:val="clear" w:color="auto" w:fill="FFFFFF"/>
        </w:rPr>
        <w:br w:type="page"/>
      </w:r>
    </w:p>
    <w:p w14:paraId="0A8A5DD1" w14:textId="74177C3E" w:rsidR="00094027" w:rsidRPr="00D8288A" w:rsidRDefault="18137F8B" w:rsidP="50550109">
      <w:pPr>
        <w:pStyle w:val="Heading2"/>
        <w:rPr>
          <w:rFonts w:asciiTheme="minorHAnsi" w:eastAsia="Times New Roman" w:hAnsiTheme="minorHAnsi" w:cstheme="minorBidi"/>
        </w:rPr>
      </w:pPr>
      <w:bookmarkStart w:id="74" w:name="_Toc204260743"/>
      <w:bookmarkStart w:id="75" w:name="_Toc214547533"/>
      <w:r w:rsidRPr="18137F8B">
        <w:rPr>
          <w:rFonts w:asciiTheme="minorHAnsi" w:eastAsia="Times New Roman" w:hAnsiTheme="minorHAnsi" w:cstheme="minorBidi"/>
        </w:rPr>
        <w:lastRenderedPageBreak/>
        <w:t>PP-21: Kinari Shah, UCSF</w:t>
      </w:r>
      <w:bookmarkEnd w:id="74"/>
      <w:bookmarkEnd w:id="75"/>
    </w:p>
    <w:p w14:paraId="34FB22B7" w14:textId="77777777" w:rsidR="00665E1B" w:rsidRPr="00D62AF1" w:rsidRDefault="00665E1B" w:rsidP="00665E1B">
      <w:pPr>
        <w:rPr>
          <w:rFonts w:cstheme="minorHAnsi"/>
        </w:rPr>
      </w:pPr>
    </w:p>
    <w:p w14:paraId="563A9386" w14:textId="77777777" w:rsidR="00094027" w:rsidRPr="00D8288A" w:rsidRDefault="00094027" w:rsidP="00094027">
      <w:pPr>
        <w:rPr>
          <w:rFonts w:eastAsia="Aptos" w:cstheme="minorHAnsi"/>
          <w:b/>
          <w:bCs/>
          <w:sz w:val="24"/>
        </w:rPr>
      </w:pPr>
      <w:r w:rsidRPr="00D8288A">
        <w:rPr>
          <w:rFonts w:eastAsia="Aptos" w:cstheme="minorHAnsi"/>
          <w:b/>
          <w:bCs/>
          <w:sz w:val="24"/>
        </w:rPr>
        <w:t>Predicted Patient Preferences for Point-of-Care Tuberculosis Diagnostics: A Multi-Country Discrete Choice Experiment</w:t>
      </w:r>
    </w:p>
    <w:p w14:paraId="203A66C1" w14:textId="77777777" w:rsidR="00094027" w:rsidRPr="00D8288A" w:rsidRDefault="00094027" w:rsidP="00094027">
      <w:pPr>
        <w:rPr>
          <w:rFonts w:eastAsia="Aptos" w:cstheme="minorHAnsi"/>
          <w:sz w:val="20"/>
        </w:rPr>
      </w:pPr>
      <w:r w:rsidRPr="00D8288A">
        <w:rPr>
          <w:rFonts w:eastAsia="Aptos" w:cstheme="minorHAnsi"/>
          <w:sz w:val="20"/>
        </w:rPr>
        <w:t xml:space="preserve">Kinari Shah, UCSF </w:t>
      </w:r>
      <w:r w:rsidRPr="00D8288A">
        <w:rPr>
          <w:rFonts w:eastAsia="Aptos" w:cstheme="minorHAnsi"/>
          <w:sz w:val="20"/>
        </w:rPr>
        <w:br/>
        <w:t xml:space="preserve">Email: </w:t>
      </w:r>
      <w:hyperlink r:id="rId44" w:history="1">
        <w:r w:rsidRPr="00D8288A">
          <w:rPr>
            <w:rStyle w:val="Hyperlink"/>
            <w:rFonts w:eastAsia="Aptos" w:cstheme="minorHAnsi"/>
            <w:sz w:val="20"/>
          </w:rPr>
          <w:t>kinari.shah@ucsf.edu</w:t>
        </w:r>
      </w:hyperlink>
      <w:r w:rsidRPr="00D8288A">
        <w:rPr>
          <w:rFonts w:eastAsia="Aptos" w:cstheme="minorHAnsi"/>
          <w:sz w:val="20"/>
        </w:rPr>
        <w:t xml:space="preserve"> </w:t>
      </w:r>
    </w:p>
    <w:p w14:paraId="7B84C33D" w14:textId="77777777" w:rsidR="00094027" w:rsidRPr="00D8288A" w:rsidRDefault="00094027" w:rsidP="00094027">
      <w:pPr>
        <w:spacing w:after="0"/>
        <w:rPr>
          <w:rFonts w:eastAsia="Aptos" w:cstheme="minorHAnsi"/>
          <w:sz w:val="18"/>
          <w:szCs w:val="18"/>
        </w:rPr>
      </w:pPr>
      <w:r w:rsidRPr="00873813">
        <w:rPr>
          <w:rFonts w:eastAsia="Aptos" w:cstheme="minorHAnsi"/>
          <w:sz w:val="20"/>
          <w:szCs w:val="20"/>
        </w:rPr>
        <w:t xml:space="preserve">Shah, Kinari </w:t>
      </w:r>
      <w:r w:rsidRPr="00873813">
        <w:rPr>
          <w:rFonts w:ascii="Calibri" w:eastAsia="Aptos" w:hAnsi="Calibri" w:cstheme="minorHAnsi"/>
          <w:sz w:val="20"/>
          <w:szCs w:val="20"/>
          <w:vertAlign w:val="superscript"/>
        </w:rPr>
        <w:t>1</w:t>
      </w:r>
      <w:r w:rsidRPr="00873813">
        <w:rPr>
          <w:rFonts w:eastAsia="Aptos" w:cstheme="minorHAnsi"/>
          <w:sz w:val="20"/>
          <w:szCs w:val="20"/>
        </w:rPr>
        <w:t xml:space="preserve">, Nalugwa, </w:t>
      </w:r>
      <w:proofErr w:type="spellStart"/>
      <w:r w:rsidRPr="00873813">
        <w:rPr>
          <w:rFonts w:eastAsia="Aptos" w:cstheme="minorHAnsi"/>
          <w:sz w:val="20"/>
          <w:szCs w:val="20"/>
        </w:rPr>
        <w:t>Talemwa</w:t>
      </w:r>
      <w:proofErr w:type="spellEnd"/>
      <w:r w:rsidRPr="00873813">
        <w:rPr>
          <w:rFonts w:eastAsia="Aptos" w:cstheme="minorHAnsi"/>
          <w:sz w:val="20"/>
          <w:szCs w:val="20"/>
        </w:rPr>
        <w:t xml:space="preserve"> </w:t>
      </w:r>
      <w:r w:rsidRPr="00873813">
        <w:rPr>
          <w:rFonts w:ascii="Calibri" w:eastAsia="Aptos" w:hAnsi="Calibri" w:cstheme="minorHAnsi"/>
          <w:sz w:val="20"/>
          <w:szCs w:val="20"/>
          <w:vertAlign w:val="superscript"/>
        </w:rPr>
        <w:t>2</w:t>
      </w:r>
      <w:r w:rsidRPr="00873813">
        <w:rPr>
          <w:rFonts w:eastAsia="Aptos" w:cstheme="minorHAnsi"/>
          <w:sz w:val="20"/>
          <w:szCs w:val="20"/>
        </w:rPr>
        <w:t xml:space="preserve">, </w:t>
      </w:r>
      <w:proofErr w:type="spellStart"/>
      <w:r w:rsidRPr="00873813">
        <w:rPr>
          <w:rFonts w:eastAsia="Aptos" w:cstheme="minorHAnsi"/>
          <w:sz w:val="20"/>
          <w:szCs w:val="20"/>
        </w:rPr>
        <w:t>Nakaweesa</w:t>
      </w:r>
      <w:proofErr w:type="spellEnd"/>
      <w:r w:rsidRPr="00873813">
        <w:rPr>
          <w:rFonts w:eastAsia="Aptos" w:cstheme="minorHAnsi"/>
          <w:sz w:val="20"/>
          <w:szCs w:val="20"/>
        </w:rPr>
        <w:t xml:space="preserve">, Annet </w:t>
      </w:r>
      <w:r w:rsidRPr="00873813">
        <w:rPr>
          <w:rFonts w:ascii="Calibri" w:eastAsia="Aptos" w:hAnsi="Calibri" w:cstheme="minorHAnsi"/>
          <w:sz w:val="20"/>
          <w:szCs w:val="20"/>
          <w:vertAlign w:val="superscript"/>
        </w:rPr>
        <w:t>2</w:t>
      </w:r>
      <w:r w:rsidRPr="00873813">
        <w:rPr>
          <w:rFonts w:eastAsia="Aptos" w:cstheme="minorHAnsi"/>
          <w:sz w:val="20"/>
          <w:szCs w:val="20"/>
        </w:rPr>
        <w:t xml:space="preserve">, Kerkhoff, Andrew </w:t>
      </w:r>
      <w:r w:rsidRPr="00873813">
        <w:rPr>
          <w:rFonts w:ascii="Calibri" w:eastAsia="Aptos" w:hAnsi="Calibri" w:cstheme="minorHAnsi"/>
          <w:sz w:val="20"/>
          <w:szCs w:val="20"/>
          <w:vertAlign w:val="superscript"/>
        </w:rPr>
        <w:t>1</w:t>
      </w:r>
      <w:r w:rsidRPr="00873813">
        <w:rPr>
          <w:rFonts w:eastAsia="Aptos" w:cstheme="minorHAnsi"/>
          <w:sz w:val="20"/>
          <w:szCs w:val="20"/>
        </w:rPr>
        <w:t xml:space="preserve">, </w:t>
      </w:r>
      <w:proofErr w:type="spellStart"/>
      <w:r w:rsidRPr="00873813">
        <w:rPr>
          <w:rFonts w:eastAsia="Aptos" w:cstheme="minorHAnsi"/>
          <w:sz w:val="20"/>
          <w:szCs w:val="20"/>
        </w:rPr>
        <w:t>Cattamanchi</w:t>
      </w:r>
      <w:proofErr w:type="spellEnd"/>
      <w:r w:rsidRPr="00873813">
        <w:rPr>
          <w:rFonts w:eastAsia="Aptos" w:cstheme="minorHAnsi"/>
          <w:sz w:val="20"/>
          <w:szCs w:val="20"/>
        </w:rPr>
        <w:t xml:space="preserve">, Adithya </w:t>
      </w:r>
      <w:r w:rsidRPr="00873813">
        <w:rPr>
          <w:rFonts w:ascii="Calibri" w:eastAsia="Aptos" w:hAnsi="Calibri" w:cstheme="minorHAnsi"/>
          <w:sz w:val="20"/>
          <w:szCs w:val="20"/>
          <w:vertAlign w:val="superscript"/>
        </w:rPr>
        <w:t>3</w:t>
      </w:r>
      <w:r w:rsidRPr="00D8288A">
        <w:rPr>
          <w:rFonts w:eastAsia="Aptos" w:cstheme="minorHAnsi"/>
          <w:sz w:val="18"/>
          <w:szCs w:val="18"/>
        </w:rPr>
        <w:br/>
      </w:r>
    </w:p>
    <w:p w14:paraId="2F430627" w14:textId="77777777" w:rsidR="00094027" w:rsidRPr="00D8288A" w:rsidRDefault="00094027" w:rsidP="00094027">
      <w:pPr>
        <w:pStyle w:val="ListParagraph"/>
        <w:numPr>
          <w:ilvl w:val="0"/>
          <w:numId w:val="53"/>
        </w:numPr>
        <w:spacing w:line="240" w:lineRule="auto"/>
        <w:rPr>
          <w:rFonts w:eastAsia="Aptos" w:cstheme="minorHAnsi"/>
          <w:sz w:val="20"/>
          <w:szCs w:val="20"/>
        </w:rPr>
      </w:pPr>
      <w:r w:rsidRPr="00D8288A">
        <w:rPr>
          <w:rFonts w:eastAsia="Aptos" w:cstheme="minorHAnsi"/>
          <w:sz w:val="20"/>
          <w:szCs w:val="20"/>
        </w:rPr>
        <w:t xml:space="preserve">University of California San Francisco, San Francisco, CA </w:t>
      </w:r>
    </w:p>
    <w:p w14:paraId="394FDDE9" w14:textId="77777777" w:rsidR="00094027" w:rsidRPr="00D8288A" w:rsidRDefault="00094027" w:rsidP="00094027">
      <w:pPr>
        <w:pStyle w:val="ListParagraph"/>
        <w:numPr>
          <w:ilvl w:val="0"/>
          <w:numId w:val="53"/>
        </w:numPr>
        <w:spacing w:line="240" w:lineRule="auto"/>
        <w:rPr>
          <w:rFonts w:eastAsia="Aptos" w:cstheme="minorHAnsi"/>
          <w:sz w:val="20"/>
          <w:szCs w:val="20"/>
        </w:rPr>
      </w:pPr>
      <w:r w:rsidRPr="00D8288A">
        <w:rPr>
          <w:rFonts w:eastAsia="Aptos" w:cstheme="minorHAnsi"/>
          <w:sz w:val="20"/>
          <w:szCs w:val="20"/>
        </w:rPr>
        <w:t>World Alliance for Lung and Intensive Care Medicines in Uganda (WALIMU), Kampala, Uganda</w:t>
      </w:r>
    </w:p>
    <w:p w14:paraId="48010205" w14:textId="77777777" w:rsidR="00094027" w:rsidRPr="00D8288A" w:rsidRDefault="00094027" w:rsidP="00094027">
      <w:pPr>
        <w:pStyle w:val="ListParagraph"/>
        <w:numPr>
          <w:ilvl w:val="0"/>
          <w:numId w:val="53"/>
        </w:numPr>
        <w:spacing w:line="240" w:lineRule="auto"/>
        <w:rPr>
          <w:rFonts w:eastAsia="Aptos" w:cstheme="minorHAnsi"/>
          <w:sz w:val="20"/>
          <w:szCs w:val="20"/>
        </w:rPr>
      </w:pPr>
      <w:r w:rsidRPr="00D8288A">
        <w:rPr>
          <w:rFonts w:eastAsia="Aptos" w:cstheme="minorHAnsi"/>
          <w:sz w:val="20"/>
          <w:szCs w:val="20"/>
        </w:rPr>
        <w:t>University of California Irvine, Irvine, CA</w:t>
      </w:r>
    </w:p>
    <w:p w14:paraId="69B75381" w14:textId="77777777" w:rsidR="00094027" w:rsidRPr="00D8288A" w:rsidRDefault="00094027" w:rsidP="00094027">
      <w:pPr>
        <w:pStyle w:val="ListParagraph"/>
        <w:spacing w:line="240" w:lineRule="auto"/>
        <w:rPr>
          <w:rFonts w:eastAsia="Aptos" w:cstheme="minorHAnsi"/>
          <w:sz w:val="20"/>
          <w:szCs w:val="20"/>
        </w:rPr>
      </w:pPr>
    </w:p>
    <w:p w14:paraId="390B65F6" w14:textId="77777777" w:rsidR="00094027" w:rsidRPr="00D8288A" w:rsidRDefault="00094027" w:rsidP="00094027">
      <w:pPr>
        <w:pStyle w:val="ListParagraph"/>
        <w:spacing w:line="240" w:lineRule="auto"/>
        <w:rPr>
          <w:rFonts w:eastAsia="Aptos" w:cstheme="minorHAnsi"/>
          <w:sz w:val="20"/>
          <w:szCs w:val="20"/>
        </w:rPr>
      </w:pPr>
    </w:p>
    <w:p w14:paraId="05537001" w14:textId="368D2923" w:rsidR="00094027" w:rsidRPr="00D8288A" w:rsidRDefault="00094027" w:rsidP="00094027">
      <w:pPr>
        <w:rPr>
          <w:rFonts w:cstheme="minorHAnsi"/>
          <w:sz w:val="20"/>
          <w:szCs w:val="20"/>
        </w:rPr>
      </w:pPr>
      <w:r w:rsidRPr="00094027">
        <w:rPr>
          <w:rFonts w:cstheme="minorHAnsi"/>
          <w:b/>
          <w:sz w:val="20"/>
          <w:szCs w:val="20"/>
        </w:rPr>
        <w:t>Background:</w:t>
      </w:r>
      <w:r w:rsidRPr="00D8288A">
        <w:rPr>
          <w:rFonts w:cstheme="minorHAnsi"/>
          <w:sz w:val="20"/>
          <w:szCs w:val="20"/>
        </w:rPr>
        <w:t xml:space="preserve"> Point-of-care (POC) tests are considered a high priority need to improve tuberculosis (TB) detection in high-burden countries. However, it is unknown how TB-affected persons value POC compared to standard testing approaches, including any trade-offs in accuracy that may be required.</w:t>
      </w:r>
    </w:p>
    <w:p w14:paraId="6CFC7D79" w14:textId="77777777" w:rsidR="00094027" w:rsidRPr="00D8288A" w:rsidRDefault="00094027" w:rsidP="00094027">
      <w:pPr>
        <w:rPr>
          <w:rFonts w:cstheme="minorHAnsi"/>
          <w:sz w:val="20"/>
          <w:szCs w:val="20"/>
        </w:rPr>
      </w:pPr>
      <w:r w:rsidRPr="00D8288A">
        <w:rPr>
          <w:rFonts w:cstheme="minorHAnsi"/>
          <w:sz w:val="20"/>
          <w:szCs w:val="20"/>
        </w:rPr>
        <w:t xml:space="preserve"> </w:t>
      </w:r>
    </w:p>
    <w:p w14:paraId="2D66841E" w14:textId="51042543" w:rsidR="00094027" w:rsidRPr="00D8288A" w:rsidRDefault="00094027" w:rsidP="00094027">
      <w:pPr>
        <w:rPr>
          <w:rFonts w:cstheme="minorHAnsi"/>
          <w:sz w:val="20"/>
          <w:szCs w:val="20"/>
        </w:rPr>
      </w:pPr>
      <w:r w:rsidRPr="00094027">
        <w:rPr>
          <w:rFonts w:cstheme="minorHAnsi"/>
          <w:b/>
          <w:sz w:val="20"/>
          <w:szCs w:val="20"/>
        </w:rPr>
        <w:t>Methods:</w:t>
      </w:r>
      <w:r w:rsidRPr="00D8288A">
        <w:rPr>
          <w:rFonts w:cstheme="minorHAnsi"/>
          <w:sz w:val="20"/>
          <w:szCs w:val="20"/>
        </w:rPr>
        <w:t xml:space="preserve"> We conducted a discrete choice experiment among adults with presumptive or confirmed TB across five high-burden countries (Philippines, Vietnam, South Africa, Uganda, and India) that evaluated preferences for five TB diagnostic test features (sample type, accuracy, cost, location, time to result). Simulations from hierarchical Bayesian estimation of individual preference weights were used to estimate shares of preference (SOP) for different POC versus standard TB testing. Standard testing was based on Xpert Ultra (facility-based, sputum-based, 90% accuracy, no cost, next-day results), while POC tests were assumed to provide results within 15 minutes at no cost.</w:t>
      </w:r>
    </w:p>
    <w:p w14:paraId="09FE9DE7" w14:textId="0371AAF8" w:rsidR="00204C54" w:rsidRPr="00D62AF1" w:rsidRDefault="00094027" w:rsidP="650AF5A4">
      <w:pPr>
        <w:rPr>
          <w:color w:val="1F1F1F"/>
          <w:sz w:val="18"/>
          <w:szCs w:val="18"/>
        </w:rPr>
      </w:pPr>
      <w:r w:rsidRPr="696BD913">
        <w:rPr>
          <w:b/>
          <w:bCs/>
          <w:sz w:val="20"/>
          <w:szCs w:val="20"/>
        </w:rPr>
        <w:t>Results:</w:t>
      </w:r>
      <w:r w:rsidRPr="696BD913">
        <w:rPr>
          <w:sz w:val="20"/>
          <w:szCs w:val="20"/>
        </w:rPr>
        <w:t xml:space="preserve"> 1,149 participants were included (median age 42, IQR: 29-54, 50.4% female, 9% HIV positive). If implemented at healthcare facilities, preferences for POC versus standard testing were 79%, 58%, and 42% if POC testing had the same, 10% less or 20% less sensitivity, respectively. Corresponding preferences were 70%, 51%, and 36%, respectively, if implemented in community settings and 65%, 48%, and 34%, respectively, if available for home use. Preferences for POC tests differed by country, especially at lower accuracy levels. Sample type had minimal impact on preferences. </w:t>
      </w:r>
      <w:r w:rsidRPr="696BD913">
        <w:rPr>
          <w:b/>
          <w:bCs/>
          <w:sz w:val="20"/>
          <w:szCs w:val="20"/>
        </w:rPr>
        <w:t>Conclusions:</w:t>
      </w:r>
      <w:r w:rsidRPr="696BD913">
        <w:rPr>
          <w:sz w:val="20"/>
          <w:szCs w:val="20"/>
        </w:rPr>
        <w:t xml:space="preserve"> POC TB tests were highly valued by TB-affected individuals, even if it meant lower accuracy. POC tests that can be used at lower healthcare facility levels and in community settings should be prioritized for further development.</w:t>
      </w:r>
      <w:r w:rsidRPr="696BD913">
        <w:rPr>
          <w:rFonts w:eastAsia="Aptos"/>
          <w:sz w:val="20"/>
          <w:szCs w:val="20"/>
        </w:rPr>
        <w:t xml:space="preserve"> </w:t>
      </w:r>
    </w:p>
    <w:p w14:paraId="08A3AF24" w14:textId="076F14B1" w:rsidR="00204C54" w:rsidRPr="00D62AF1" w:rsidRDefault="00094027" w:rsidP="696BD913">
      <w:r>
        <w:br w:type="page"/>
      </w:r>
    </w:p>
    <w:p w14:paraId="5CC018B5" w14:textId="7F7F93C5" w:rsidR="00204C54" w:rsidRPr="00D62AF1" w:rsidRDefault="18137F8B" w:rsidP="50550109">
      <w:pPr>
        <w:pStyle w:val="Heading2"/>
        <w:rPr>
          <w:rFonts w:asciiTheme="minorHAnsi" w:hAnsiTheme="minorHAnsi" w:cstheme="minorBidi"/>
          <w:color w:val="1F1F1F"/>
          <w:sz w:val="20"/>
          <w:szCs w:val="20"/>
        </w:rPr>
      </w:pPr>
      <w:r>
        <w:lastRenderedPageBreak/>
        <w:t xml:space="preserve"> </w:t>
      </w:r>
      <w:bookmarkStart w:id="76" w:name="_Toc176784313"/>
      <w:bookmarkStart w:id="77" w:name="_Toc204260760"/>
      <w:bookmarkStart w:id="78" w:name="_Toc214547534"/>
      <w:r w:rsidRPr="18137F8B">
        <w:rPr>
          <w:rFonts w:asciiTheme="minorHAnsi" w:eastAsiaTheme="minorEastAsia" w:hAnsiTheme="minorHAnsi" w:cstheme="minorBidi"/>
          <w:sz w:val="22"/>
          <w:szCs w:val="22"/>
        </w:rPr>
        <w:t>PP-22</w:t>
      </w:r>
      <w:bookmarkEnd w:id="76"/>
      <w:r w:rsidRPr="18137F8B">
        <w:rPr>
          <w:rFonts w:asciiTheme="minorHAnsi" w:eastAsiaTheme="minorEastAsia" w:hAnsiTheme="minorHAnsi" w:cstheme="minorBidi"/>
          <w:sz w:val="22"/>
          <w:szCs w:val="22"/>
        </w:rPr>
        <w:t>: Lillian Shallow, UC Berkeley</w:t>
      </w:r>
      <w:bookmarkEnd w:id="77"/>
      <w:bookmarkEnd w:id="78"/>
    </w:p>
    <w:p w14:paraId="216FA903" w14:textId="77777777" w:rsidR="00665E1B" w:rsidRPr="00D62AF1" w:rsidRDefault="00665E1B" w:rsidP="00665E1B">
      <w:pPr>
        <w:rPr>
          <w:rFonts w:cstheme="minorHAnsi"/>
        </w:rPr>
      </w:pPr>
    </w:p>
    <w:p w14:paraId="173D192A" w14:textId="77777777" w:rsidR="00495C11" w:rsidRPr="00D62AF1" w:rsidRDefault="00495C11" w:rsidP="0045596B">
      <w:pPr>
        <w:rPr>
          <w:rFonts w:cstheme="minorHAnsi"/>
          <w:b/>
          <w:bCs/>
          <w:sz w:val="24"/>
          <w:szCs w:val="24"/>
        </w:rPr>
      </w:pPr>
      <w:r w:rsidRPr="00D62AF1">
        <w:rPr>
          <w:rFonts w:cstheme="minorHAnsi"/>
          <w:b/>
          <w:bCs/>
          <w:sz w:val="24"/>
          <w:szCs w:val="24"/>
        </w:rPr>
        <w:t xml:space="preserve">Establishing a model of murine lung function and tissue remodeling during </w:t>
      </w:r>
      <w:proofErr w:type="spellStart"/>
      <w:proofErr w:type="gramStart"/>
      <w:r w:rsidRPr="00D62AF1">
        <w:rPr>
          <w:rFonts w:cstheme="minorHAnsi"/>
          <w:b/>
          <w:bCs/>
          <w:sz w:val="24"/>
          <w:szCs w:val="24"/>
        </w:rPr>
        <w:t>M.tb</w:t>
      </w:r>
      <w:proofErr w:type="spellEnd"/>
      <w:proofErr w:type="gramEnd"/>
      <w:r w:rsidRPr="00D62AF1">
        <w:rPr>
          <w:rFonts w:cstheme="minorHAnsi"/>
          <w:b/>
          <w:bCs/>
          <w:sz w:val="24"/>
          <w:szCs w:val="24"/>
        </w:rPr>
        <w:t xml:space="preserve"> infection and treatment </w:t>
      </w:r>
    </w:p>
    <w:p w14:paraId="360CC9CA" w14:textId="7A3325C6" w:rsidR="0045596B" w:rsidRPr="00D62AF1" w:rsidRDefault="00495C11" w:rsidP="0045596B">
      <w:pPr>
        <w:rPr>
          <w:rFonts w:eastAsia="Aptos" w:cstheme="minorHAnsi"/>
          <w:sz w:val="20"/>
          <w:szCs w:val="20"/>
        </w:rPr>
      </w:pPr>
      <w:r w:rsidRPr="00D62AF1">
        <w:rPr>
          <w:rFonts w:eastAsia="Aptos" w:cstheme="minorHAnsi"/>
          <w:sz w:val="20"/>
          <w:szCs w:val="20"/>
        </w:rPr>
        <w:t>Lillian Shallow, UC Berkeley</w:t>
      </w:r>
      <w:r w:rsidR="0045596B" w:rsidRPr="00D62AF1">
        <w:rPr>
          <w:rFonts w:eastAsia="Aptos" w:cstheme="minorHAnsi"/>
          <w:sz w:val="20"/>
          <w:szCs w:val="20"/>
        </w:rPr>
        <w:t xml:space="preserve"> </w:t>
      </w:r>
    </w:p>
    <w:p w14:paraId="23A61683" w14:textId="44D6353A"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45" w:history="1">
        <w:r w:rsidR="00495C11" w:rsidRPr="00D62AF1">
          <w:rPr>
            <w:rStyle w:val="Hyperlink"/>
            <w:rFonts w:cstheme="minorHAnsi"/>
            <w:sz w:val="20"/>
            <w:szCs w:val="20"/>
          </w:rPr>
          <w:t>lillianshallow@berkeley.edu</w:t>
        </w:r>
      </w:hyperlink>
      <w:r w:rsidR="00495C11" w:rsidRPr="00D62AF1">
        <w:rPr>
          <w:rFonts w:cstheme="minorHAnsi"/>
          <w:color w:val="000000"/>
          <w:sz w:val="20"/>
          <w:szCs w:val="20"/>
        </w:rPr>
        <w:t xml:space="preserve"> </w:t>
      </w:r>
      <w:r w:rsidR="00495C11" w:rsidRPr="00D62AF1">
        <w:rPr>
          <w:rFonts w:cstheme="minorHAnsi"/>
          <w:color w:val="000000"/>
          <w:sz w:val="20"/>
          <w:szCs w:val="20"/>
        </w:rPr>
        <w:tab/>
      </w:r>
    </w:p>
    <w:p w14:paraId="35BA680C" w14:textId="434DA0D9" w:rsidR="0045596B" w:rsidRPr="00D62AF1" w:rsidRDefault="00495C11" w:rsidP="00495C11">
      <w:pPr>
        <w:spacing w:after="0"/>
        <w:rPr>
          <w:rFonts w:eastAsia="Aptos" w:cstheme="minorHAnsi"/>
          <w:sz w:val="20"/>
          <w:szCs w:val="20"/>
        </w:rPr>
      </w:pPr>
      <w:r w:rsidRPr="00D62AF1">
        <w:rPr>
          <w:rFonts w:eastAsia="Aptos" w:cstheme="minorHAnsi"/>
          <w:sz w:val="20"/>
          <w:szCs w:val="20"/>
        </w:rPr>
        <w:t>Lillian Shallow</w:t>
      </w:r>
      <w:r w:rsidRPr="00D62AF1">
        <w:rPr>
          <w:rFonts w:eastAsia="Aptos" w:cstheme="minorHAnsi"/>
          <w:sz w:val="20"/>
          <w:szCs w:val="20"/>
          <w:vertAlign w:val="superscript"/>
        </w:rPr>
        <w:t>1</w:t>
      </w:r>
      <w:r w:rsidRPr="00D62AF1">
        <w:rPr>
          <w:rFonts w:eastAsia="Aptos" w:cstheme="minorHAnsi"/>
          <w:sz w:val="20"/>
          <w:szCs w:val="20"/>
        </w:rPr>
        <w:t>, Sarah Stanley</w:t>
      </w:r>
      <w:r w:rsidRPr="00D62AF1">
        <w:rPr>
          <w:rFonts w:eastAsia="Aptos" w:cstheme="minorHAnsi"/>
          <w:sz w:val="20"/>
          <w:szCs w:val="20"/>
          <w:vertAlign w:val="superscript"/>
        </w:rPr>
        <w:t>1</w:t>
      </w:r>
    </w:p>
    <w:p w14:paraId="4B3660A3" w14:textId="77777777" w:rsidR="0045596B" w:rsidRPr="00D62AF1" w:rsidRDefault="0045596B" w:rsidP="0045596B">
      <w:pPr>
        <w:spacing w:after="0"/>
        <w:rPr>
          <w:rFonts w:eastAsia="Aptos" w:cstheme="minorHAnsi"/>
          <w:sz w:val="20"/>
          <w:szCs w:val="20"/>
        </w:rPr>
      </w:pPr>
    </w:p>
    <w:p w14:paraId="0026239D" w14:textId="78BAB2D0" w:rsidR="0045596B" w:rsidRPr="00D62AF1" w:rsidRDefault="00495C11" w:rsidP="0045596B">
      <w:pPr>
        <w:pStyle w:val="ListParagraph"/>
        <w:numPr>
          <w:ilvl w:val="0"/>
          <w:numId w:val="71"/>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University of California, Berkeley, Berkeley, CA </w:t>
      </w:r>
    </w:p>
    <w:p w14:paraId="5230DBB5" w14:textId="77777777" w:rsidR="0045596B" w:rsidRPr="00D62AF1" w:rsidRDefault="0045596B" w:rsidP="0045596B">
      <w:pPr>
        <w:rPr>
          <w:rFonts w:cstheme="minorHAnsi"/>
          <w:color w:val="1F1F1F"/>
          <w:sz w:val="20"/>
          <w:szCs w:val="20"/>
          <w:shd w:val="clear" w:color="auto" w:fill="FFFFFF"/>
        </w:rPr>
      </w:pPr>
    </w:p>
    <w:p w14:paraId="33AF3232" w14:textId="4BB9301C" w:rsidR="00712198" w:rsidRPr="00D62AF1" w:rsidRDefault="00495C11">
      <w:pPr>
        <w:rPr>
          <w:rFonts w:cstheme="minorHAnsi"/>
          <w:color w:val="1F1F1F"/>
          <w:sz w:val="18"/>
          <w:szCs w:val="18"/>
          <w:shd w:val="clear" w:color="auto" w:fill="FFFFFF"/>
        </w:rPr>
      </w:pPr>
      <w:r w:rsidRPr="00D62AF1">
        <w:rPr>
          <w:rFonts w:cstheme="minorHAnsi"/>
          <w:color w:val="1F1F1F"/>
          <w:sz w:val="20"/>
          <w:szCs w:val="20"/>
          <w:shd w:val="clear" w:color="auto" w:fill="FFFFFF"/>
        </w:rPr>
        <w:t xml:space="preserve">Active infection with tuberculosis (TB) is accompanied by pulmonary damage caused by a chronic and intensive immune response that ultimately destroys lung tissue. If correctly diagnosed, </w:t>
      </w:r>
      <w:proofErr w:type="gramStart"/>
      <w:r w:rsidRPr="00D62AF1">
        <w:rPr>
          <w:rFonts w:cstheme="minorHAnsi"/>
          <w:color w:val="1F1F1F"/>
          <w:sz w:val="20"/>
          <w:szCs w:val="20"/>
          <w:shd w:val="clear" w:color="auto" w:fill="FFFFFF"/>
        </w:rPr>
        <w:t>the majority of</w:t>
      </w:r>
      <w:proofErr w:type="gramEnd"/>
      <w:r w:rsidRPr="00D62AF1">
        <w:rPr>
          <w:rFonts w:cstheme="minorHAnsi"/>
          <w:color w:val="1F1F1F"/>
          <w:sz w:val="20"/>
          <w:szCs w:val="20"/>
          <w:shd w:val="clear" w:color="auto" w:fill="FFFFFF"/>
        </w:rPr>
        <w:t xml:space="preserve"> TB cases are successfully treated with antibiotics. </w:t>
      </w:r>
      <w:proofErr w:type="gramStart"/>
      <w:r w:rsidRPr="00D62AF1">
        <w:rPr>
          <w:rFonts w:cstheme="minorHAnsi"/>
          <w:color w:val="1F1F1F"/>
          <w:sz w:val="20"/>
          <w:szCs w:val="20"/>
          <w:shd w:val="clear" w:color="auto" w:fill="FFFFFF"/>
        </w:rPr>
        <w:t>However</w:t>
      </w:r>
      <w:proofErr w:type="gramEnd"/>
      <w:r w:rsidRPr="00D62AF1">
        <w:rPr>
          <w:rFonts w:cstheme="minorHAnsi"/>
          <w:color w:val="1F1F1F"/>
          <w:sz w:val="20"/>
          <w:szCs w:val="20"/>
          <w:shd w:val="clear" w:color="auto" w:fill="FFFFFF"/>
        </w:rPr>
        <w:t xml:space="preserve"> after successful treatment up to half of TB survivors have permanent lung dysfunction known as post-tuberculosis pulmonary dysfunction (PTPD). Post-TB patients have enhanced risk of death from respiratory infections, disabilities related to breathlessness, and increased risk of lung cancer. The molecular mechanisms of PTPD are largely unknown, in part due to the lack of a murine model for pathology. In this project, we will develop a model of post-TB fibrosis in mice, and profile the immune response. The cytokine IL-22 plays a crucial role in wound healing and in preventing fibrosis in animal models. We will test whether IL-22 as well as a signaling variant engineered to promote healing but not further inflammation, impacts the development of fibrosis in mice. </w:t>
      </w:r>
      <w:r w:rsidR="00712198" w:rsidRPr="00D62AF1">
        <w:rPr>
          <w:rFonts w:cstheme="minorHAnsi"/>
          <w:color w:val="1F1F1F"/>
          <w:sz w:val="18"/>
          <w:szCs w:val="18"/>
          <w:shd w:val="clear" w:color="auto" w:fill="FFFFFF"/>
        </w:rPr>
        <w:br w:type="page"/>
      </w:r>
    </w:p>
    <w:p w14:paraId="0EAB8979" w14:textId="18F91234" w:rsidR="00924CBC" w:rsidRPr="00D62AF1" w:rsidRDefault="18137F8B" w:rsidP="50550109">
      <w:pPr>
        <w:pStyle w:val="Heading2"/>
        <w:rPr>
          <w:rFonts w:asciiTheme="minorHAnsi" w:eastAsia="Times New Roman" w:hAnsiTheme="minorHAnsi" w:cstheme="minorBidi"/>
          <w:sz w:val="20"/>
          <w:szCs w:val="20"/>
        </w:rPr>
      </w:pPr>
      <w:bookmarkStart w:id="79" w:name="_Toc176784314"/>
      <w:bookmarkStart w:id="80" w:name="_Toc204260761"/>
      <w:bookmarkStart w:id="81" w:name="_Toc214547535"/>
      <w:r w:rsidRPr="18137F8B">
        <w:rPr>
          <w:rFonts w:asciiTheme="minorHAnsi" w:eastAsia="Times New Roman" w:hAnsiTheme="minorHAnsi" w:cstheme="minorBidi"/>
        </w:rPr>
        <w:lastRenderedPageBreak/>
        <w:t xml:space="preserve">PP-23: </w:t>
      </w:r>
      <w:bookmarkEnd w:id="79"/>
      <w:r w:rsidRPr="18137F8B">
        <w:rPr>
          <w:rFonts w:asciiTheme="minorHAnsi" w:eastAsia="Times New Roman" w:hAnsiTheme="minorHAnsi" w:cstheme="minorBidi"/>
        </w:rPr>
        <w:t>Kalee Singh, UCSF</w:t>
      </w:r>
      <w:bookmarkEnd w:id="80"/>
      <w:bookmarkEnd w:id="81"/>
    </w:p>
    <w:p w14:paraId="53B3AC75" w14:textId="77777777" w:rsidR="00665E1B" w:rsidRPr="00D62AF1" w:rsidRDefault="00665E1B" w:rsidP="00665E1B">
      <w:pPr>
        <w:rPr>
          <w:rFonts w:cstheme="minorHAnsi"/>
        </w:rPr>
      </w:pPr>
    </w:p>
    <w:p w14:paraId="05EAEC56" w14:textId="7317833B" w:rsidR="0045596B" w:rsidRPr="00D62AF1" w:rsidRDefault="00495C11" w:rsidP="0045596B">
      <w:pPr>
        <w:rPr>
          <w:rFonts w:cstheme="minorHAnsi"/>
          <w:b/>
          <w:bCs/>
          <w:sz w:val="24"/>
          <w:szCs w:val="24"/>
        </w:rPr>
      </w:pPr>
      <w:r w:rsidRPr="00D62AF1">
        <w:rPr>
          <w:rFonts w:cstheme="minorHAnsi"/>
          <w:b/>
          <w:bCs/>
          <w:sz w:val="24"/>
          <w:szCs w:val="24"/>
        </w:rPr>
        <w:t>Breaking down barriers: an umbrella review of patient, provider, and system-level determinants of tuberculosis services in high-burden settings</w:t>
      </w:r>
    </w:p>
    <w:p w14:paraId="20794B14" w14:textId="22C06B1D" w:rsidR="0045596B" w:rsidRPr="00D62AF1" w:rsidRDefault="00495C11" w:rsidP="0045596B">
      <w:pPr>
        <w:rPr>
          <w:rFonts w:eastAsia="Aptos" w:cstheme="minorHAnsi"/>
          <w:sz w:val="20"/>
          <w:szCs w:val="20"/>
        </w:rPr>
      </w:pPr>
      <w:r w:rsidRPr="00D62AF1">
        <w:rPr>
          <w:rFonts w:eastAsia="Aptos" w:cstheme="minorHAnsi"/>
          <w:sz w:val="20"/>
          <w:szCs w:val="20"/>
        </w:rPr>
        <w:t>Kalee Singh, UCSF</w:t>
      </w:r>
      <w:r w:rsidR="0045596B" w:rsidRPr="00D62AF1">
        <w:rPr>
          <w:rFonts w:eastAsia="Aptos" w:cstheme="minorHAnsi"/>
          <w:sz w:val="20"/>
          <w:szCs w:val="20"/>
        </w:rPr>
        <w:t xml:space="preserve"> </w:t>
      </w:r>
    </w:p>
    <w:p w14:paraId="6841FBB4" w14:textId="60FE6DDA" w:rsidR="0045596B" w:rsidRPr="00D62AF1" w:rsidRDefault="0045596B" w:rsidP="0045596B">
      <w:pPr>
        <w:rPr>
          <w:rFonts w:eastAsia="Times New Roman" w:cstheme="minorHAnsi"/>
          <w:i/>
          <w:iCs/>
          <w:color w:val="000000"/>
          <w:sz w:val="20"/>
          <w:szCs w:val="20"/>
        </w:rPr>
      </w:pPr>
      <w:r w:rsidRPr="00D62AF1">
        <w:rPr>
          <w:rFonts w:cstheme="minorHAnsi"/>
          <w:color w:val="000000"/>
          <w:sz w:val="20"/>
          <w:szCs w:val="20"/>
        </w:rPr>
        <w:t xml:space="preserve">Email: </w:t>
      </w:r>
      <w:hyperlink r:id="rId46" w:history="1">
        <w:r w:rsidR="00495C11" w:rsidRPr="00D62AF1">
          <w:rPr>
            <w:rStyle w:val="Hyperlink"/>
            <w:rFonts w:cstheme="minorHAnsi"/>
            <w:sz w:val="20"/>
            <w:szCs w:val="20"/>
          </w:rPr>
          <w:t>kalee.singh@ucsf.edu</w:t>
        </w:r>
      </w:hyperlink>
      <w:r w:rsidR="00495C11" w:rsidRPr="00D62AF1">
        <w:rPr>
          <w:rFonts w:cstheme="minorHAnsi"/>
          <w:color w:val="000000"/>
          <w:sz w:val="20"/>
          <w:szCs w:val="20"/>
        </w:rPr>
        <w:t xml:space="preserve"> </w:t>
      </w:r>
    </w:p>
    <w:p w14:paraId="4662267F" w14:textId="153AEF53" w:rsidR="0045596B" w:rsidRPr="00D62AF1" w:rsidRDefault="00495C11" w:rsidP="0045596B">
      <w:pPr>
        <w:spacing w:after="0"/>
        <w:rPr>
          <w:rFonts w:eastAsia="Aptos" w:cstheme="minorHAnsi"/>
          <w:sz w:val="20"/>
          <w:szCs w:val="20"/>
        </w:rPr>
      </w:pPr>
      <w:r w:rsidRPr="00D62AF1">
        <w:rPr>
          <w:rFonts w:eastAsia="Aptos" w:cstheme="minorHAnsi"/>
          <w:sz w:val="20"/>
          <w:szCs w:val="20"/>
        </w:rPr>
        <w:t xml:space="preserve">Singh, Kalee </w:t>
      </w:r>
      <w:r w:rsidR="001957DE" w:rsidRPr="00D62AF1">
        <w:rPr>
          <w:rFonts w:eastAsia="Aptos" w:cstheme="minorHAnsi"/>
          <w:sz w:val="20"/>
          <w:szCs w:val="20"/>
          <w:vertAlign w:val="superscript"/>
        </w:rPr>
        <w:t>1</w:t>
      </w:r>
      <w:r w:rsidRPr="00D62AF1">
        <w:rPr>
          <w:rFonts w:eastAsia="Aptos" w:cstheme="minorHAnsi"/>
          <w:sz w:val="20"/>
          <w:szCs w:val="20"/>
        </w:rPr>
        <w:t xml:space="preserve">, Sethi, Sejal </w:t>
      </w:r>
      <w:r w:rsidR="001957DE" w:rsidRPr="00D62AF1">
        <w:rPr>
          <w:rFonts w:eastAsia="Aptos" w:cstheme="minorHAnsi"/>
          <w:sz w:val="20"/>
          <w:szCs w:val="20"/>
          <w:vertAlign w:val="superscript"/>
        </w:rPr>
        <w:t>2</w:t>
      </w:r>
      <w:r w:rsidRPr="00D62AF1">
        <w:rPr>
          <w:rFonts w:eastAsia="Aptos" w:cstheme="minorHAnsi"/>
          <w:sz w:val="20"/>
          <w:szCs w:val="20"/>
        </w:rPr>
        <w:t xml:space="preserve">, Shearer, Kate </w:t>
      </w:r>
      <w:r w:rsidR="001957DE" w:rsidRPr="00D62AF1">
        <w:rPr>
          <w:rFonts w:eastAsia="Aptos" w:cstheme="minorHAnsi"/>
          <w:sz w:val="20"/>
          <w:szCs w:val="20"/>
          <w:vertAlign w:val="superscript"/>
        </w:rPr>
        <w:t>3</w:t>
      </w:r>
      <w:r w:rsidRPr="00D62AF1">
        <w:rPr>
          <w:rFonts w:eastAsia="Aptos" w:cstheme="minorHAnsi"/>
          <w:sz w:val="20"/>
          <w:szCs w:val="20"/>
        </w:rPr>
        <w:t xml:space="preserve">, Hnin Moe, </w:t>
      </w:r>
      <w:proofErr w:type="gramStart"/>
      <w:r w:rsidRPr="00D62AF1">
        <w:rPr>
          <w:rFonts w:eastAsia="Aptos" w:cstheme="minorHAnsi"/>
          <w:sz w:val="20"/>
          <w:szCs w:val="20"/>
        </w:rPr>
        <w:t>Aye</w:t>
      </w:r>
      <w:proofErr w:type="gramEnd"/>
      <w:r w:rsidRPr="00D62AF1">
        <w:rPr>
          <w:rFonts w:eastAsia="Aptos" w:cstheme="minorHAnsi"/>
          <w:sz w:val="20"/>
          <w:szCs w:val="20"/>
        </w:rPr>
        <w:t xml:space="preserve"> </w:t>
      </w:r>
      <w:r w:rsidR="001957DE" w:rsidRPr="00D62AF1">
        <w:rPr>
          <w:rFonts w:eastAsia="Aptos" w:cstheme="minorHAnsi"/>
          <w:sz w:val="20"/>
          <w:szCs w:val="20"/>
          <w:vertAlign w:val="superscript"/>
        </w:rPr>
        <w:t>3</w:t>
      </w:r>
      <w:r w:rsidRPr="00D62AF1">
        <w:rPr>
          <w:rFonts w:eastAsia="Aptos" w:cstheme="minorHAnsi"/>
          <w:sz w:val="20"/>
          <w:szCs w:val="20"/>
        </w:rPr>
        <w:t xml:space="preserve">, Christian, Canice </w:t>
      </w:r>
      <w:r w:rsidRPr="00D62AF1">
        <w:rPr>
          <w:rFonts w:eastAsia="Aptos" w:cstheme="minorHAnsi"/>
          <w:sz w:val="20"/>
          <w:szCs w:val="20"/>
          <w:vertAlign w:val="superscript"/>
        </w:rPr>
        <w:t>1,4</w:t>
      </w:r>
      <w:r w:rsidRPr="00D62AF1">
        <w:rPr>
          <w:rFonts w:eastAsia="Aptos" w:cstheme="minorHAnsi"/>
          <w:sz w:val="20"/>
          <w:szCs w:val="20"/>
        </w:rPr>
        <w:t xml:space="preserve">, D. Kerkhoff, Andrew </w:t>
      </w:r>
      <w:r w:rsidRPr="00D62AF1">
        <w:rPr>
          <w:rFonts w:eastAsia="Aptos" w:cstheme="minorHAnsi"/>
          <w:sz w:val="20"/>
          <w:szCs w:val="20"/>
          <w:vertAlign w:val="superscript"/>
        </w:rPr>
        <w:t>1,5</w:t>
      </w:r>
      <w:r w:rsidRPr="00D62AF1">
        <w:rPr>
          <w:rFonts w:eastAsia="Aptos" w:cstheme="minorHAnsi"/>
          <w:sz w:val="20"/>
          <w:szCs w:val="20"/>
        </w:rPr>
        <w:t xml:space="preserve">, Cox, Samyra </w:t>
      </w:r>
      <w:r w:rsidR="001957DE" w:rsidRPr="00D62AF1">
        <w:rPr>
          <w:rFonts w:eastAsia="Aptos" w:cstheme="minorHAnsi"/>
          <w:sz w:val="20"/>
          <w:szCs w:val="20"/>
          <w:vertAlign w:val="superscript"/>
        </w:rPr>
        <w:t>2</w:t>
      </w:r>
      <w:r w:rsidRPr="00D62AF1">
        <w:rPr>
          <w:rFonts w:eastAsia="Aptos" w:cstheme="minorHAnsi"/>
          <w:sz w:val="20"/>
          <w:szCs w:val="20"/>
        </w:rPr>
        <w:t xml:space="preserve">, B. Shete, Priya </w:t>
      </w:r>
      <w:r w:rsidRPr="00D62AF1">
        <w:rPr>
          <w:rFonts w:eastAsia="Aptos" w:cstheme="minorHAnsi"/>
          <w:sz w:val="20"/>
          <w:szCs w:val="20"/>
          <w:vertAlign w:val="superscript"/>
        </w:rPr>
        <w:t>1,6</w:t>
      </w:r>
    </w:p>
    <w:p w14:paraId="3E6BA483" w14:textId="77777777" w:rsidR="0045596B" w:rsidRPr="00D62AF1" w:rsidRDefault="0045596B" w:rsidP="0045596B">
      <w:pPr>
        <w:spacing w:after="0"/>
        <w:rPr>
          <w:rFonts w:eastAsia="Aptos" w:cstheme="minorHAnsi"/>
          <w:sz w:val="20"/>
          <w:szCs w:val="20"/>
        </w:rPr>
      </w:pPr>
    </w:p>
    <w:p w14:paraId="6E816483" w14:textId="2ACF7740" w:rsidR="00495C11" w:rsidRPr="00D62AF1" w:rsidRDefault="00495C11" w:rsidP="00495C11">
      <w:pPr>
        <w:pStyle w:val="ListParagraph"/>
        <w:numPr>
          <w:ilvl w:val="0"/>
          <w:numId w:val="72"/>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San Francisco, Center for Tuberculosis, San Francisco, CA</w:t>
      </w:r>
    </w:p>
    <w:p w14:paraId="340C81DB" w14:textId="7D57DF0C" w:rsidR="00495C11" w:rsidRPr="00D62AF1" w:rsidRDefault="00495C11" w:rsidP="00495C11">
      <w:pPr>
        <w:pStyle w:val="ListParagraph"/>
        <w:numPr>
          <w:ilvl w:val="0"/>
          <w:numId w:val="72"/>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 Johns Hopkins University, Bloomberg School of Public Health, Baltimore, MD</w:t>
      </w:r>
    </w:p>
    <w:p w14:paraId="19EFC50F" w14:textId="04E1E7E7" w:rsidR="00495C11" w:rsidRPr="00D62AF1" w:rsidRDefault="00495C11" w:rsidP="00495C11">
      <w:pPr>
        <w:pStyle w:val="ListParagraph"/>
        <w:numPr>
          <w:ilvl w:val="0"/>
          <w:numId w:val="72"/>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 Johns Hopkins University, Division of Infectious Diseases, Department of Medicine, Baltimore, MD</w:t>
      </w:r>
    </w:p>
    <w:p w14:paraId="03C9F1F2" w14:textId="2A76DD23" w:rsidR="00495C11" w:rsidRPr="00D62AF1" w:rsidRDefault="00495C11" w:rsidP="00495C11">
      <w:pPr>
        <w:pStyle w:val="ListParagraph"/>
        <w:numPr>
          <w:ilvl w:val="0"/>
          <w:numId w:val="72"/>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 University of California San Francisco, Department of Epidemiology and Biostatistics, San Francisco, CA</w:t>
      </w:r>
    </w:p>
    <w:p w14:paraId="75538F54" w14:textId="49E0F21C" w:rsidR="00495C11" w:rsidRPr="00D62AF1" w:rsidRDefault="00495C11" w:rsidP="00495C11">
      <w:pPr>
        <w:pStyle w:val="ListParagraph"/>
        <w:numPr>
          <w:ilvl w:val="0"/>
          <w:numId w:val="72"/>
        </w:numPr>
        <w:rPr>
          <w:rFonts w:cstheme="minorHAnsi"/>
          <w:color w:val="1F1F1F"/>
          <w:sz w:val="18"/>
          <w:szCs w:val="18"/>
          <w:shd w:val="clear" w:color="auto" w:fill="FFFFFF"/>
        </w:rPr>
      </w:pPr>
      <w:r w:rsidRPr="00D62AF1">
        <w:rPr>
          <w:rFonts w:cstheme="minorHAnsi"/>
          <w:color w:val="1F1F1F"/>
          <w:sz w:val="18"/>
          <w:szCs w:val="18"/>
          <w:shd w:val="clear" w:color="auto" w:fill="FFFFFF"/>
        </w:rPr>
        <w:t xml:space="preserve"> University of California San Francisco, Department of Medicine, Division of HIV, Infectious Diseases, and Global Medicine, San Francisco, CA</w:t>
      </w:r>
    </w:p>
    <w:p w14:paraId="42930F47" w14:textId="50DC9704" w:rsidR="0045596B" w:rsidRPr="00D62AF1" w:rsidRDefault="00495C11" w:rsidP="00495C11">
      <w:pPr>
        <w:pStyle w:val="ListParagraph"/>
        <w:numPr>
          <w:ilvl w:val="0"/>
          <w:numId w:val="72"/>
        </w:numPr>
        <w:rPr>
          <w:rFonts w:cstheme="minorHAnsi"/>
          <w:color w:val="1F1F1F"/>
          <w:sz w:val="18"/>
          <w:szCs w:val="18"/>
          <w:shd w:val="clear" w:color="auto" w:fill="FFFFFF"/>
        </w:rPr>
      </w:pPr>
      <w:r w:rsidRPr="00D62AF1">
        <w:rPr>
          <w:rFonts w:cstheme="minorHAnsi"/>
          <w:color w:val="1F1F1F"/>
          <w:sz w:val="18"/>
          <w:szCs w:val="18"/>
          <w:shd w:val="clear" w:color="auto" w:fill="FFFFFF"/>
        </w:rPr>
        <w:t>Division of Pulmonary and Critical Care Medicine, San Francisco General Hospital, San Francisco, CA</w:t>
      </w:r>
    </w:p>
    <w:p w14:paraId="1EBE00E5" w14:textId="77777777" w:rsidR="0045596B" w:rsidRPr="00D62AF1" w:rsidRDefault="0045596B" w:rsidP="0045596B">
      <w:pPr>
        <w:rPr>
          <w:rFonts w:cstheme="minorHAnsi"/>
          <w:color w:val="1F1F1F"/>
          <w:sz w:val="20"/>
          <w:szCs w:val="20"/>
          <w:shd w:val="clear" w:color="auto" w:fill="FFFFFF"/>
        </w:rPr>
      </w:pPr>
    </w:p>
    <w:p w14:paraId="346CA6C3" w14:textId="426AAD40" w:rsidR="00495C11" w:rsidRPr="00D62AF1" w:rsidRDefault="00094027" w:rsidP="00495C11">
      <w:pPr>
        <w:rPr>
          <w:rFonts w:cstheme="minorHAnsi"/>
          <w:color w:val="1F1F1F"/>
          <w:sz w:val="20"/>
          <w:szCs w:val="20"/>
          <w:shd w:val="clear" w:color="auto" w:fill="FFFFFF"/>
        </w:rPr>
      </w:pPr>
      <w:r w:rsidRPr="00094027">
        <w:rPr>
          <w:rFonts w:cstheme="minorHAnsi"/>
          <w:b/>
          <w:color w:val="1F1F1F"/>
          <w:sz w:val="20"/>
          <w:szCs w:val="20"/>
          <w:shd w:val="clear" w:color="auto" w:fill="FFFFFF"/>
        </w:rPr>
        <w:t>Background:</w:t>
      </w:r>
      <w:r w:rsidR="00495C11" w:rsidRPr="00D62AF1">
        <w:rPr>
          <w:rFonts w:cstheme="minorHAnsi"/>
          <w:color w:val="1F1F1F"/>
          <w:sz w:val="20"/>
          <w:szCs w:val="20"/>
          <w:shd w:val="clear" w:color="auto" w:fill="FFFFFF"/>
        </w:rPr>
        <w:t xml:space="preserve"> Despite advancements in tuberculosis (TB) prevention, diagnosis, treatment and care, numerous barriers prevent affected populations from engaging in TB services. These barriers operate at individual- (patient and healthcare worker) and health system levels, creating complex challenges to TB care delivery and uptake. We sought to categorize these multi-level barriers to facilitate the development of effective evidence-informed implementation strategies that improve TB outcomes across the care cascade in high-TB-burden settings. </w:t>
      </w:r>
    </w:p>
    <w:p w14:paraId="6FE11CEF" w14:textId="2094C2F4" w:rsidR="00495C11" w:rsidRPr="00D62AF1" w:rsidRDefault="00495C11" w:rsidP="00495C11">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w:t>
      </w:r>
      <w:r w:rsidR="00094027" w:rsidRPr="00094027">
        <w:rPr>
          <w:rFonts w:cstheme="minorHAnsi"/>
          <w:b/>
          <w:color w:val="1F1F1F"/>
          <w:sz w:val="20"/>
          <w:szCs w:val="20"/>
          <w:shd w:val="clear" w:color="auto" w:fill="FFFFFF"/>
        </w:rPr>
        <w:t>Methods:</w:t>
      </w:r>
      <w:r w:rsidRPr="00D62AF1">
        <w:rPr>
          <w:rFonts w:cstheme="minorHAnsi"/>
          <w:color w:val="1F1F1F"/>
          <w:sz w:val="20"/>
          <w:szCs w:val="20"/>
          <w:shd w:val="clear" w:color="auto" w:fill="FFFFFF"/>
        </w:rPr>
        <w:t xml:space="preserve"> We conducted an umbrella review, a review of existing systematic reviews, of English-language studies (January 2010 to June 2025) in PubMed, identifying reviews of barriers to health-seeking, demand and access to TB services in high TB-burden countries. Barriers described in the literature were analyzed using thematic content analysis. To support the grounding of this work in the lived realities of individuals affected by TB, the research team consulted with the University of California TB Research Advancement Center Community Advisory Board and community technical advisors identified via the Global TB Community Advisory Board throughout the project. </w:t>
      </w:r>
    </w:p>
    <w:p w14:paraId="280CC95C" w14:textId="46D6387C" w:rsidR="00495C11" w:rsidRPr="00D62AF1" w:rsidRDefault="00495C11" w:rsidP="00495C11">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 </w:t>
      </w:r>
      <w:r w:rsidR="00094027" w:rsidRPr="00094027">
        <w:rPr>
          <w:rFonts w:cstheme="minorHAnsi"/>
          <w:b/>
          <w:color w:val="1F1F1F"/>
          <w:sz w:val="20"/>
          <w:szCs w:val="20"/>
          <w:shd w:val="clear" w:color="auto" w:fill="FFFFFF"/>
        </w:rPr>
        <w:t>Results:</w:t>
      </w:r>
      <w:r w:rsidRPr="00D62AF1">
        <w:rPr>
          <w:rFonts w:cstheme="minorHAnsi"/>
          <w:color w:val="1F1F1F"/>
          <w:sz w:val="20"/>
          <w:szCs w:val="20"/>
          <w:shd w:val="clear" w:color="auto" w:fill="FFFFFF"/>
        </w:rPr>
        <w:t xml:space="preserve"> Of 1,325 abstracts identified, 104 underwent full-text review, and 63 studies met inclusion criteria. The review identified 24 themes across three barrier levels: eight patient-level themes (knowledge and awareness, symptom perception and severity, stigma and social barriers, gender specific barriers, employment and work related constraints, financial constraints and economic burden, mobility and geography, and cultural beliefs and perceptions, four HCW-level themes (knowledge and training gaps, practice and quality of care, communication skills, and provider attitudes), and twelve health system-level themes (service availability, drug and supply shortages, infrastructure and equipment, public-private sector coordination, cost and financial access, health information gaps, inadequate supervision and support, geographic accessibility, workload and staffing, policy and governance, financing, and treatment quality and monitoring). </w:t>
      </w:r>
    </w:p>
    <w:p w14:paraId="43345B73" w14:textId="5EA91350" w:rsidR="00924CBC" w:rsidRPr="00D62AF1" w:rsidRDefault="00495C11" w:rsidP="696BD913">
      <w:pPr>
        <w:rPr>
          <w:rFonts w:eastAsia="Times New Roman"/>
        </w:rPr>
      </w:pPr>
      <w:r w:rsidRPr="696BD913">
        <w:rPr>
          <w:color w:val="1F1F1F"/>
          <w:sz w:val="20"/>
          <w:szCs w:val="20"/>
          <w:shd w:val="clear" w:color="auto" w:fill="FFFFFF"/>
        </w:rPr>
        <w:t xml:space="preserve"> </w:t>
      </w:r>
      <w:r w:rsidR="00094027" w:rsidRPr="696BD913">
        <w:rPr>
          <w:b/>
          <w:bCs/>
          <w:color w:val="1F1F1F"/>
          <w:sz w:val="20"/>
          <w:szCs w:val="20"/>
          <w:shd w:val="clear" w:color="auto" w:fill="FFFFFF"/>
        </w:rPr>
        <w:t>Conclusions:</w:t>
      </w:r>
      <w:r w:rsidRPr="696BD913">
        <w:rPr>
          <w:color w:val="1F1F1F"/>
          <w:sz w:val="20"/>
          <w:szCs w:val="20"/>
          <w:shd w:val="clear" w:color="auto" w:fill="FFFFFF"/>
        </w:rPr>
        <w:t xml:space="preserve"> This umbrella review offers a holistic perspective on how barriers interact across the TB care cascade and across system levels. Findings will be used to engage multi-sectoral partners to prioritize barriers using a community based participatory approach that drive TB outcomes and are feasible to address through evidence-based implementation strategies, contributing to the development of a global framework for enhancing TB service demand and access.</w:t>
      </w:r>
      <w:r w:rsidRPr="696BD913">
        <w:rPr>
          <w:rFonts w:eastAsia="Times New Roman"/>
          <w:color w:val="1F1F1F"/>
          <w:sz w:val="20"/>
          <w:szCs w:val="20"/>
          <w:shd w:val="clear" w:color="auto" w:fill="FFFFFF"/>
        </w:rPr>
        <w:t xml:space="preserve"> </w:t>
      </w:r>
      <w:r w:rsidR="00924CBC" w:rsidRPr="696BD913">
        <w:rPr>
          <w:rFonts w:eastAsia="Times New Roman"/>
        </w:rPr>
        <w:br w:type="page"/>
      </w:r>
    </w:p>
    <w:p w14:paraId="3CC401C2" w14:textId="6E87948D" w:rsidR="5B2F5173" w:rsidRDefault="5B2F5173" w:rsidP="5B2F5173">
      <w:pPr>
        <w:rPr>
          <w:rFonts w:eastAsia="Times New Roman"/>
        </w:rPr>
      </w:pPr>
    </w:p>
    <w:p w14:paraId="397814FE" w14:textId="44861588" w:rsidR="2F8C5B75" w:rsidRDefault="18137F8B" w:rsidP="50550109">
      <w:pPr>
        <w:pStyle w:val="Heading2"/>
        <w:rPr>
          <w:rFonts w:asciiTheme="minorHAnsi" w:eastAsiaTheme="minorEastAsia" w:hAnsiTheme="minorHAnsi" w:cstheme="minorBidi"/>
        </w:rPr>
      </w:pPr>
      <w:bookmarkStart w:id="82" w:name="_Toc176784315"/>
      <w:bookmarkStart w:id="83" w:name="_Toc204260762"/>
      <w:bookmarkStart w:id="84" w:name="_Toc214547536"/>
      <w:r w:rsidRPr="18137F8B">
        <w:rPr>
          <w:rFonts w:asciiTheme="minorHAnsi" w:eastAsia="Times New Roman" w:hAnsiTheme="minorHAnsi" w:cstheme="minorBidi"/>
        </w:rPr>
        <w:t>PP-24</w:t>
      </w:r>
      <w:bookmarkEnd w:id="82"/>
      <w:bookmarkEnd w:id="83"/>
      <w:r w:rsidRPr="18137F8B">
        <w:rPr>
          <w:rFonts w:asciiTheme="minorHAnsi" w:eastAsiaTheme="minorEastAsia" w:hAnsiTheme="minorHAnsi" w:cstheme="minorBidi"/>
        </w:rPr>
        <w:t>: Michael Tanios, UC Berkeley</w:t>
      </w:r>
      <w:bookmarkEnd w:id="84"/>
    </w:p>
    <w:p w14:paraId="2CC5C4B9" w14:textId="77777777" w:rsidR="00665E1B" w:rsidRPr="00D62AF1" w:rsidRDefault="00665E1B" w:rsidP="00665E1B">
      <w:pPr>
        <w:rPr>
          <w:rFonts w:cstheme="minorHAnsi"/>
        </w:rPr>
      </w:pPr>
    </w:p>
    <w:p w14:paraId="5181DDFF" w14:textId="77777777" w:rsidR="2F8C5B75" w:rsidRDefault="2F8C5B75" w:rsidP="2F8C5B75">
      <w:pPr>
        <w:rPr>
          <w:rFonts w:eastAsia="Aptos"/>
          <w:b/>
          <w:bCs/>
          <w:sz w:val="24"/>
          <w:szCs w:val="24"/>
        </w:rPr>
      </w:pPr>
      <w:r w:rsidRPr="2F8C5B75">
        <w:rPr>
          <w:rFonts w:eastAsia="Aptos"/>
          <w:b/>
          <w:bCs/>
          <w:sz w:val="24"/>
          <w:szCs w:val="24"/>
        </w:rPr>
        <w:t>Tongue Swab Xpert MTB/RIF Ultra Testing for Tuberculosis Using a Revised Consensus Protocol: A multi-country diagnostic accuracy study</w:t>
      </w:r>
    </w:p>
    <w:p w14:paraId="5C834FD7" w14:textId="03AF2970" w:rsidR="2F8C5B75" w:rsidRDefault="2F8C5B75" w:rsidP="2F8C5B75">
      <w:pPr>
        <w:rPr>
          <w:rFonts w:eastAsia="Aptos"/>
          <w:sz w:val="20"/>
          <w:szCs w:val="20"/>
        </w:rPr>
      </w:pPr>
      <w:r w:rsidRPr="2F8C5B75">
        <w:rPr>
          <w:rFonts w:eastAsia="Aptos"/>
          <w:sz w:val="20"/>
          <w:szCs w:val="20"/>
        </w:rPr>
        <w:t>Michael Tanios, UC Berkeley</w:t>
      </w:r>
    </w:p>
    <w:p w14:paraId="239E8B8F" w14:textId="4651710C" w:rsidR="2F8C5B75" w:rsidRDefault="47329FDA" w:rsidP="2F8C5B75">
      <w:r w:rsidRPr="47329FDA">
        <w:rPr>
          <w:rFonts w:eastAsia="Aptos"/>
          <w:sz w:val="20"/>
          <w:szCs w:val="20"/>
        </w:rPr>
        <w:t xml:space="preserve">Email: </w:t>
      </w:r>
      <w:hyperlink r:id="rId47">
        <w:r w:rsidRPr="47329FDA">
          <w:rPr>
            <w:rStyle w:val="Hyperlink"/>
            <w:rFonts w:eastAsia="Aptos"/>
            <w:sz w:val="20"/>
            <w:szCs w:val="20"/>
          </w:rPr>
          <w:t>mtanios@berkeley.edu</w:t>
        </w:r>
      </w:hyperlink>
    </w:p>
    <w:p w14:paraId="0645F725" w14:textId="2A2BF49C" w:rsidR="2F8C5B75" w:rsidRDefault="47329FDA" w:rsidP="47329FDA">
      <w:pPr>
        <w:spacing w:line="240" w:lineRule="auto"/>
        <w:rPr>
          <w:rFonts w:ascii="Calibri" w:eastAsia="Calibri" w:hAnsi="Calibri" w:cs="Arial"/>
          <w:sz w:val="20"/>
          <w:szCs w:val="20"/>
          <w:vertAlign w:val="superscript"/>
        </w:rPr>
      </w:pPr>
      <w:r w:rsidRPr="47329FDA">
        <w:rPr>
          <w:rFonts w:ascii="Calibri" w:eastAsia="Calibri" w:hAnsi="Calibri" w:cs="Arial"/>
          <w:sz w:val="20"/>
          <w:szCs w:val="20"/>
        </w:rPr>
        <w:t xml:space="preserve">Michael Tanios </w:t>
      </w:r>
      <w:r w:rsidRPr="47329FDA">
        <w:rPr>
          <w:rFonts w:ascii="Calibri" w:eastAsia="Calibri" w:hAnsi="Calibri" w:cs="Arial"/>
          <w:sz w:val="20"/>
          <w:szCs w:val="20"/>
          <w:vertAlign w:val="superscript"/>
        </w:rPr>
        <w:t>1</w:t>
      </w:r>
      <w:r w:rsidRPr="47329FDA">
        <w:rPr>
          <w:rFonts w:ascii="Calibri" w:eastAsia="Calibri" w:hAnsi="Calibri" w:cs="Arial"/>
          <w:sz w:val="20"/>
          <w:szCs w:val="20"/>
        </w:rPr>
        <w:t xml:space="preserve">, Caitlin A. Moe </w:t>
      </w:r>
      <w:r w:rsidRPr="47329FDA">
        <w:rPr>
          <w:rFonts w:ascii="Calibri" w:eastAsia="Calibri" w:hAnsi="Calibri" w:cs="Arial"/>
          <w:sz w:val="20"/>
          <w:szCs w:val="20"/>
          <w:vertAlign w:val="superscript"/>
        </w:rPr>
        <w:t>2,3,4</w:t>
      </w:r>
      <w:r w:rsidRPr="47329FDA">
        <w:rPr>
          <w:rFonts w:ascii="Calibri" w:eastAsia="Calibri" w:hAnsi="Calibri" w:cs="Arial"/>
          <w:sz w:val="20"/>
          <w:szCs w:val="20"/>
        </w:rPr>
        <w:t xml:space="preserve">, Tessa Mochizuki </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Jill Kadota </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Qiao Wang </w:t>
      </w:r>
      <w:r w:rsidRPr="47329FDA">
        <w:rPr>
          <w:rFonts w:ascii="Calibri" w:eastAsia="Calibri" w:hAnsi="Calibri" w:cs="Arial"/>
          <w:sz w:val="20"/>
          <w:szCs w:val="20"/>
          <w:vertAlign w:val="superscript"/>
        </w:rPr>
        <w:t>2,3</w:t>
      </w:r>
      <w:r w:rsidRPr="47329FDA">
        <w:rPr>
          <w:rFonts w:ascii="Calibri" w:eastAsia="Calibri" w:hAnsi="Calibri" w:cs="Arial"/>
          <w:sz w:val="20"/>
          <w:szCs w:val="20"/>
        </w:rPr>
        <w:t>, Tara Taeed</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Robert Castro </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Hayley Poore </w:t>
      </w:r>
      <w:r w:rsidRPr="47329FDA">
        <w:rPr>
          <w:rFonts w:ascii="Calibri" w:eastAsia="Calibri" w:hAnsi="Calibri" w:cs="Arial"/>
          <w:sz w:val="20"/>
          <w:szCs w:val="20"/>
          <w:vertAlign w:val="superscript"/>
        </w:rPr>
        <w:t>2,3</w:t>
      </w:r>
      <w:r w:rsidRPr="47329FDA">
        <w:rPr>
          <w:rFonts w:ascii="Calibri" w:eastAsia="Calibri" w:hAnsi="Calibri" w:cs="Arial"/>
          <w:sz w:val="20"/>
          <w:szCs w:val="20"/>
        </w:rPr>
        <w:t xml:space="preserve">, John Bimba </w:t>
      </w:r>
      <w:r w:rsidRPr="47329FDA">
        <w:rPr>
          <w:rFonts w:ascii="Calibri" w:eastAsia="Calibri" w:hAnsi="Calibri" w:cs="Arial"/>
          <w:sz w:val="20"/>
          <w:szCs w:val="20"/>
          <w:vertAlign w:val="superscript"/>
        </w:rPr>
        <w:t>5</w:t>
      </w:r>
      <w:r w:rsidRPr="47329FDA">
        <w:rPr>
          <w:rFonts w:ascii="Calibri" w:eastAsia="Calibri" w:hAnsi="Calibri" w:cs="Arial"/>
          <w:sz w:val="20"/>
          <w:szCs w:val="20"/>
        </w:rPr>
        <w:t xml:space="preserve">, Claudia Denkinger </w:t>
      </w:r>
      <w:r w:rsidRPr="47329FDA">
        <w:rPr>
          <w:rFonts w:ascii="Calibri" w:eastAsia="Calibri" w:hAnsi="Calibri" w:cs="Arial"/>
          <w:sz w:val="20"/>
          <w:szCs w:val="20"/>
          <w:vertAlign w:val="superscript"/>
        </w:rPr>
        <w:t>6,7</w:t>
      </w:r>
      <w:r w:rsidRPr="47329FDA">
        <w:rPr>
          <w:rFonts w:ascii="Calibri" w:eastAsia="Calibri" w:hAnsi="Calibri" w:cs="Arial"/>
          <w:sz w:val="20"/>
          <w:szCs w:val="20"/>
        </w:rPr>
        <w:t xml:space="preserve">, Devan Jaganath </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Midori Kato-Maeda </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Andrew Kerkhoff </w:t>
      </w:r>
      <w:r w:rsidRPr="47329FDA">
        <w:rPr>
          <w:rFonts w:ascii="Calibri" w:eastAsia="Calibri" w:hAnsi="Calibri" w:cs="Arial"/>
          <w:sz w:val="20"/>
          <w:szCs w:val="20"/>
          <w:vertAlign w:val="superscript"/>
        </w:rPr>
        <w:t>3</w:t>
      </w:r>
      <w:r w:rsidRPr="47329FDA">
        <w:rPr>
          <w:rFonts w:ascii="Calibri" w:eastAsia="Calibri" w:hAnsi="Calibri" w:cs="Arial"/>
          <w:sz w:val="20"/>
          <w:szCs w:val="20"/>
        </w:rPr>
        <w:t xml:space="preserve">, Monde </w:t>
      </w:r>
      <w:proofErr w:type="spellStart"/>
      <w:r w:rsidRPr="47329FDA">
        <w:rPr>
          <w:rFonts w:ascii="Calibri" w:eastAsia="Calibri" w:hAnsi="Calibri" w:cs="Arial"/>
          <w:sz w:val="20"/>
          <w:szCs w:val="20"/>
        </w:rPr>
        <w:t>Muyoyeta</w:t>
      </w:r>
      <w:proofErr w:type="spellEnd"/>
      <w:r w:rsidRPr="47329FDA">
        <w:rPr>
          <w:rFonts w:ascii="Calibri" w:eastAsia="Calibri" w:hAnsi="Calibri" w:cs="Arial"/>
          <w:sz w:val="20"/>
          <w:szCs w:val="20"/>
        </w:rPr>
        <w:t xml:space="preserve"> </w:t>
      </w:r>
      <w:r w:rsidRPr="47329FDA">
        <w:rPr>
          <w:rFonts w:ascii="Calibri" w:eastAsia="Calibri" w:hAnsi="Calibri" w:cs="Arial"/>
          <w:sz w:val="20"/>
          <w:szCs w:val="20"/>
          <w:vertAlign w:val="superscript"/>
        </w:rPr>
        <w:t>8</w:t>
      </w:r>
      <w:r w:rsidRPr="47329FDA">
        <w:rPr>
          <w:rFonts w:ascii="Calibri" w:eastAsia="Calibri" w:hAnsi="Calibri" w:cs="Arial"/>
          <w:sz w:val="20"/>
          <w:szCs w:val="20"/>
        </w:rPr>
        <w:t xml:space="preserve">, Payam Nahid </w:t>
      </w:r>
      <w:r w:rsidRPr="47329FDA">
        <w:rPr>
          <w:rFonts w:ascii="Calibri" w:eastAsia="Calibri" w:hAnsi="Calibri" w:cs="Arial"/>
          <w:sz w:val="20"/>
          <w:szCs w:val="20"/>
          <w:vertAlign w:val="superscript"/>
        </w:rPr>
        <w:t>9</w:t>
      </w:r>
      <w:r w:rsidRPr="47329FDA">
        <w:rPr>
          <w:rFonts w:ascii="Calibri" w:eastAsia="Calibri" w:hAnsi="Calibri" w:cs="Arial"/>
          <w:sz w:val="20"/>
          <w:szCs w:val="20"/>
        </w:rPr>
        <w:t xml:space="preserve">, Grant Theron </w:t>
      </w:r>
      <w:r w:rsidRPr="47329FDA">
        <w:rPr>
          <w:rFonts w:ascii="Calibri" w:eastAsia="Calibri" w:hAnsi="Calibri" w:cs="Arial"/>
          <w:sz w:val="20"/>
          <w:szCs w:val="20"/>
          <w:vertAlign w:val="superscript"/>
        </w:rPr>
        <w:t>10</w:t>
      </w:r>
      <w:r w:rsidRPr="47329FDA">
        <w:rPr>
          <w:rFonts w:ascii="Calibri" w:eastAsia="Calibri" w:hAnsi="Calibri" w:cs="Arial"/>
          <w:sz w:val="20"/>
          <w:szCs w:val="20"/>
        </w:rPr>
        <w:t xml:space="preserve">, Charles Yu </w:t>
      </w:r>
      <w:r w:rsidRPr="47329FDA">
        <w:rPr>
          <w:rFonts w:ascii="Calibri" w:eastAsia="Calibri" w:hAnsi="Calibri" w:cs="Arial"/>
          <w:sz w:val="20"/>
          <w:szCs w:val="20"/>
          <w:vertAlign w:val="superscript"/>
        </w:rPr>
        <w:t>11</w:t>
      </w:r>
      <w:r w:rsidRPr="47329FDA">
        <w:rPr>
          <w:rFonts w:ascii="Calibri" w:eastAsia="Calibri" w:hAnsi="Calibri" w:cs="Arial"/>
          <w:sz w:val="20"/>
          <w:szCs w:val="20"/>
        </w:rPr>
        <w:t xml:space="preserve">, Adithya </w:t>
      </w:r>
      <w:proofErr w:type="spellStart"/>
      <w:r w:rsidRPr="47329FDA">
        <w:rPr>
          <w:rFonts w:ascii="Calibri" w:eastAsia="Calibri" w:hAnsi="Calibri" w:cs="Arial"/>
          <w:sz w:val="20"/>
          <w:szCs w:val="20"/>
        </w:rPr>
        <w:t>Cattamanchi</w:t>
      </w:r>
      <w:proofErr w:type="spellEnd"/>
      <w:r w:rsidRPr="47329FDA">
        <w:rPr>
          <w:rFonts w:ascii="Calibri" w:eastAsia="Calibri" w:hAnsi="Calibri" w:cs="Arial"/>
          <w:sz w:val="20"/>
          <w:szCs w:val="20"/>
        </w:rPr>
        <w:t xml:space="preserve"> </w:t>
      </w:r>
      <w:r w:rsidRPr="47329FDA">
        <w:rPr>
          <w:rFonts w:ascii="Calibri" w:eastAsia="Calibri" w:hAnsi="Calibri" w:cs="Arial"/>
          <w:sz w:val="20"/>
          <w:szCs w:val="20"/>
          <w:vertAlign w:val="superscript"/>
        </w:rPr>
        <w:t>1,2</w:t>
      </w:r>
    </w:p>
    <w:p w14:paraId="5FF5BCE3" w14:textId="2D6FDE98" w:rsidR="2F8C5B75" w:rsidRDefault="2F8C5B75" w:rsidP="47329FDA">
      <w:pPr>
        <w:pStyle w:val="ListParagraph"/>
        <w:spacing w:line="240" w:lineRule="auto"/>
        <w:rPr>
          <w:rFonts w:ascii="Calibri" w:eastAsia="Calibri" w:hAnsi="Calibri" w:cs="Arial"/>
        </w:rPr>
      </w:pPr>
    </w:p>
    <w:p w14:paraId="3EEE3D94" w14:textId="3317B9A5"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University of California, Berkeley, CA</w:t>
      </w:r>
    </w:p>
    <w:p w14:paraId="3F76A04B" w14:textId="2A7F25D4"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University of California Irvine, Orange, CA</w:t>
      </w:r>
    </w:p>
    <w:p w14:paraId="2594B4FE" w14:textId="696907FB"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Center for Tuberculosis, Institute for Global Health Sciences, University of California San Francisco, San Francisco, CA</w:t>
      </w:r>
    </w:p>
    <w:p w14:paraId="0B15F249" w14:textId="305D9ED5"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PRISE Center for Health Equity, University of California San Francisco, San Francisco, CA</w:t>
      </w:r>
    </w:p>
    <w:p w14:paraId="4DAE55F1" w14:textId="33E9D323" w:rsidR="2F8C5B75" w:rsidRDefault="47329FDA" w:rsidP="47329FDA">
      <w:pPr>
        <w:pStyle w:val="ListParagraph"/>
        <w:numPr>
          <w:ilvl w:val="0"/>
          <w:numId w:val="50"/>
        </w:numPr>
        <w:spacing w:line="240" w:lineRule="auto"/>
        <w:rPr>
          <w:rFonts w:ascii="Calibri" w:eastAsia="Calibri" w:hAnsi="Calibri" w:cs="Arial"/>
          <w:sz w:val="18"/>
          <w:szCs w:val="18"/>
        </w:rPr>
      </w:pPr>
      <w:proofErr w:type="spellStart"/>
      <w:r w:rsidRPr="47329FDA">
        <w:rPr>
          <w:rFonts w:ascii="Calibri" w:eastAsia="Calibri" w:hAnsi="Calibri" w:cs="Arial"/>
          <w:sz w:val="18"/>
          <w:szCs w:val="18"/>
        </w:rPr>
        <w:t>Zankli</w:t>
      </w:r>
      <w:proofErr w:type="spellEnd"/>
      <w:r w:rsidRPr="47329FDA">
        <w:rPr>
          <w:rFonts w:ascii="Calibri" w:eastAsia="Calibri" w:hAnsi="Calibri" w:cs="Arial"/>
          <w:sz w:val="18"/>
          <w:szCs w:val="18"/>
        </w:rPr>
        <w:t xml:space="preserve"> Research Center, Bingham University, Karu, Nigeria</w:t>
      </w:r>
    </w:p>
    <w:p w14:paraId="4E6C6FCC" w14:textId="188D89DD"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Department of Infectious Disease and Tropical Medicine, Heidelberg University Hospital, Heidelberg, Germany</w:t>
      </w:r>
    </w:p>
    <w:p w14:paraId="4A408168" w14:textId="235907F4"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German Centre for infection Research (DZIF), partner site Heidelberg University Hospital, Heidelberg, Germany</w:t>
      </w:r>
    </w:p>
    <w:p w14:paraId="36A891CA" w14:textId="7C903AE1"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Centre for Infectious Disease Research in Zambia, Lusaka, Zambia</w:t>
      </w:r>
    </w:p>
    <w:p w14:paraId="4183D8A4" w14:textId="53F07421"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Institute for Global Health Sciences, University of California, San Franscisco, CA</w:t>
      </w:r>
    </w:p>
    <w:p w14:paraId="2FABDCA8" w14:textId="2684B6B1" w:rsidR="2F8C5B75" w:rsidRDefault="47329FDA" w:rsidP="47329FDA">
      <w:pPr>
        <w:pStyle w:val="ListParagraph"/>
        <w:numPr>
          <w:ilvl w:val="0"/>
          <w:numId w:val="50"/>
        </w:numPr>
        <w:spacing w:line="240" w:lineRule="auto"/>
        <w:rPr>
          <w:rFonts w:ascii="Calibri" w:eastAsia="Calibri" w:hAnsi="Calibri" w:cs="Arial"/>
          <w:sz w:val="18"/>
          <w:szCs w:val="18"/>
        </w:rPr>
      </w:pPr>
      <w:r w:rsidRPr="47329FDA">
        <w:rPr>
          <w:rFonts w:ascii="Calibri" w:eastAsia="Calibri" w:hAnsi="Calibri" w:cs="Arial"/>
          <w:sz w:val="18"/>
          <w:szCs w:val="18"/>
        </w:rPr>
        <w:t>DSI-NRF Centre of Excellence for Biomedical Tuberculosis Research, South African Medical Research Council Centre for Tuberculosis Research, Division of Molecular Biology and Human Genetics, Faculty of Medicine and Health Sciences, Stellenbosch University, Cape Town, South Africa</w:t>
      </w:r>
    </w:p>
    <w:p w14:paraId="7F7856C1" w14:textId="2B22CA6A" w:rsidR="00D15DED" w:rsidRPr="00D15DED" w:rsidRDefault="47329FDA" w:rsidP="00D15DED">
      <w:pPr>
        <w:pStyle w:val="ListParagraph"/>
        <w:numPr>
          <w:ilvl w:val="0"/>
          <w:numId w:val="50"/>
        </w:numPr>
        <w:spacing w:line="240" w:lineRule="auto"/>
        <w:rPr>
          <w:rFonts w:eastAsia="Aptos"/>
          <w:sz w:val="18"/>
          <w:szCs w:val="18"/>
        </w:rPr>
      </w:pPr>
      <w:r w:rsidRPr="47329FDA">
        <w:rPr>
          <w:rFonts w:ascii="Calibri" w:eastAsia="Calibri" w:hAnsi="Calibri" w:cs="Arial"/>
          <w:sz w:val="18"/>
          <w:szCs w:val="18"/>
        </w:rPr>
        <w:t xml:space="preserve">Center for Tuberculosis Research - De la Salle Medical and Health Sciences Institute, </w:t>
      </w:r>
      <w:proofErr w:type="spellStart"/>
      <w:r w:rsidRPr="47329FDA">
        <w:rPr>
          <w:rFonts w:ascii="Calibri" w:eastAsia="Calibri" w:hAnsi="Calibri" w:cs="Arial"/>
          <w:sz w:val="18"/>
          <w:szCs w:val="18"/>
        </w:rPr>
        <w:t>Dasmariñas</w:t>
      </w:r>
      <w:proofErr w:type="spellEnd"/>
      <w:r w:rsidRPr="47329FDA">
        <w:rPr>
          <w:rFonts w:ascii="Calibri" w:eastAsia="Calibri" w:hAnsi="Calibri" w:cs="Arial"/>
          <w:sz w:val="18"/>
          <w:szCs w:val="18"/>
        </w:rPr>
        <w:t>, Philippines</w:t>
      </w:r>
      <w:r w:rsidR="2F8C5B75">
        <w:br/>
      </w:r>
    </w:p>
    <w:p w14:paraId="79FA8A43" w14:textId="6A461FC1" w:rsidR="2F8C5B75" w:rsidRDefault="2F8C5B75" w:rsidP="2F8C5B75">
      <w:pPr>
        <w:rPr>
          <w:sz w:val="20"/>
          <w:szCs w:val="20"/>
        </w:rPr>
      </w:pPr>
      <w:r w:rsidRPr="2F8C5B75">
        <w:rPr>
          <w:b/>
          <w:bCs/>
          <w:sz w:val="20"/>
          <w:szCs w:val="20"/>
        </w:rPr>
        <w:t>Background:</w:t>
      </w:r>
      <w:r w:rsidRPr="2F8C5B75">
        <w:rPr>
          <w:sz w:val="20"/>
          <w:szCs w:val="20"/>
        </w:rPr>
        <w:t xml:space="preserve"> Tongue swabs are a promising specimen for tuberculosis (TB) diagnosis. In a previous study using a consensus protocol, tongue swabs tested with Xpert MTB/RIF Ultra (Xpert Ultra, Cepheid, USA) outperformed sputum smear microscopy, but a substantial proportion (6.1%) of results were non-actionable (e.g., invalid/error). Based on those findings, we revised the consensus protocol to replace heat inactivation in TE buffer to inactivation with diluted Sample Reagent (SR, Cepheid, USA) buffer. Here we report on the performance of the revised consensus protocol for Xpert Ultra testing of tongue swabs in four high TB burden countries. </w:t>
      </w:r>
    </w:p>
    <w:p w14:paraId="604DD45A" w14:textId="2ED18536" w:rsidR="2F8C5B75" w:rsidRDefault="2F8C5B75" w:rsidP="2F8C5B75">
      <w:pPr>
        <w:rPr>
          <w:sz w:val="20"/>
          <w:szCs w:val="20"/>
        </w:rPr>
      </w:pPr>
      <w:r w:rsidRPr="2F8C5B75">
        <w:rPr>
          <w:b/>
          <w:bCs/>
          <w:sz w:val="20"/>
          <w:szCs w:val="20"/>
        </w:rPr>
        <w:t>Methods:</w:t>
      </w:r>
      <w:r w:rsidRPr="2F8C5B75">
        <w:rPr>
          <w:sz w:val="20"/>
          <w:szCs w:val="20"/>
        </w:rPr>
        <w:t xml:space="preserve"> Participants aged ≥12 years with presumptive TB were enrolled from outpatient clinics in the Philippines, South Africa, Nigeria, and Zambia. Tongue swabs were processed using SR diluted 2:1 with phosphate buffer or phosphate-buffered saline and tested with Xpert Ultra. Diagnostic performance was assessed against a liquid culture-based microbiological reference standard and compared to conventional sputum-based tests.</w:t>
      </w:r>
    </w:p>
    <w:p w14:paraId="136719BE" w14:textId="0587338E" w:rsidR="2F8C5B75" w:rsidRDefault="2F8C5B75" w:rsidP="2F8C5B75">
      <w:pPr>
        <w:rPr>
          <w:sz w:val="20"/>
          <w:szCs w:val="20"/>
        </w:rPr>
      </w:pPr>
      <w:r w:rsidRPr="2F8C5B75">
        <w:rPr>
          <w:b/>
          <w:bCs/>
          <w:sz w:val="20"/>
          <w:szCs w:val="20"/>
        </w:rPr>
        <w:t>Results:</w:t>
      </w:r>
      <w:r w:rsidRPr="2F8C5B75">
        <w:rPr>
          <w:sz w:val="20"/>
          <w:szCs w:val="20"/>
        </w:rPr>
        <w:t xml:space="preserve"> From March to November 2024, </w:t>
      </w:r>
      <w:proofErr w:type="gramStart"/>
      <w:r w:rsidRPr="2F8C5B75">
        <w:rPr>
          <w:sz w:val="20"/>
          <w:szCs w:val="20"/>
        </w:rPr>
        <w:t>1168</w:t>
      </w:r>
      <w:proofErr w:type="gramEnd"/>
      <w:r w:rsidRPr="2F8C5B75">
        <w:rPr>
          <w:sz w:val="20"/>
          <w:szCs w:val="20"/>
        </w:rPr>
        <w:t xml:space="preserve"> participants were enrolled (median age 37 [IQR 28–48] years; 46.7% were female, 21.8% were living with HIV, and 18.5% culture-confirmed TB). The proportion of tongue swabs with non-actionable results was 5.6% </w:t>
      </w:r>
      <w:proofErr w:type="gramStart"/>
      <w:r w:rsidRPr="2F8C5B75">
        <w:rPr>
          <w:sz w:val="20"/>
          <w:szCs w:val="20"/>
        </w:rPr>
        <w:t>overall, but</w:t>
      </w:r>
      <w:proofErr w:type="gramEnd"/>
      <w:r w:rsidRPr="2F8C5B75">
        <w:rPr>
          <w:sz w:val="20"/>
          <w:szCs w:val="20"/>
        </w:rPr>
        <w:t xml:space="preserve"> was less than 4% in all countries except South Africa (15.4%). Tongue swab sensitivity was 66.0% (95% CI 59.0–72.5); specificity was 99.6% (95% CI 98.9–99.9). Tongue swab Xpert Ultra had similar sensitivity to sputum smear microscopy (66.0% vs 66.5%, difference 0.5%, 95% CI -6.0, +7.0) but lower sensitivity than sputum Xpert Ultra (68.4% vs 87.2%, difference -18.7%, 95% CI -25.0, -12.4).</w:t>
      </w:r>
    </w:p>
    <w:p w14:paraId="0737A9C2" w14:textId="71A29693" w:rsidR="2F8C5B75" w:rsidRDefault="696BD913" w:rsidP="2F8C5B75">
      <w:pPr>
        <w:rPr>
          <w:rFonts w:eastAsia="Aptos"/>
          <w:sz w:val="20"/>
          <w:szCs w:val="20"/>
        </w:rPr>
      </w:pPr>
      <w:r w:rsidRPr="696BD913">
        <w:rPr>
          <w:sz w:val="20"/>
          <w:szCs w:val="20"/>
        </w:rPr>
        <w:t xml:space="preserve"> </w:t>
      </w:r>
      <w:r w:rsidRPr="696BD913">
        <w:rPr>
          <w:b/>
          <w:bCs/>
          <w:sz w:val="20"/>
          <w:szCs w:val="20"/>
        </w:rPr>
        <w:t>Conclusion:</w:t>
      </w:r>
      <w:r w:rsidRPr="696BD913">
        <w:rPr>
          <w:sz w:val="20"/>
          <w:szCs w:val="20"/>
        </w:rPr>
        <w:t xml:space="preserve"> The revised protocol yielded low error rates at most sites, and moderate sensitivity. These findings support the consideration of tongue swabs as an alternative sample type for Xpert Ultra testing, particularly for people with presumptive TB who are unable to produce sputum.</w:t>
      </w:r>
    </w:p>
    <w:p w14:paraId="0A33038F" w14:textId="18202089" w:rsidR="696BD913" w:rsidRDefault="696BD913">
      <w:r>
        <w:br w:type="page"/>
      </w:r>
    </w:p>
    <w:p w14:paraId="63C93054" w14:textId="03BAA9F5" w:rsidR="696BD913" w:rsidRDefault="18137F8B" w:rsidP="50550109">
      <w:pPr>
        <w:pStyle w:val="Heading2"/>
        <w:rPr>
          <w:rFonts w:asciiTheme="minorHAnsi" w:eastAsiaTheme="minorEastAsia" w:hAnsiTheme="minorHAnsi" w:cstheme="minorBidi"/>
        </w:rPr>
      </w:pPr>
      <w:bookmarkStart w:id="85" w:name="_Toc214547537"/>
      <w:r w:rsidRPr="18137F8B">
        <w:rPr>
          <w:rFonts w:asciiTheme="minorHAnsi" w:eastAsiaTheme="minorEastAsia" w:hAnsiTheme="minorHAnsi" w:cstheme="minorBidi"/>
        </w:rPr>
        <w:lastRenderedPageBreak/>
        <w:t>PP-25: Caitlin Moe, UC Irvine &amp; UCSF</w:t>
      </w:r>
      <w:bookmarkEnd w:id="85"/>
      <w:r w:rsidRPr="18137F8B">
        <w:rPr>
          <w:rFonts w:asciiTheme="minorHAnsi" w:eastAsiaTheme="minorEastAsia" w:hAnsiTheme="minorHAnsi" w:cstheme="minorBidi"/>
        </w:rPr>
        <w:t xml:space="preserve">  </w:t>
      </w:r>
    </w:p>
    <w:p w14:paraId="22193B85" w14:textId="77777777" w:rsidR="696BD913" w:rsidRDefault="696BD913" w:rsidP="5B2F5173"/>
    <w:p w14:paraId="626F78AC" w14:textId="77777777" w:rsidR="696BD913" w:rsidRDefault="5B2F5173" w:rsidP="5B2F5173">
      <w:pPr>
        <w:rPr>
          <w:rFonts w:eastAsia="Aptos"/>
          <w:b/>
          <w:bCs/>
          <w:sz w:val="24"/>
          <w:szCs w:val="24"/>
        </w:rPr>
      </w:pPr>
      <w:r w:rsidRPr="5B2F5173">
        <w:rPr>
          <w:rFonts w:eastAsia="Aptos"/>
          <w:b/>
          <w:bCs/>
          <w:sz w:val="24"/>
          <w:szCs w:val="24"/>
        </w:rPr>
        <w:t>Diagnostic yield of tongue swab- compared to sputum-based molecular testing for tuberculosis in four high-burden countries</w:t>
      </w:r>
    </w:p>
    <w:p w14:paraId="09C04D27" w14:textId="77777777" w:rsidR="696BD913" w:rsidRDefault="5B2F5173" w:rsidP="5B2F5173">
      <w:pPr>
        <w:rPr>
          <w:rFonts w:eastAsia="Aptos"/>
          <w:sz w:val="20"/>
          <w:szCs w:val="20"/>
        </w:rPr>
      </w:pPr>
      <w:r w:rsidRPr="5B2F5173">
        <w:rPr>
          <w:rFonts w:eastAsia="Aptos"/>
          <w:sz w:val="20"/>
          <w:szCs w:val="20"/>
        </w:rPr>
        <w:t xml:space="preserve">Caitlin Moe, UC Irvine &amp; UCSF </w:t>
      </w:r>
    </w:p>
    <w:p w14:paraId="0F4B96AD" w14:textId="77777777" w:rsidR="696BD913" w:rsidRDefault="5B2F5173" w:rsidP="5B2F5173">
      <w:pPr>
        <w:rPr>
          <w:rFonts w:eastAsia="Aptos"/>
          <w:sz w:val="20"/>
          <w:szCs w:val="20"/>
        </w:rPr>
      </w:pPr>
      <w:r w:rsidRPr="5B2F5173">
        <w:rPr>
          <w:rFonts w:eastAsia="Aptos"/>
          <w:sz w:val="20"/>
          <w:szCs w:val="20"/>
        </w:rPr>
        <w:t xml:space="preserve">Email: </w:t>
      </w:r>
      <w:hyperlink r:id="rId48">
        <w:r w:rsidRPr="5B2F5173">
          <w:rPr>
            <w:rStyle w:val="Hyperlink"/>
            <w:rFonts w:eastAsia="Aptos"/>
            <w:sz w:val="20"/>
            <w:szCs w:val="20"/>
          </w:rPr>
          <w:t>caitlin.moe@ucsf.edu</w:t>
        </w:r>
      </w:hyperlink>
      <w:r w:rsidRPr="5B2F5173">
        <w:rPr>
          <w:rFonts w:eastAsia="Aptos"/>
          <w:sz w:val="20"/>
          <w:szCs w:val="20"/>
        </w:rPr>
        <w:t xml:space="preserve"> </w:t>
      </w:r>
    </w:p>
    <w:p w14:paraId="7F2BEFA1" w14:textId="6C751061" w:rsidR="696BD913" w:rsidRDefault="5B2F5173" w:rsidP="5B2F5173">
      <w:pPr>
        <w:spacing w:line="240" w:lineRule="auto"/>
        <w:contextualSpacing/>
        <w:rPr>
          <w:rFonts w:ascii="Calibri" w:eastAsia="Aptos" w:hAnsi="Calibri" w:cs="Calibri"/>
          <w:sz w:val="18"/>
          <w:szCs w:val="18"/>
          <w:vertAlign w:val="superscript"/>
        </w:rPr>
      </w:pPr>
      <w:r w:rsidRPr="5B2F5173">
        <w:rPr>
          <w:rFonts w:ascii="Calibri" w:eastAsia="Aptos" w:hAnsi="Calibri" w:cs="Calibri"/>
          <w:sz w:val="18"/>
          <w:szCs w:val="18"/>
        </w:rPr>
        <w:t xml:space="preserve">Caitlin A. Moe </w:t>
      </w:r>
      <w:r w:rsidRPr="5B2F5173">
        <w:rPr>
          <w:rFonts w:ascii="Calibri" w:eastAsia="Aptos" w:hAnsi="Calibri" w:cs="Calibri"/>
          <w:sz w:val="18"/>
          <w:szCs w:val="18"/>
          <w:vertAlign w:val="superscript"/>
        </w:rPr>
        <w:t>1,2,3</w:t>
      </w:r>
      <w:r w:rsidRPr="5B2F5173">
        <w:rPr>
          <w:rFonts w:ascii="Calibri" w:eastAsia="Aptos" w:hAnsi="Calibri" w:cs="Calibri"/>
          <w:sz w:val="18"/>
          <w:szCs w:val="18"/>
        </w:rPr>
        <w:t>, Michael Tanios</w:t>
      </w:r>
      <w:r w:rsidRPr="5B2F5173">
        <w:rPr>
          <w:rFonts w:ascii="Calibri" w:eastAsia="Aptos" w:hAnsi="Calibri" w:cs="Calibri"/>
          <w:sz w:val="18"/>
          <w:szCs w:val="18"/>
          <w:vertAlign w:val="superscript"/>
        </w:rPr>
        <w:t>4</w:t>
      </w:r>
      <w:r w:rsidRPr="5B2F5173">
        <w:rPr>
          <w:rFonts w:ascii="Calibri" w:eastAsia="Aptos" w:hAnsi="Calibri" w:cs="Calibri"/>
          <w:sz w:val="18"/>
          <w:szCs w:val="18"/>
        </w:rPr>
        <w:t xml:space="preserve">, Hayley Poore </w:t>
      </w:r>
      <w:r w:rsidRPr="5B2F5173">
        <w:rPr>
          <w:rFonts w:ascii="Calibri" w:eastAsia="Aptos" w:hAnsi="Calibri" w:cs="Calibri"/>
          <w:sz w:val="18"/>
          <w:szCs w:val="18"/>
          <w:vertAlign w:val="superscript"/>
        </w:rPr>
        <w:t>1,2</w:t>
      </w:r>
      <w:r w:rsidRPr="5B2F5173">
        <w:rPr>
          <w:rFonts w:ascii="Calibri" w:eastAsia="Aptos" w:hAnsi="Calibri" w:cs="Calibri"/>
          <w:sz w:val="18"/>
          <w:szCs w:val="18"/>
        </w:rPr>
        <w:t xml:space="preserve">, Rebecca Crowder </w:t>
      </w:r>
      <w:r w:rsidRPr="5B2F5173">
        <w:rPr>
          <w:rFonts w:ascii="Calibri" w:eastAsia="Aptos" w:hAnsi="Calibri" w:cs="Calibri"/>
          <w:sz w:val="18"/>
          <w:szCs w:val="18"/>
          <w:vertAlign w:val="superscript"/>
        </w:rPr>
        <w:t>2</w:t>
      </w:r>
      <w:r w:rsidRPr="5B2F5173">
        <w:rPr>
          <w:rFonts w:ascii="Calibri" w:eastAsia="Aptos" w:hAnsi="Calibri" w:cs="Calibri"/>
          <w:sz w:val="18"/>
          <w:szCs w:val="18"/>
        </w:rPr>
        <w:t xml:space="preserve">, Tessa Mochizuki </w:t>
      </w:r>
      <w:r w:rsidRPr="5B2F5173">
        <w:rPr>
          <w:rFonts w:ascii="Calibri" w:eastAsia="Aptos" w:hAnsi="Calibri" w:cs="Calibri"/>
          <w:sz w:val="18"/>
          <w:szCs w:val="18"/>
          <w:vertAlign w:val="superscript"/>
        </w:rPr>
        <w:t>2</w:t>
      </w:r>
      <w:r w:rsidRPr="5B2F5173">
        <w:rPr>
          <w:rFonts w:ascii="Calibri" w:eastAsia="Aptos" w:hAnsi="Calibri" w:cs="Calibri"/>
          <w:sz w:val="18"/>
          <w:szCs w:val="18"/>
        </w:rPr>
        <w:t xml:space="preserve">, Alfred Andama </w:t>
      </w:r>
      <w:r w:rsidRPr="5B2F5173">
        <w:rPr>
          <w:rFonts w:ascii="Calibri" w:eastAsia="Aptos" w:hAnsi="Calibri" w:cs="Calibri"/>
          <w:sz w:val="18"/>
          <w:szCs w:val="18"/>
          <w:vertAlign w:val="superscript"/>
        </w:rPr>
        <w:t>5,6</w:t>
      </w:r>
      <w:r w:rsidRPr="5B2F5173">
        <w:rPr>
          <w:rFonts w:ascii="Calibri" w:eastAsia="Aptos" w:hAnsi="Calibri" w:cs="Calibri"/>
          <w:sz w:val="18"/>
          <w:szCs w:val="18"/>
        </w:rPr>
        <w:t xml:space="preserve">, Claudia Denkinger </w:t>
      </w:r>
      <w:r w:rsidRPr="5B2F5173">
        <w:rPr>
          <w:rFonts w:ascii="Calibri" w:eastAsia="Aptos" w:hAnsi="Calibri" w:cs="Calibri"/>
          <w:sz w:val="18"/>
          <w:szCs w:val="18"/>
          <w:vertAlign w:val="superscript"/>
        </w:rPr>
        <w:t>7,8</w:t>
      </w:r>
      <w:r w:rsidRPr="5B2F5173">
        <w:rPr>
          <w:rFonts w:ascii="Calibri" w:eastAsia="Aptos" w:hAnsi="Calibri" w:cs="Calibri"/>
          <w:sz w:val="18"/>
          <w:szCs w:val="18"/>
        </w:rPr>
        <w:t xml:space="preserve">, Devan Jaganath </w:t>
      </w:r>
      <w:r w:rsidRPr="5B2F5173">
        <w:rPr>
          <w:rFonts w:ascii="Calibri" w:eastAsia="Aptos" w:hAnsi="Calibri" w:cs="Calibri"/>
          <w:sz w:val="18"/>
          <w:szCs w:val="18"/>
          <w:vertAlign w:val="superscript"/>
        </w:rPr>
        <w:t>2</w:t>
      </w:r>
      <w:r w:rsidRPr="5B2F5173">
        <w:rPr>
          <w:rFonts w:ascii="Calibri" w:eastAsia="Aptos" w:hAnsi="Calibri" w:cs="Calibri"/>
          <w:sz w:val="18"/>
          <w:szCs w:val="18"/>
        </w:rPr>
        <w:t xml:space="preserve">, Midori Kato-Maeda </w:t>
      </w:r>
      <w:r w:rsidRPr="5B2F5173">
        <w:rPr>
          <w:rFonts w:ascii="Calibri" w:eastAsia="Aptos" w:hAnsi="Calibri" w:cs="Calibri"/>
          <w:sz w:val="18"/>
          <w:szCs w:val="18"/>
          <w:vertAlign w:val="superscript"/>
        </w:rPr>
        <w:t>2</w:t>
      </w:r>
      <w:r w:rsidRPr="5B2F5173">
        <w:rPr>
          <w:rFonts w:ascii="Calibri" w:eastAsia="Aptos" w:hAnsi="Calibri" w:cs="Calibri"/>
          <w:sz w:val="18"/>
          <w:szCs w:val="18"/>
        </w:rPr>
        <w:t xml:space="preserve">, Andrew Kerkhoff </w:t>
      </w:r>
      <w:r w:rsidRPr="5B2F5173">
        <w:rPr>
          <w:rFonts w:ascii="Calibri" w:eastAsia="Aptos" w:hAnsi="Calibri" w:cs="Calibri"/>
          <w:sz w:val="18"/>
          <w:szCs w:val="18"/>
          <w:vertAlign w:val="superscript"/>
        </w:rPr>
        <w:t>2</w:t>
      </w:r>
      <w:r w:rsidRPr="5B2F5173">
        <w:rPr>
          <w:rFonts w:ascii="Calibri" w:eastAsia="Aptos" w:hAnsi="Calibri" w:cs="Calibri"/>
          <w:sz w:val="18"/>
          <w:szCs w:val="18"/>
        </w:rPr>
        <w:t xml:space="preserve">, Monde </w:t>
      </w:r>
      <w:proofErr w:type="spellStart"/>
      <w:r w:rsidRPr="5B2F5173">
        <w:rPr>
          <w:rFonts w:ascii="Calibri" w:eastAsia="Aptos" w:hAnsi="Calibri" w:cs="Calibri"/>
          <w:sz w:val="18"/>
          <w:szCs w:val="18"/>
        </w:rPr>
        <w:t>Muyoyeta</w:t>
      </w:r>
      <w:proofErr w:type="spellEnd"/>
      <w:r w:rsidRPr="5B2F5173">
        <w:rPr>
          <w:rFonts w:ascii="Calibri" w:eastAsia="Aptos" w:hAnsi="Calibri" w:cs="Calibri"/>
          <w:sz w:val="18"/>
          <w:szCs w:val="18"/>
        </w:rPr>
        <w:t xml:space="preserve"> </w:t>
      </w:r>
      <w:r w:rsidRPr="5B2F5173">
        <w:rPr>
          <w:rFonts w:ascii="Calibri" w:eastAsia="Aptos" w:hAnsi="Calibri" w:cs="Calibri"/>
          <w:sz w:val="18"/>
          <w:szCs w:val="18"/>
          <w:vertAlign w:val="superscript"/>
        </w:rPr>
        <w:t>9</w:t>
      </w:r>
      <w:r w:rsidRPr="5B2F5173">
        <w:rPr>
          <w:rFonts w:ascii="Calibri" w:eastAsia="Aptos" w:hAnsi="Calibri" w:cs="Calibri"/>
          <w:sz w:val="18"/>
          <w:szCs w:val="18"/>
        </w:rPr>
        <w:t xml:space="preserve">, Payam Nahid </w:t>
      </w:r>
      <w:r w:rsidRPr="5B2F5173">
        <w:rPr>
          <w:rFonts w:ascii="Calibri" w:eastAsia="Aptos" w:hAnsi="Calibri" w:cs="Calibri"/>
          <w:sz w:val="18"/>
          <w:szCs w:val="18"/>
          <w:vertAlign w:val="superscript"/>
        </w:rPr>
        <w:t>10</w:t>
      </w:r>
      <w:r w:rsidRPr="5B2F5173">
        <w:rPr>
          <w:rFonts w:ascii="Calibri" w:eastAsia="Aptos" w:hAnsi="Calibri" w:cs="Calibri"/>
          <w:sz w:val="18"/>
          <w:szCs w:val="18"/>
        </w:rPr>
        <w:t xml:space="preserve">, Ha Phan </w:t>
      </w:r>
      <w:r w:rsidRPr="5B2F5173">
        <w:rPr>
          <w:rFonts w:ascii="Calibri" w:eastAsia="Aptos" w:hAnsi="Calibri" w:cs="Calibri"/>
          <w:sz w:val="18"/>
          <w:szCs w:val="18"/>
          <w:vertAlign w:val="superscript"/>
        </w:rPr>
        <w:t>11,12</w:t>
      </w:r>
      <w:r w:rsidRPr="5B2F5173">
        <w:rPr>
          <w:rFonts w:ascii="Calibri" w:eastAsia="Aptos" w:hAnsi="Calibri" w:cs="Calibri"/>
          <w:sz w:val="18"/>
          <w:szCs w:val="18"/>
        </w:rPr>
        <w:t xml:space="preserve">, Charles Yu </w:t>
      </w:r>
      <w:r w:rsidRPr="5B2F5173">
        <w:rPr>
          <w:rFonts w:ascii="Calibri" w:eastAsia="Aptos" w:hAnsi="Calibri" w:cs="Calibri"/>
          <w:sz w:val="18"/>
          <w:szCs w:val="18"/>
          <w:vertAlign w:val="superscript"/>
        </w:rPr>
        <w:t>13</w:t>
      </w:r>
      <w:r w:rsidRPr="5B2F5173">
        <w:rPr>
          <w:rFonts w:ascii="Calibri" w:eastAsia="Aptos" w:hAnsi="Calibri" w:cs="Calibri"/>
          <w:sz w:val="18"/>
          <w:szCs w:val="18"/>
        </w:rPr>
        <w:t xml:space="preserve">, Adithya </w:t>
      </w:r>
      <w:proofErr w:type="spellStart"/>
      <w:r w:rsidRPr="5B2F5173">
        <w:rPr>
          <w:rFonts w:ascii="Calibri" w:eastAsia="Aptos" w:hAnsi="Calibri" w:cs="Calibri"/>
          <w:sz w:val="18"/>
          <w:szCs w:val="18"/>
        </w:rPr>
        <w:t>Cattamanchi</w:t>
      </w:r>
      <w:proofErr w:type="spellEnd"/>
      <w:r w:rsidRPr="5B2F5173">
        <w:rPr>
          <w:rFonts w:ascii="Calibri" w:eastAsia="Aptos" w:hAnsi="Calibri" w:cs="Calibri"/>
          <w:sz w:val="18"/>
          <w:szCs w:val="18"/>
        </w:rPr>
        <w:t xml:space="preserve"> </w:t>
      </w:r>
      <w:r w:rsidRPr="5B2F5173">
        <w:rPr>
          <w:rFonts w:ascii="Calibri" w:eastAsia="Aptos" w:hAnsi="Calibri" w:cs="Calibri"/>
          <w:sz w:val="18"/>
          <w:szCs w:val="18"/>
          <w:vertAlign w:val="superscript"/>
        </w:rPr>
        <w:t>1,2</w:t>
      </w:r>
      <w:r w:rsidR="519236C8">
        <w:br/>
      </w:r>
    </w:p>
    <w:p w14:paraId="1D8EFF83" w14:textId="7E9F9015"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University of California Irvine, Orange, CA</w:t>
      </w:r>
    </w:p>
    <w:p w14:paraId="21FF0822" w14:textId="20AEB80C"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Center for Tuberculosis, Institute for Global Health Sciences, University of California San Francisco, San Francisco, CA</w:t>
      </w:r>
    </w:p>
    <w:p w14:paraId="1290BF26" w14:textId="7690D3D6"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PRISE Center for Health Equity, University of California San Francisco, San Francisco, CA</w:t>
      </w:r>
    </w:p>
    <w:p w14:paraId="5221A92D" w14:textId="73636003"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University of California Berkeley, CA</w:t>
      </w:r>
    </w:p>
    <w:p w14:paraId="21580A7E" w14:textId="1DCF5E2B"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World Alliance for Lung and Intensive care Medicine in Uganda, Kampala, Uganda</w:t>
      </w:r>
    </w:p>
    <w:p w14:paraId="34A710B1" w14:textId="3D89B16A"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Department of Medicine, Makerere University College of Health Sciences, Kampala, Uganda</w:t>
      </w:r>
    </w:p>
    <w:p w14:paraId="09BE43BE" w14:textId="2DE6F4D0"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Department of Infectious Disease and Tropical Medicine, Heidelberg University Hospital, Heidelberg, Germany</w:t>
      </w:r>
    </w:p>
    <w:p w14:paraId="0EAC6B9D" w14:textId="2A16C889"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German Centre for infection Research (DZIF), partner site Heidelberg University Hospital, Heidelberg, Germany</w:t>
      </w:r>
    </w:p>
    <w:p w14:paraId="5F514537" w14:textId="6B0E55C0"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Centre for Infectious Disease Research in Zambia, Lusaka, Zambia</w:t>
      </w:r>
    </w:p>
    <w:p w14:paraId="2C305AC1" w14:textId="689CE931"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Institute for Global Health Sciences, University of California, San Franscisco, CA</w:t>
      </w:r>
    </w:p>
    <w:p w14:paraId="533FA02E" w14:textId="0B06D0D1"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Center for Promotion of Advancement of Society, Hanoi, Vietnam</w:t>
      </w:r>
    </w:p>
    <w:p w14:paraId="75E94B4D" w14:textId="11762C73"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UCSF - VNTP Research Collaboration Unit, Hanoi, Vietnam</w:t>
      </w:r>
    </w:p>
    <w:p w14:paraId="5C8099EF" w14:textId="4F5B0716" w:rsidR="696BD913" w:rsidRDefault="5B2F5173" w:rsidP="5B2F5173">
      <w:pPr>
        <w:pStyle w:val="ListParagraph"/>
        <w:numPr>
          <w:ilvl w:val="0"/>
          <w:numId w:val="48"/>
        </w:numPr>
        <w:spacing w:line="240" w:lineRule="auto"/>
        <w:rPr>
          <w:rFonts w:ascii="Calibri" w:eastAsia="Aptos" w:hAnsi="Calibri" w:cs="Calibri"/>
          <w:sz w:val="18"/>
          <w:szCs w:val="18"/>
        </w:rPr>
      </w:pPr>
      <w:r w:rsidRPr="5B2F5173">
        <w:rPr>
          <w:rFonts w:ascii="Calibri" w:eastAsia="Aptos" w:hAnsi="Calibri" w:cs="Calibri"/>
          <w:sz w:val="18"/>
          <w:szCs w:val="18"/>
        </w:rPr>
        <w:t xml:space="preserve">Center for Tuberculosis Research - De la Salle Medical and Health Sciences Institute, </w:t>
      </w:r>
      <w:proofErr w:type="spellStart"/>
      <w:r w:rsidRPr="5B2F5173">
        <w:rPr>
          <w:rFonts w:ascii="Calibri" w:eastAsia="Aptos" w:hAnsi="Calibri" w:cs="Calibri"/>
          <w:sz w:val="18"/>
          <w:szCs w:val="18"/>
        </w:rPr>
        <w:t>Dasmariñas</w:t>
      </w:r>
      <w:proofErr w:type="spellEnd"/>
      <w:r w:rsidRPr="5B2F5173">
        <w:rPr>
          <w:rFonts w:ascii="Calibri" w:eastAsia="Aptos" w:hAnsi="Calibri" w:cs="Calibri"/>
          <w:sz w:val="18"/>
          <w:szCs w:val="18"/>
        </w:rPr>
        <w:t>, Philippines</w:t>
      </w:r>
    </w:p>
    <w:p w14:paraId="19AD3C4E" w14:textId="77777777" w:rsidR="696BD913" w:rsidRDefault="696BD913" w:rsidP="5B2F5173">
      <w:pPr>
        <w:spacing w:line="240" w:lineRule="auto"/>
        <w:ind w:left="720"/>
        <w:contextualSpacing/>
        <w:rPr>
          <w:rFonts w:eastAsia="Aptos"/>
          <w:sz w:val="18"/>
          <w:szCs w:val="18"/>
        </w:rPr>
      </w:pPr>
    </w:p>
    <w:p w14:paraId="7B9F2FEC" w14:textId="75B85C83" w:rsidR="696BD913" w:rsidRDefault="5B2F5173" w:rsidP="5B2F5173">
      <w:pPr>
        <w:rPr>
          <w:sz w:val="20"/>
          <w:szCs w:val="20"/>
        </w:rPr>
      </w:pPr>
      <w:r w:rsidRPr="5B2F5173">
        <w:rPr>
          <w:b/>
          <w:bCs/>
          <w:sz w:val="20"/>
          <w:szCs w:val="20"/>
        </w:rPr>
        <w:t>Background:</w:t>
      </w:r>
      <w:r w:rsidRPr="5B2F5173">
        <w:rPr>
          <w:sz w:val="20"/>
          <w:szCs w:val="20"/>
        </w:rPr>
        <w:t xml:space="preserve"> Tongue swab-based molecular testing is emerging as a promising alternative to sputum for tuberculosis (TB) diagnosis. Studies to date confirm high specificity (&gt;98%) but lower sensitivity than sputum-based molecular tests. We investigated whether increased sample availability could offset lower sensitivity, resulting in similar diagnostic yield.</w:t>
      </w:r>
    </w:p>
    <w:p w14:paraId="56FD1534" w14:textId="6B76645F" w:rsidR="696BD913" w:rsidRDefault="5B2F5173" w:rsidP="5B2F5173">
      <w:pPr>
        <w:rPr>
          <w:sz w:val="20"/>
          <w:szCs w:val="20"/>
        </w:rPr>
      </w:pPr>
      <w:r w:rsidRPr="5B2F5173">
        <w:rPr>
          <w:sz w:val="20"/>
          <w:szCs w:val="20"/>
        </w:rPr>
        <w:t xml:space="preserve"> </w:t>
      </w:r>
      <w:r w:rsidRPr="5B2F5173">
        <w:rPr>
          <w:b/>
          <w:bCs/>
          <w:sz w:val="20"/>
          <w:szCs w:val="20"/>
        </w:rPr>
        <w:t>Methods:</w:t>
      </w:r>
      <w:r w:rsidRPr="5B2F5173">
        <w:rPr>
          <w:sz w:val="20"/>
          <w:szCs w:val="20"/>
        </w:rPr>
        <w:t xml:space="preserve"> From September 2024-January 2025, we screened consecutive people with presumptive TB at health centers in the Philippines, Vietnam, Uganda, and Zambia. Enrolled participants were asked to provide tongue swabs and referred for routine sputum collection. Tongue swabs were tested in research laboratories using the </w:t>
      </w:r>
      <w:proofErr w:type="spellStart"/>
      <w:r w:rsidRPr="5B2F5173">
        <w:rPr>
          <w:sz w:val="20"/>
          <w:szCs w:val="20"/>
        </w:rPr>
        <w:t>MiniDock</w:t>
      </w:r>
      <w:proofErr w:type="spellEnd"/>
      <w:r w:rsidRPr="5B2F5173">
        <w:rPr>
          <w:sz w:val="20"/>
          <w:szCs w:val="20"/>
        </w:rPr>
        <w:t xml:space="preserve"> MTB Test (Guangzhou </w:t>
      </w:r>
      <w:proofErr w:type="spellStart"/>
      <w:r w:rsidRPr="5B2F5173">
        <w:rPr>
          <w:sz w:val="20"/>
          <w:szCs w:val="20"/>
        </w:rPr>
        <w:t>Pluslife</w:t>
      </w:r>
      <w:proofErr w:type="spellEnd"/>
      <w:r w:rsidRPr="5B2F5173">
        <w:rPr>
          <w:sz w:val="20"/>
          <w:szCs w:val="20"/>
        </w:rPr>
        <w:t xml:space="preserve"> Biotech Co., Ltd., China); sputum was tested using WHO-recommended molecular testing per national guidelines. We compared diagnostic yield, defined as positive test results among those seeking testing, between tongue swab- and sputum-based molecular testing with a pre-specified non-inferiority margin of ±3%.</w:t>
      </w:r>
    </w:p>
    <w:p w14:paraId="0A02D5C0" w14:textId="37A7C039" w:rsidR="696BD913" w:rsidRDefault="5B2F5173" w:rsidP="5B2F5173">
      <w:pPr>
        <w:rPr>
          <w:sz w:val="20"/>
          <w:szCs w:val="20"/>
        </w:rPr>
      </w:pPr>
      <w:r w:rsidRPr="5B2F5173">
        <w:rPr>
          <w:b/>
          <w:bCs/>
          <w:sz w:val="20"/>
          <w:szCs w:val="20"/>
        </w:rPr>
        <w:t>Findings:</w:t>
      </w:r>
      <w:r w:rsidRPr="5B2F5173">
        <w:rPr>
          <w:sz w:val="20"/>
          <w:szCs w:val="20"/>
        </w:rPr>
        <w:t xml:space="preserve"> Of 1639 participants, 851 (51.9%) were female, 415 (25.3%) were living with HIV and 132 (8.1%) were children &lt;5 years. Overall, 1,389 (84.7%) provided sputum, while 1637 (99.9%) provided tongue swabs. Diagnostic yield was similar for tongue swab- (63/1639, 3.8%) and sputum-based (68/1639, 4.1%) molecular testing, and within the pre-specified non-inferiority margin of non-inferiority (difference -0.3%, 95%CI -1.2 to +0.6). Results were consistent across subgroups by country, age group, sex, and HIV status. The yield of combined tongue swab and sputum testing was higher (90/1639; 5.5%) than either specimen alone. </w:t>
      </w:r>
    </w:p>
    <w:p w14:paraId="5B99AD03" w14:textId="33331F86" w:rsidR="696BD913" w:rsidRDefault="5B2F5173" w:rsidP="5B2F5173">
      <w:pPr>
        <w:rPr>
          <w:rFonts w:eastAsia="Aptos"/>
          <w:sz w:val="20"/>
          <w:szCs w:val="20"/>
        </w:rPr>
      </w:pPr>
      <w:r w:rsidRPr="5B2F5173">
        <w:rPr>
          <w:b/>
          <w:bCs/>
          <w:sz w:val="20"/>
          <w:szCs w:val="20"/>
        </w:rPr>
        <w:t>Interpretation:</w:t>
      </w:r>
      <w:r w:rsidRPr="5B2F5173">
        <w:rPr>
          <w:sz w:val="20"/>
          <w:szCs w:val="20"/>
        </w:rPr>
        <w:t xml:space="preserve"> TB diagnostic yield from tongue swabs was non-inferior to sputum-based molecular testing. Notably, nearly all participants (99.9%) were able to provide a same-day tongue swab, whereas only 84.7% provided sputum. This difference underscores the practicality and accessibility of tongue swab collection, salient strengths given that the true impact of TB diagnosis on individuals and communities relies on the entirety of the diagnostic care cascade, not just test sensitivity. These data support scale-up of swab-based molecular platforms </w:t>
      </w:r>
      <w:r w:rsidRPr="5B2F5173">
        <w:rPr>
          <w:sz w:val="20"/>
          <w:szCs w:val="20"/>
        </w:rPr>
        <w:lastRenderedPageBreak/>
        <w:t>as a lower-cost alternative to sputum-based tests, particularly in settings where sputum collection is challenging, or smear microscopy remains standard.</w:t>
      </w:r>
    </w:p>
    <w:p w14:paraId="32148539" w14:textId="6FF2BF67" w:rsidR="696BD913" w:rsidRDefault="18137F8B" w:rsidP="50550109">
      <w:pPr>
        <w:pStyle w:val="Heading2"/>
        <w:rPr>
          <w:rFonts w:asciiTheme="minorHAnsi" w:eastAsiaTheme="minorEastAsia" w:hAnsiTheme="minorHAnsi" w:cstheme="minorBidi"/>
        </w:rPr>
      </w:pPr>
      <w:bookmarkStart w:id="86" w:name="_Toc214547538"/>
      <w:r w:rsidRPr="18137F8B">
        <w:rPr>
          <w:rFonts w:asciiTheme="minorHAnsi" w:eastAsiaTheme="minorEastAsia" w:hAnsiTheme="minorHAnsi" w:cstheme="minorBidi"/>
        </w:rPr>
        <w:t xml:space="preserve">PP-26: </w:t>
      </w:r>
      <w:proofErr w:type="spellStart"/>
      <w:r w:rsidRPr="18137F8B">
        <w:rPr>
          <w:rFonts w:asciiTheme="minorHAnsi" w:eastAsiaTheme="minorEastAsia" w:hAnsiTheme="minorHAnsi" w:cstheme="minorBidi"/>
        </w:rPr>
        <w:t>Shrivaas</w:t>
      </w:r>
      <w:proofErr w:type="spellEnd"/>
      <w:r w:rsidRPr="18137F8B">
        <w:rPr>
          <w:rFonts w:asciiTheme="minorHAnsi" w:eastAsiaTheme="minorEastAsia" w:hAnsiTheme="minorHAnsi" w:cstheme="minorBidi"/>
        </w:rPr>
        <w:t xml:space="preserve"> Vijayan, UC Davis</w:t>
      </w:r>
      <w:bookmarkEnd w:id="86"/>
      <w:r w:rsidRPr="18137F8B">
        <w:rPr>
          <w:rFonts w:asciiTheme="minorHAnsi" w:eastAsiaTheme="minorEastAsia" w:hAnsiTheme="minorHAnsi" w:cstheme="minorBidi"/>
        </w:rPr>
        <w:t xml:space="preserve">   </w:t>
      </w:r>
    </w:p>
    <w:p w14:paraId="3A18C673" w14:textId="77777777" w:rsidR="00665E1B" w:rsidRPr="00D62AF1" w:rsidRDefault="00665E1B" w:rsidP="00665E1B">
      <w:pPr>
        <w:rPr>
          <w:rFonts w:cstheme="minorHAnsi"/>
        </w:rPr>
      </w:pPr>
    </w:p>
    <w:p w14:paraId="2DEE13DB" w14:textId="4C253FCB" w:rsidR="696BD913" w:rsidRDefault="696BD913" w:rsidP="696BD913">
      <w:pPr>
        <w:rPr>
          <w:rFonts w:eastAsia="Aptos"/>
          <w:b/>
          <w:bCs/>
          <w:sz w:val="24"/>
          <w:szCs w:val="24"/>
        </w:rPr>
      </w:pPr>
      <w:r w:rsidRPr="696BD913">
        <w:rPr>
          <w:rFonts w:eastAsia="Aptos"/>
          <w:b/>
          <w:bCs/>
          <w:sz w:val="24"/>
          <w:szCs w:val="24"/>
        </w:rPr>
        <w:t>Impact of sputum quality on Xpert MTB/RIF Ultra test results for tuberculosis: A multi-country cross-sectional study</w:t>
      </w:r>
    </w:p>
    <w:p w14:paraId="71DD276B" w14:textId="1A497935" w:rsidR="696BD913" w:rsidRDefault="696BD913" w:rsidP="696BD913">
      <w:pPr>
        <w:spacing w:line="240" w:lineRule="auto"/>
        <w:rPr>
          <w:rFonts w:eastAsia="Aptos"/>
          <w:sz w:val="20"/>
          <w:szCs w:val="20"/>
        </w:rPr>
      </w:pPr>
      <w:proofErr w:type="spellStart"/>
      <w:r w:rsidRPr="696BD913">
        <w:rPr>
          <w:rFonts w:eastAsia="Aptos"/>
          <w:sz w:val="20"/>
          <w:szCs w:val="20"/>
        </w:rPr>
        <w:t>Shrivaas</w:t>
      </w:r>
      <w:proofErr w:type="spellEnd"/>
      <w:r w:rsidRPr="696BD913">
        <w:rPr>
          <w:rFonts w:eastAsia="Aptos"/>
          <w:sz w:val="20"/>
          <w:szCs w:val="20"/>
        </w:rPr>
        <w:t xml:space="preserve"> Vijayan, UC Davis  </w:t>
      </w:r>
    </w:p>
    <w:p w14:paraId="483E8235" w14:textId="30AD6187" w:rsidR="696BD913" w:rsidRDefault="696BD913" w:rsidP="696BD913">
      <w:pPr>
        <w:spacing w:line="240" w:lineRule="auto"/>
        <w:rPr>
          <w:rFonts w:ascii="Calibri" w:eastAsia="Aptos" w:hAnsi="Calibri" w:cs="Calibri"/>
          <w:sz w:val="20"/>
          <w:szCs w:val="20"/>
          <w:vertAlign w:val="superscript"/>
        </w:rPr>
      </w:pPr>
      <w:r w:rsidRPr="696BD913">
        <w:rPr>
          <w:rFonts w:eastAsia="Aptos"/>
          <w:sz w:val="20"/>
          <w:szCs w:val="20"/>
        </w:rPr>
        <w:t>Email: svijayan@ucdavis.edu</w:t>
      </w:r>
      <w:r w:rsidRPr="696BD913">
        <w:rPr>
          <w:rFonts w:ascii="Calibri" w:eastAsia="Aptos" w:hAnsi="Calibri" w:cs="Calibri"/>
          <w:sz w:val="20"/>
          <w:szCs w:val="20"/>
        </w:rPr>
        <w:t xml:space="preserve"> </w:t>
      </w:r>
    </w:p>
    <w:p w14:paraId="686CF2FB" w14:textId="0D70B535" w:rsidR="696BD913" w:rsidRDefault="696BD913" w:rsidP="696BD913">
      <w:pPr>
        <w:rPr>
          <w:sz w:val="20"/>
          <w:szCs w:val="20"/>
        </w:rPr>
      </w:pPr>
      <w:proofErr w:type="spellStart"/>
      <w:r w:rsidRPr="696BD913">
        <w:rPr>
          <w:sz w:val="20"/>
          <w:szCs w:val="20"/>
        </w:rPr>
        <w:t>Sraoshi</w:t>
      </w:r>
      <w:proofErr w:type="spellEnd"/>
      <w:r w:rsidRPr="696BD913">
        <w:rPr>
          <w:sz w:val="20"/>
          <w:szCs w:val="20"/>
        </w:rPr>
        <w:t xml:space="preserve"> Barua</w:t>
      </w:r>
      <w:r w:rsidRPr="696BD913">
        <w:rPr>
          <w:sz w:val="20"/>
          <w:szCs w:val="20"/>
          <w:vertAlign w:val="superscript"/>
        </w:rPr>
        <w:t>1</w:t>
      </w:r>
      <w:r w:rsidRPr="696BD913">
        <w:rPr>
          <w:sz w:val="20"/>
          <w:szCs w:val="20"/>
        </w:rPr>
        <w:t xml:space="preserve">, </w:t>
      </w:r>
      <w:proofErr w:type="spellStart"/>
      <w:r w:rsidRPr="696BD913">
        <w:rPr>
          <w:sz w:val="20"/>
          <w:szCs w:val="20"/>
        </w:rPr>
        <w:t>Shrivaas</w:t>
      </w:r>
      <w:proofErr w:type="spellEnd"/>
      <w:r w:rsidRPr="696BD913">
        <w:rPr>
          <w:sz w:val="20"/>
          <w:szCs w:val="20"/>
        </w:rPr>
        <w:t xml:space="preserve"> Vijayan</w:t>
      </w:r>
      <w:r w:rsidRPr="696BD913">
        <w:rPr>
          <w:sz w:val="20"/>
          <w:szCs w:val="20"/>
          <w:vertAlign w:val="superscript"/>
        </w:rPr>
        <w:t>2</w:t>
      </w:r>
      <w:r w:rsidRPr="696BD913">
        <w:rPr>
          <w:sz w:val="20"/>
          <w:szCs w:val="20"/>
        </w:rPr>
        <w:t xml:space="preserve">, Caitlin A. Moe </w:t>
      </w:r>
      <w:r w:rsidRPr="696BD913">
        <w:rPr>
          <w:sz w:val="20"/>
          <w:szCs w:val="20"/>
          <w:vertAlign w:val="superscript"/>
        </w:rPr>
        <w:t>3,4</w:t>
      </w:r>
      <w:r w:rsidRPr="696BD913">
        <w:rPr>
          <w:sz w:val="20"/>
          <w:szCs w:val="20"/>
        </w:rPr>
        <w:t xml:space="preserve">, Qiao Wang </w:t>
      </w:r>
      <w:r w:rsidRPr="696BD913">
        <w:rPr>
          <w:sz w:val="20"/>
          <w:szCs w:val="20"/>
          <w:vertAlign w:val="superscript"/>
        </w:rPr>
        <w:t>3,4</w:t>
      </w:r>
      <w:r w:rsidRPr="696BD913">
        <w:rPr>
          <w:sz w:val="20"/>
          <w:szCs w:val="20"/>
        </w:rPr>
        <w:t xml:space="preserve">, Tara </w:t>
      </w:r>
      <w:proofErr w:type="spellStart"/>
      <w:r w:rsidRPr="696BD913">
        <w:rPr>
          <w:sz w:val="20"/>
          <w:szCs w:val="20"/>
        </w:rPr>
        <w:t>Taeed</w:t>
      </w:r>
      <w:proofErr w:type="spellEnd"/>
      <w:r w:rsidRPr="696BD913">
        <w:rPr>
          <w:sz w:val="20"/>
          <w:szCs w:val="20"/>
        </w:rPr>
        <w:t xml:space="preserve"> </w:t>
      </w:r>
      <w:r w:rsidRPr="696BD913">
        <w:rPr>
          <w:sz w:val="20"/>
          <w:szCs w:val="20"/>
          <w:vertAlign w:val="superscript"/>
        </w:rPr>
        <w:t>4</w:t>
      </w:r>
      <w:r w:rsidRPr="696BD913">
        <w:rPr>
          <w:sz w:val="20"/>
          <w:szCs w:val="20"/>
        </w:rPr>
        <w:t>, Hayley Poore</w:t>
      </w:r>
      <w:r w:rsidRPr="696BD913">
        <w:rPr>
          <w:sz w:val="20"/>
          <w:szCs w:val="20"/>
          <w:vertAlign w:val="superscript"/>
        </w:rPr>
        <w:t>3,4</w:t>
      </w:r>
      <w:r w:rsidRPr="696BD913">
        <w:rPr>
          <w:sz w:val="20"/>
          <w:szCs w:val="20"/>
        </w:rPr>
        <w:t>, Robert Castro</w:t>
      </w:r>
      <w:r w:rsidRPr="696BD913">
        <w:rPr>
          <w:sz w:val="20"/>
          <w:szCs w:val="20"/>
          <w:vertAlign w:val="superscript"/>
        </w:rPr>
        <w:t>4</w:t>
      </w:r>
      <w:r w:rsidRPr="696BD913">
        <w:rPr>
          <w:sz w:val="20"/>
          <w:szCs w:val="20"/>
        </w:rPr>
        <w:t>, Tessa Mochizuki</w:t>
      </w:r>
      <w:r w:rsidRPr="696BD913">
        <w:rPr>
          <w:sz w:val="20"/>
          <w:szCs w:val="20"/>
          <w:vertAlign w:val="superscript"/>
        </w:rPr>
        <w:t>4</w:t>
      </w:r>
      <w:r w:rsidRPr="696BD913">
        <w:rPr>
          <w:sz w:val="20"/>
          <w:szCs w:val="20"/>
        </w:rPr>
        <w:t xml:space="preserve">, Alfred Andama </w:t>
      </w:r>
      <w:r w:rsidRPr="696BD913">
        <w:rPr>
          <w:sz w:val="20"/>
          <w:szCs w:val="20"/>
          <w:vertAlign w:val="superscript"/>
        </w:rPr>
        <w:t>5,6</w:t>
      </w:r>
      <w:r w:rsidRPr="696BD913">
        <w:rPr>
          <w:sz w:val="20"/>
          <w:szCs w:val="20"/>
        </w:rPr>
        <w:t>, John Bimba</w:t>
      </w:r>
      <w:r w:rsidRPr="696BD913">
        <w:rPr>
          <w:sz w:val="20"/>
          <w:szCs w:val="20"/>
          <w:vertAlign w:val="superscript"/>
        </w:rPr>
        <w:t>7</w:t>
      </w:r>
      <w:r w:rsidRPr="696BD913">
        <w:rPr>
          <w:sz w:val="20"/>
          <w:szCs w:val="20"/>
        </w:rPr>
        <w:t>, DJ Christopher</w:t>
      </w:r>
      <w:r w:rsidRPr="696BD913">
        <w:rPr>
          <w:sz w:val="20"/>
          <w:szCs w:val="20"/>
          <w:vertAlign w:val="superscript"/>
        </w:rPr>
        <w:t>8</w:t>
      </w:r>
      <w:r w:rsidRPr="696BD913">
        <w:rPr>
          <w:sz w:val="20"/>
          <w:szCs w:val="20"/>
        </w:rPr>
        <w:t>, Claudia Denkinger</w:t>
      </w:r>
      <w:r w:rsidRPr="696BD913">
        <w:rPr>
          <w:sz w:val="20"/>
          <w:szCs w:val="20"/>
          <w:vertAlign w:val="superscript"/>
        </w:rPr>
        <w:t>9,10</w:t>
      </w:r>
      <w:r w:rsidRPr="696BD913">
        <w:rPr>
          <w:sz w:val="20"/>
          <w:szCs w:val="20"/>
        </w:rPr>
        <w:t>, Van Luong Dinh</w:t>
      </w:r>
      <w:r w:rsidRPr="696BD913">
        <w:rPr>
          <w:sz w:val="20"/>
          <w:szCs w:val="20"/>
          <w:vertAlign w:val="superscript"/>
        </w:rPr>
        <w:t>11</w:t>
      </w:r>
      <w:r w:rsidRPr="696BD913">
        <w:rPr>
          <w:sz w:val="20"/>
          <w:szCs w:val="20"/>
        </w:rPr>
        <w:t>, Devan Jaganath</w:t>
      </w:r>
      <w:r w:rsidRPr="696BD913">
        <w:rPr>
          <w:sz w:val="20"/>
          <w:szCs w:val="20"/>
          <w:vertAlign w:val="superscript"/>
        </w:rPr>
        <w:t>4</w:t>
      </w:r>
      <w:r w:rsidRPr="696BD913">
        <w:rPr>
          <w:sz w:val="20"/>
          <w:szCs w:val="20"/>
        </w:rPr>
        <w:t>, Midori Kato-Maeda</w:t>
      </w:r>
      <w:r w:rsidRPr="696BD913">
        <w:rPr>
          <w:sz w:val="20"/>
          <w:szCs w:val="20"/>
          <w:vertAlign w:val="superscript"/>
        </w:rPr>
        <w:t>4</w:t>
      </w:r>
      <w:r w:rsidRPr="696BD913">
        <w:rPr>
          <w:sz w:val="20"/>
          <w:szCs w:val="20"/>
        </w:rPr>
        <w:t>, Andrew Kerkhoff</w:t>
      </w:r>
      <w:r w:rsidRPr="696BD913">
        <w:rPr>
          <w:sz w:val="20"/>
          <w:szCs w:val="20"/>
          <w:vertAlign w:val="superscript"/>
        </w:rPr>
        <w:t>4</w:t>
      </w:r>
      <w:r w:rsidRPr="696BD913">
        <w:rPr>
          <w:sz w:val="20"/>
          <w:szCs w:val="20"/>
        </w:rPr>
        <w:t>, Monde Muyoyeta</w:t>
      </w:r>
      <w:r w:rsidRPr="696BD913">
        <w:rPr>
          <w:sz w:val="20"/>
          <w:szCs w:val="20"/>
          <w:vertAlign w:val="superscript"/>
        </w:rPr>
        <w:t>12</w:t>
      </w:r>
      <w:r w:rsidRPr="696BD913">
        <w:rPr>
          <w:sz w:val="20"/>
          <w:szCs w:val="20"/>
        </w:rPr>
        <w:t>, Payam Nahid</w:t>
      </w:r>
      <w:r w:rsidRPr="696BD913">
        <w:rPr>
          <w:sz w:val="20"/>
          <w:szCs w:val="20"/>
          <w:vertAlign w:val="superscript"/>
        </w:rPr>
        <w:t>13</w:t>
      </w:r>
      <w:r w:rsidRPr="696BD913">
        <w:rPr>
          <w:sz w:val="20"/>
          <w:szCs w:val="20"/>
        </w:rPr>
        <w:t>, Grant Theron</w:t>
      </w:r>
      <w:r w:rsidRPr="696BD913">
        <w:rPr>
          <w:sz w:val="20"/>
          <w:szCs w:val="20"/>
          <w:vertAlign w:val="superscript"/>
        </w:rPr>
        <w:t>14</w:t>
      </w:r>
      <w:r w:rsidRPr="696BD913">
        <w:rPr>
          <w:sz w:val="20"/>
          <w:szCs w:val="20"/>
        </w:rPr>
        <w:t>, Charles Yu</w:t>
      </w:r>
      <w:r w:rsidRPr="696BD913">
        <w:rPr>
          <w:sz w:val="20"/>
          <w:szCs w:val="20"/>
          <w:vertAlign w:val="superscript"/>
        </w:rPr>
        <w:t>15</w:t>
      </w:r>
      <w:r w:rsidRPr="696BD913">
        <w:rPr>
          <w:sz w:val="20"/>
          <w:szCs w:val="20"/>
        </w:rPr>
        <w:t>, Adithya Cattamanchi</w:t>
      </w:r>
      <w:r w:rsidRPr="696BD913">
        <w:rPr>
          <w:sz w:val="20"/>
          <w:szCs w:val="20"/>
          <w:vertAlign w:val="superscript"/>
        </w:rPr>
        <w:t>3,4</w:t>
      </w:r>
      <w:r>
        <w:br/>
      </w:r>
    </w:p>
    <w:p w14:paraId="76D2A7B1" w14:textId="350C2B37" w:rsidR="696BD913" w:rsidRDefault="696BD913" w:rsidP="696BD913">
      <w:pPr>
        <w:pStyle w:val="ListParagraph"/>
        <w:numPr>
          <w:ilvl w:val="0"/>
          <w:numId w:val="4"/>
        </w:numPr>
        <w:rPr>
          <w:sz w:val="18"/>
          <w:szCs w:val="18"/>
        </w:rPr>
      </w:pPr>
      <w:r w:rsidRPr="696BD913">
        <w:rPr>
          <w:sz w:val="18"/>
          <w:szCs w:val="18"/>
        </w:rPr>
        <w:t>Joe C. Wen School of Population &amp; Public Health, University of California Irvine</w:t>
      </w:r>
    </w:p>
    <w:p w14:paraId="634133DD" w14:textId="21E72975" w:rsidR="696BD913" w:rsidRDefault="696BD913" w:rsidP="696BD913">
      <w:pPr>
        <w:pStyle w:val="ListParagraph"/>
        <w:numPr>
          <w:ilvl w:val="0"/>
          <w:numId w:val="4"/>
        </w:numPr>
        <w:rPr>
          <w:sz w:val="18"/>
          <w:szCs w:val="18"/>
        </w:rPr>
      </w:pPr>
      <w:r w:rsidRPr="696BD913">
        <w:rPr>
          <w:sz w:val="18"/>
          <w:szCs w:val="18"/>
        </w:rPr>
        <w:t>University of California, Davis</w:t>
      </w:r>
    </w:p>
    <w:p w14:paraId="6EC8457C" w14:textId="0DF4781F" w:rsidR="696BD913" w:rsidRDefault="696BD913" w:rsidP="696BD913">
      <w:pPr>
        <w:pStyle w:val="ListParagraph"/>
        <w:numPr>
          <w:ilvl w:val="0"/>
          <w:numId w:val="4"/>
        </w:numPr>
        <w:rPr>
          <w:sz w:val="18"/>
          <w:szCs w:val="18"/>
        </w:rPr>
      </w:pPr>
      <w:r w:rsidRPr="696BD913">
        <w:rPr>
          <w:sz w:val="18"/>
          <w:szCs w:val="18"/>
        </w:rPr>
        <w:t>Division of Pulmonary Diseases and Critical Care Medicine, University of California Irvine</w:t>
      </w:r>
    </w:p>
    <w:p w14:paraId="257EED55" w14:textId="338F53B4" w:rsidR="696BD913" w:rsidRDefault="696BD913" w:rsidP="696BD913">
      <w:pPr>
        <w:pStyle w:val="ListParagraph"/>
        <w:numPr>
          <w:ilvl w:val="0"/>
          <w:numId w:val="4"/>
        </w:numPr>
        <w:rPr>
          <w:sz w:val="18"/>
          <w:szCs w:val="18"/>
        </w:rPr>
      </w:pPr>
      <w:r w:rsidRPr="696BD913">
        <w:rPr>
          <w:sz w:val="18"/>
          <w:szCs w:val="18"/>
        </w:rPr>
        <w:t>Center for Tuberculosis, University of California San Francisco</w:t>
      </w:r>
    </w:p>
    <w:p w14:paraId="0D881AC2" w14:textId="7F78C10E" w:rsidR="696BD913" w:rsidRDefault="696BD913" w:rsidP="696BD913">
      <w:pPr>
        <w:pStyle w:val="ListParagraph"/>
        <w:numPr>
          <w:ilvl w:val="0"/>
          <w:numId w:val="4"/>
        </w:numPr>
        <w:rPr>
          <w:sz w:val="18"/>
          <w:szCs w:val="18"/>
        </w:rPr>
      </w:pPr>
      <w:r w:rsidRPr="696BD913">
        <w:rPr>
          <w:sz w:val="18"/>
          <w:szCs w:val="18"/>
        </w:rPr>
        <w:t>World Alliance for Lung and Intensive care Medicine in Uganda, Kampala, Uganda</w:t>
      </w:r>
    </w:p>
    <w:p w14:paraId="2E5EB3BE" w14:textId="02763D31" w:rsidR="696BD913" w:rsidRDefault="696BD913" w:rsidP="696BD913">
      <w:pPr>
        <w:pStyle w:val="ListParagraph"/>
        <w:numPr>
          <w:ilvl w:val="0"/>
          <w:numId w:val="4"/>
        </w:numPr>
        <w:rPr>
          <w:sz w:val="18"/>
          <w:szCs w:val="18"/>
        </w:rPr>
      </w:pPr>
      <w:r w:rsidRPr="696BD913">
        <w:rPr>
          <w:sz w:val="18"/>
          <w:szCs w:val="18"/>
        </w:rPr>
        <w:t>Department of Medicine, Makerere University College of Health Sciences, Kampala, Uganda</w:t>
      </w:r>
    </w:p>
    <w:p w14:paraId="40292ED5" w14:textId="5E4D5562" w:rsidR="696BD913" w:rsidRDefault="696BD913" w:rsidP="696BD913">
      <w:pPr>
        <w:pStyle w:val="ListParagraph"/>
        <w:numPr>
          <w:ilvl w:val="0"/>
          <w:numId w:val="4"/>
        </w:numPr>
        <w:rPr>
          <w:sz w:val="18"/>
          <w:szCs w:val="18"/>
        </w:rPr>
      </w:pPr>
      <w:proofErr w:type="spellStart"/>
      <w:r w:rsidRPr="696BD913">
        <w:rPr>
          <w:sz w:val="18"/>
          <w:szCs w:val="18"/>
        </w:rPr>
        <w:t>Zankli</w:t>
      </w:r>
      <w:proofErr w:type="spellEnd"/>
      <w:r w:rsidRPr="696BD913">
        <w:rPr>
          <w:sz w:val="18"/>
          <w:szCs w:val="18"/>
        </w:rPr>
        <w:t xml:space="preserve"> Research Center, Bingham University, Karu, Nigeria</w:t>
      </w:r>
    </w:p>
    <w:p w14:paraId="0D871822" w14:textId="302DA511" w:rsidR="696BD913" w:rsidRDefault="696BD913" w:rsidP="696BD913">
      <w:pPr>
        <w:pStyle w:val="ListParagraph"/>
        <w:numPr>
          <w:ilvl w:val="0"/>
          <w:numId w:val="4"/>
        </w:numPr>
        <w:rPr>
          <w:sz w:val="18"/>
          <w:szCs w:val="18"/>
        </w:rPr>
      </w:pPr>
      <w:r w:rsidRPr="696BD913">
        <w:rPr>
          <w:sz w:val="18"/>
          <w:szCs w:val="18"/>
        </w:rPr>
        <w:t>Christian Medical College, Vellore, India</w:t>
      </w:r>
    </w:p>
    <w:p w14:paraId="0A78B1DD" w14:textId="52B19212" w:rsidR="696BD913" w:rsidRDefault="696BD913" w:rsidP="696BD913">
      <w:pPr>
        <w:pStyle w:val="ListParagraph"/>
        <w:numPr>
          <w:ilvl w:val="0"/>
          <w:numId w:val="4"/>
        </w:numPr>
        <w:rPr>
          <w:sz w:val="18"/>
          <w:szCs w:val="18"/>
        </w:rPr>
      </w:pPr>
      <w:r w:rsidRPr="696BD913">
        <w:rPr>
          <w:sz w:val="18"/>
          <w:szCs w:val="18"/>
        </w:rPr>
        <w:t>Department of Infectious Disease and Tropical Medicine, Heidelberg University Hospital, Heidelberg, Germany</w:t>
      </w:r>
    </w:p>
    <w:p w14:paraId="48E6EDBC" w14:textId="1C570980" w:rsidR="696BD913" w:rsidRDefault="696BD913" w:rsidP="696BD913">
      <w:pPr>
        <w:pStyle w:val="ListParagraph"/>
        <w:numPr>
          <w:ilvl w:val="0"/>
          <w:numId w:val="4"/>
        </w:numPr>
        <w:rPr>
          <w:sz w:val="18"/>
          <w:szCs w:val="18"/>
        </w:rPr>
      </w:pPr>
      <w:r w:rsidRPr="696BD913">
        <w:rPr>
          <w:sz w:val="18"/>
          <w:szCs w:val="18"/>
        </w:rPr>
        <w:t>German Centre for infection Research (DZIF), partner site Heidelberg University Hospital, Heidelberg, Germany</w:t>
      </w:r>
    </w:p>
    <w:p w14:paraId="42330202" w14:textId="2A3B2C97" w:rsidR="696BD913" w:rsidRDefault="696BD913" w:rsidP="696BD913">
      <w:pPr>
        <w:pStyle w:val="ListParagraph"/>
        <w:numPr>
          <w:ilvl w:val="0"/>
          <w:numId w:val="4"/>
        </w:numPr>
        <w:rPr>
          <w:sz w:val="18"/>
          <w:szCs w:val="18"/>
        </w:rPr>
      </w:pPr>
      <w:r w:rsidRPr="696BD913">
        <w:rPr>
          <w:sz w:val="18"/>
          <w:szCs w:val="18"/>
        </w:rPr>
        <w:t>Vietnam National Lung Hospital, Hanoi, Vietnam</w:t>
      </w:r>
    </w:p>
    <w:p w14:paraId="46823189" w14:textId="19D218CA" w:rsidR="696BD913" w:rsidRDefault="696BD913" w:rsidP="696BD913">
      <w:pPr>
        <w:pStyle w:val="ListParagraph"/>
        <w:numPr>
          <w:ilvl w:val="0"/>
          <w:numId w:val="4"/>
        </w:numPr>
        <w:rPr>
          <w:sz w:val="18"/>
          <w:szCs w:val="18"/>
        </w:rPr>
      </w:pPr>
      <w:r w:rsidRPr="696BD913">
        <w:rPr>
          <w:sz w:val="18"/>
          <w:szCs w:val="18"/>
        </w:rPr>
        <w:t>Centre for Infectious Disease Research in Zambia, Lusaka</w:t>
      </w:r>
    </w:p>
    <w:p w14:paraId="1FB21689" w14:textId="7F4926AD" w:rsidR="696BD913" w:rsidRDefault="696BD913" w:rsidP="696BD913">
      <w:pPr>
        <w:pStyle w:val="ListParagraph"/>
        <w:numPr>
          <w:ilvl w:val="0"/>
          <w:numId w:val="4"/>
        </w:numPr>
        <w:rPr>
          <w:sz w:val="18"/>
          <w:szCs w:val="18"/>
        </w:rPr>
      </w:pPr>
      <w:r w:rsidRPr="696BD913">
        <w:rPr>
          <w:sz w:val="18"/>
          <w:szCs w:val="18"/>
        </w:rPr>
        <w:t>Institute for Global Health Sciences, University of California San Francisco</w:t>
      </w:r>
    </w:p>
    <w:p w14:paraId="4C3FD1E9" w14:textId="3E28F667" w:rsidR="696BD913" w:rsidRDefault="696BD913" w:rsidP="696BD913">
      <w:pPr>
        <w:pStyle w:val="ListParagraph"/>
        <w:numPr>
          <w:ilvl w:val="0"/>
          <w:numId w:val="4"/>
        </w:numPr>
        <w:rPr>
          <w:sz w:val="18"/>
          <w:szCs w:val="18"/>
        </w:rPr>
      </w:pPr>
      <w:r w:rsidRPr="696BD913">
        <w:rPr>
          <w:sz w:val="18"/>
          <w:szCs w:val="18"/>
        </w:rPr>
        <w:t>DSI-NRF Centre of Excellence for Biomedical Tuberculosis Research, South African Medical Research Council Centre for Tuberculosis Research, Division of Molecular Biology and Human Genetics, Faculty of Medicine and Health Sciences, Stellenbosch University, Cape Town, South Africa</w:t>
      </w:r>
    </w:p>
    <w:p w14:paraId="2FD1808F" w14:textId="1533FC7F" w:rsidR="696BD913" w:rsidRDefault="696BD913" w:rsidP="696BD913">
      <w:pPr>
        <w:pStyle w:val="ListParagraph"/>
        <w:numPr>
          <w:ilvl w:val="0"/>
          <w:numId w:val="4"/>
        </w:numPr>
        <w:rPr>
          <w:sz w:val="18"/>
          <w:szCs w:val="18"/>
        </w:rPr>
      </w:pPr>
      <w:r w:rsidRPr="696BD913">
        <w:rPr>
          <w:sz w:val="18"/>
          <w:szCs w:val="18"/>
        </w:rPr>
        <w:t xml:space="preserve">Center for Tuberculosis Research - De la Salle Medical and Health Sciences Institute, </w:t>
      </w:r>
      <w:proofErr w:type="spellStart"/>
      <w:r w:rsidRPr="696BD913">
        <w:rPr>
          <w:sz w:val="18"/>
          <w:szCs w:val="18"/>
        </w:rPr>
        <w:t>Dasmariñas</w:t>
      </w:r>
      <w:proofErr w:type="spellEnd"/>
      <w:r w:rsidRPr="696BD913">
        <w:rPr>
          <w:sz w:val="18"/>
          <w:szCs w:val="18"/>
        </w:rPr>
        <w:t>, Philippines</w:t>
      </w:r>
    </w:p>
    <w:p w14:paraId="40013940" w14:textId="6732C31A" w:rsidR="696BD913" w:rsidRDefault="696BD913" w:rsidP="696BD913">
      <w:pPr>
        <w:spacing w:line="240" w:lineRule="auto"/>
        <w:rPr>
          <w:rFonts w:eastAsia="Aptos"/>
          <w:sz w:val="18"/>
          <w:szCs w:val="18"/>
        </w:rPr>
      </w:pPr>
    </w:p>
    <w:p w14:paraId="2C9FDB69" w14:textId="1F81E54C" w:rsidR="696BD913" w:rsidRDefault="696BD913" w:rsidP="696BD913">
      <w:pPr>
        <w:rPr>
          <w:sz w:val="20"/>
          <w:szCs w:val="20"/>
        </w:rPr>
      </w:pPr>
      <w:r w:rsidRPr="696BD913">
        <w:rPr>
          <w:b/>
          <w:bCs/>
          <w:sz w:val="20"/>
          <w:szCs w:val="20"/>
        </w:rPr>
        <w:t>Background:</w:t>
      </w:r>
      <w:r w:rsidRPr="696BD913">
        <w:rPr>
          <w:sz w:val="20"/>
          <w:szCs w:val="20"/>
        </w:rPr>
        <w:t xml:space="preserve"> Sputum-based testing using Xpert MTB/RIF Ultra (Xpert) is the most common molecular testing method for diagnosing tuberculosis (TB) worldwide. We evaluated whether sputum quality impacts the diagnostic yield and accuracy of Xpert in seven high-TB burden countries. </w:t>
      </w:r>
    </w:p>
    <w:p w14:paraId="6B84FE3D" w14:textId="6B966E6D" w:rsidR="696BD913" w:rsidRDefault="696BD913" w:rsidP="696BD913">
      <w:pPr>
        <w:rPr>
          <w:sz w:val="20"/>
          <w:szCs w:val="20"/>
        </w:rPr>
      </w:pPr>
      <w:r w:rsidRPr="696BD913">
        <w:rPr>
          <w:b/>
          <w:bCs/>
          <w:sz w:val="20"/>
          <w:szCs w:val="20"/>
        </w:rPr>
        <w:t>Methods:</w:t>
      </w:r>
      <w:r w:rsidRPr="696BD913">
        <w:rPr>
          <w:sz w:val="20"/>
          <w:szCs w:val="20"/>
        </w:rPr>
        <w:t xml:space="preserve"> From June 2024 to March 2025, we screened consecutive people for presumptive TB at clinics in India, Nigeria, the Philippines, South Africa, Uganda, Vietnam, and Zambia as part of the R2D2 and SMART4TB studies evaluating novel TB tests. Participants provided 2-3 sputum samples for Xpert and reference testing. Sputum samples were graded as salivary, mucoid, mucopurulent, or purulent by trained research staff. Xpert semi-quantitative results of ‘Very Low’ or higher were considered positive; sensitivity and specificity were assessed against a culture-based microbiological reference standard (MRS). Logistic regression models were constructed to evaluate whether sputum grade was independently associated with Xpert positivity. Potential covariates of interest were evaluated with univariate models and were included in the final adjusted model if associated with both the exposure and outcome at p&lt;0.2. </w:t>
      </w:r>
    </w:p>
    <w:p w14:paraId="187F6720" w14:textId="05174343" w:rsidR="696BD913" w:rsidRDefault="696BD913" w:rsidP="696BD913">
      <w:pPr>
        <w:rPr>
          <w:sz w:val="20"/>
          <w:szCs w:val="20"/>
        </w:rPr>
      </w:pPr>
      <w:r w:rsidRPr="696BD913">
        <w:rPr>
          <w:b/>
          <w:bCs/>
          <w:sz w:val="20"/>
          <w:szCs w:val="20"/>
        </w:rPr>
        <w:t>Results:</w:t>
      </w:r>
      <w:r w:rsidRPr="696BD913">
        <w:rPr>
          <w:sz w:val="20"/>
          <w:szCs w:val="20"/>
        </w:rPr>
        <w:t xml:space="preserve"> Among 1,855 participants, 798 (43%) were female, 348 (19%) were living with HIV (PLHIV), and 1795 (97%) had a cough of 2 weeks or more. </w:t>
      </w:r>
      <w:proofErr w:type="gramStart"/>
      <w:r w:rsidRPr="696BD913">
        <w:rPr>
          <w:sz w:val="20"/>
          <w:szCs w:val="20"/>
        </w:rPr>
        <w:t>Overall</w:t>
      </w:r>
      <w:proofErr w:type="gramEnd"/>
      <w:r w:rsidRPr="696BD913">
        <w:rPr>
          <w:sz w:val="20"/>
          <w:szCs w:val="20"/>
        </w:rPr>
        <w:t xml:space="preserve"> 313 (17%) had a positive Xpert result. Xpert positivity was lowest among salivary samples (16.1%; 244/1513) and highest among purulent samples (31.2%; 10/32). Xpert sensitivity was </w:t>
      </w:r>
      <w:r w:rsidRPr="696BD913">
        <w:rPr>
          <w:sz w:val="20"/>
          <w:szCs w:val="20"/>
        </w:rPr>
        <w:lastRenderedPageBreak/>
        <w:t>highest for purulent (100% [95% CI: 69-100]) sputum samples but was high across sputum grades (salivary: 89% [95% CI 85-93], mucoid: 91% [77-98], and muco-purulent: 87% [66-97]). Specificity was also consistently high across sputum quality. In the unadjusted logistic regression analysis, purulent sputum was associated with positive Xpert results (OR 2.36, 95% CI 1.06-4.93, P = 0.03). However, after adjusting for country of enrollment, age category, sex, HIV status, abnormal chest x-ray, fever, and weight loss, there was no significant association between any sputum grade and Xpert positivity.</w:t>
      </w:r>
    </w:p>
    <w:p w14:paraId="115A73B7" w14:textId="594F55C2" w:rsidR="696BD913" w:rsidRDefault="696BD913" w:rsidP="696BD913">
      <w:pPr>
        <w:rPr>
          <w:rFonts w:eastAsia="Aptos"/>
        </w:rPr>
      </w:pPr>
      <w:r w:rsidRPr="696BD913">
        <w:rPr>
          <w:b/>
          <w:bCs/>
          <w:sz w:val="20"/>
          <w:szCs w:val="20"/>
        </w:rPr>
        <w:t>Conclusion:</w:t>
      </w:r>
      <w:r w:rsidRPr="696BD913">
        <w:rPr>
          <w:sz w:val="20"/>
          <w:szCs w:val="20"/>
        </w:rPr>
        <w:t xml:space="preserve"> Sputum quality was not independently associated with positive Xpert results. Xpert demonstrated similar sensitivity and specificity across sputum grades. These findings show that Xpert testing can be performed on sputum samples of any quality.</w:t>
      </w:r>
      <w:r w:rsidRPr="696BD913">
        <w:rPr>
          <w:rFonts w:eastAsia="Aptos"/>
        </w:rPr>
        <w:br w:type="page"/>
      </w:r>
    </w:p>
    <w:p w14:paraId="4FC9A920" w14:textId="72DFE132" w:rsidR="0045596B" w:rsidRPr="00D62AF1" w:rsidRDefault="18137F8B" w:rsidP="50550109">
      <w:pPr>
        <w:pStyle w:val="Heading2"/>
        <w:rPr>
          <w:rFonts w:asciiTheme="minorHAnsi" w:eastAsia="Aptos" w:hAnsiTheme="minorHAnsi" w:cstheme="minorBidi"/>
          <w:sz w:val="20"/>
          <w:szCs w:val="20"/>
        </w:rPr>
      </w:pPr>
      <w:bookmarkStart w:id="87" w:name="_Toc176784316"/>
      <w:bookmarkStart w:id="88" w:name="_Toc204260763"/>
      <w:bookmarkStart w:id="89" w:name="_Toc214547539"/>
      <w:r w:rsidRPr="18137F8B">
        <w:rPr>
          <w:rFonts w:asciiTheme="minorHAnsi" w:eastAsia="Times New Roman" w:hAnsiTheme="minorHAnsi" w:cstheme="minorBidi"/>
        </w:rPr>
        <w:lastRenderedPageBreak/>
        <w:t xml:space="preserve">PP-27: </w:t>
      </w:r>
      <w:bookmarkEnd w:id="87"/>
      <w:r w:rsidRPr="18137F8B">
        <w:rPr>
          <w:rFonts w:asciiTheme="minorHAnsi" w:eastAsia="Times New Roman" w:hAnsiTheme="minorHAnsi" w:cstheme="minorBidi"/>
        </w:rPr>
        <w:t>Qiao Wang, UC Irvine</w:t>
      </w:r>
      <w:bookmarkEnd w:id="88"/>
      <w:bookmarkEnd w:id="89"/>
    </w:p>
    <w:p w14:paraId="6381EA10" w14:textId="77777777" w:rsidR="00665E1B" w:rsidRPr="00D62AF1" w:rsidRDefault="00665E1B" w:rsidP="00665E1B">
      <w:pPr>
        <w:rPr>
          <w:rFonts w:cstheme="minorHAnsi"/>
        </w:rPr>
      </w:pPr>
    </w:p>
    <w:p w14:paraId="1F3E3727" w14:textId="362961D9" w:rsidR="0045596B" w:rsidRPr="00D62AF1" w:rsidRDefault="2F8C5B75" w:rsidP="2F8C5B75">
      <w:pPr>
        <w:rPr>
          <w:b/>
          <w:bCs/>
          <w:sz w:val="24"/>
          <w:szCs w:val="24"/>
        </w:rPr>
      </w:pPr>
      <w:r w:rsidRPr="2F8C5B75">
        <w:rPr>
          <w:b/>
          <w:bCs/>
          <w:sz w:val="24"/>
          <w:szCs w:val="24"/>
        </w:rPr>
        <w:t>Evaluation of Xpert TB/LTBI RUO for Detecting Tuberculosis and Latent Tuberculosis Infection (LTBI) in Uganda and Vietnam</w:t>
      </w:r>
    </w:p>
    <w:p w14:paraId="56DA908D" w14:textId="77777777" w:rsidR="00495C11" w:rsidRPr="00D62AF1" w:rsidRDefault="696BD913" w:rsidP="696BD913">
      <w:pPr>
        <w:rPr>
          <w:color w:val="000000"/>
        </w:rPr>
      </w:pPr>
      <w:r w:rsidRPr="696BD913">
        <w:rPr>
          <w:color w:val="000000" w:themeColor="text1"/>
        </w:rPr>
        <w:t xml:space="preserve">Qiao Wang, UC Irvine </w:t>
      </w:r>
    </w:p>
    <w:p w14:paraId="35F48032" w14:textId="725B6B91" w:rsidR="0045596B" w:rsidRPr="00D62AF1" w:rsidRDefault="696BD913" w:rsidP="696BD913">
      <w:pPr>
        <w:rPr>
          <w:rFonts w:eastAsia="Times New Roman"/>
          <w:i/>
          <w:iCs/>
          <w:color w:val="000000"/>
        </w:rPr>
      </w:pPr>
      <w:r w:rsidRPr="696BD913">
        <w:rPr>
          <w:color w:val="000000" w:themeColor="text1"/>
        </w:rPr>
        <w:t xml:space="preserve">Email: </w:t>
      </w:r>
      <w:hyperlink r:id="rId49">
        <w:r w:rsidRPr="696BD913">
          <w:rPr>
            <w:rStyle w:val="Hyperlink"/>
          </w:rPr>
          <w:t>qiaow2@hs.uci.edu</w:t>
        </w:r>
      </w:hyperlink>
      <w:r w:rsidRPr="696BD913">
        <w:rPr>
          <w:color w:val="000000" w:themeColor="text1"/>
        </w:rPr>
        <w:t xml:space="preserve"> </w:t>
      </w:r>
    </w:p>
    <w:p w14:paraId="7FE6BCE0" w14:textId="3A682BF6" w:rsidR="0045596B" w:rsidRPr="00D62AF1" w:rsidRDefault="00495C11" w:rsidP="0045596B">
      <w:pPr>
        <w:spacing w:after="0"/>
        <w:rPr>
          <w:rFonts w:eastAsia="Aptos" w:cstheme="minorHAnsi"/>
          <w:sz w:val="20"/>
          <w:szCs w:val="20"/>
        </w:rPr>
      </w:pPr>
      <w:r w:rsidRPr="00D62AF1">
        <w:rPr>
          <w:rFonts w:eastAsia="Aptos" w:cstheme="minorHAnsi"/>
          <w:sz w:val="20"/>
          <w:szCs w:val="20"/>
        </w:rPr>
        <w:t xml:space="preserve">Wang, Qiao </w:t>
      </w:r>
      <w:r w:rsidR="00873813" w:rsidRPr="00D62AF1">
        <w:rPr>
          <w:rFonts w:eastAsia="Aptos" w:cstheme="minorHAnsi"/>
          <w:sz w:val="20"/>
          <w:szCs w:val="20"/>
          <w:vertAlign w:val="superscript"/>
        </w:rPr>
        <w:t>1,2</w:t>
      </w:r>
      <w:r w:rsidRPr="00D62AF1">
        <w:rPr>
          <w:rFonts w:eastAsia="Aptos" w:cstheme="minorHAnsi"/>
          <w:sz w:val="20"/>
          <w:szCs w:val="20"/>
        </w:rPr>
        <w:t>, Sweetser, Brittney</w:t>
      </w:r>
      <w:r w:rsidR="00873813" w:rsidRPr="00D62AF1">
        <w:rPr>
          <w:rFonts w:eastAsia="Aptos" w:cstheme="minorHAnsi"/>
          <w:sz w:val="20"/>
          <w:szCs w:val="20"/>
          <w:vertAlign w:val="superscript"/>
        </w:rPr>
        <w:t>1,2</w:t>
      </w:r>
      <w:r w:rsidRPr="00D62AF1">
        <w:rPr>
          <w:rFonts w:eastAsia="Aptos" w:cstheme="minorHAnsi"/>
          <w:sz w:val="20"/>
          <w:szCs w:val="20"/>
        </w:rPr>
        <w:t xml:space="preserve">, Mochizuki, Tessa </w:t>
      </w:r>
      <w:r w:rsidR="001957DE" w:rsidRPr="00D62AF1">
        <w:rPr>
          <w:rFonts w:eastAsia="Aptos" w:cstheme="minorHAnsi"/>
          <w:sz w:val="20"/>
          <w:szCs w:val="20"/>
          <w:vertAlign w:val="superscript"/>
        </w:rPr>
        <w:t>2</w:t>
      </w:r>
      <w:r w:rsidRPr="00D62AF1">
        <w:rPr>
          <w:rFonts w:eastAsia="Aptos" w:cstheme="minorHAnsi"/>
          <w:sz w:val="20"/>
          <w:szCs w:val="20"/>
        </w:rPr>
        <w:t xml:space="preserve">, Crowder, Rebecca </w:t>
      </w:r>
      <w:r w:rsidR="001957DE" w:rsidRPr="00D62AF1">
        <w:rPr>
          <w:rFonts w:eastAsia="Aptos" w:cstheme="minorHAnsi"/>
          <w:sz w:val="20"/>
          <w:szCs w:val="20"/>
          <w:vertAlign w:val="superscript"/>
        </w:rPr>
        <w:t>2</w:t>
      </w:r>
      <w:r w:rsidRPr="00D62AF1">
        <w:rPr>
          <w:rFonts w:eastAsia="Aptos" w:cstheme="minorHAnsi"/>
          <w:sz w:val="20"/>
          <w:szCs w:val="20"/>
        </w:rPr>
        <w:t xml:space="preserve">, Moe, Caitlin </w:t>
      </w:r>
      <w:r w:rsidR="00873813" w:rsidRPr="00D62AF1">
        <w:rPr>
          <w:rFonts w:eastAsia="Aptos" w:cstheme="minorHAnsi"/>
          <w:sz w:val="20"/>
          <w:szCs w:val="20"/>
          <w:vertAlign w:val="superscript"/>
        </w:rPr>
        <w:t>1,2</w:t>
      </w:r>
      <w:r w:rsidRPr="00D62AF1">
        <w:rPr>
          <w:rFonts w:eastAsia="Aptos" w:cstheme="minorHAnsi"/>
          <w:sz w:val="20"/>
          <w:szCs w:val="20"/>
        </w:rPr>
        <w:t xml:space="preserve">, Poore, Hayley </w:t>
      </w:r>
      <w:r w:rsidR="00873813" w:rsidRPr="00D62AF1">
        <w:rPr>
          <w:rFonts w:eastAsia="Aptos" w:cstheme="minorHAnsi"/>
          <w:sz w:val="20"/>
          <w:szCs w:val="20"/>
          <w:vertAlign w:val="superscript"/>
        </w:rPr>
        <w:t>1,2</w:t>
      </w:r>
      <w:r w:rsidRPr="00D62AF1">
        <w:rPr>
          <w:rFonts w:eastAsia="Aptos" w:cstheme="minorHAnsi"/>
          <w:sz w:val="20"/>
          <w:szCs w:val="20"/>
        </w:rPr>
        <w:t xml:space="preserve">, Castro, Rob </w:t>
      </w:r>
      <w:r w:rsidR="001957DE" w:rsidRPr="00D62AF1">
        <w:rPr>
          <w:rFonts w:eastAsia="Aptos" w:cstheme="minorHAnsi"/>
          <w:sz w:val="20"/>
          <w:szCs w:val="20"/>
          <w:vertAlign w:val="superscript"/>
        </w:rPr>
        <w:t>2</w:t>
      </w:r>
      <w:r w:rsidRPr="00D62AF1">
        <w:rPr>
          <w:rFonts w:eastAsia="Aptos" w:cstheme="minorHAnsi"/>
          <w:sz w:val="20"/>
          <w:szCs w:val="20"/>
        </w:rPr>
        <w:t xml:space="preserve">, </w:t>
      </w:r>
      <w:proofErr w:type="spellStart"/>
      <w:r w:rsidRPr="00D62AF1">
        <w:rPr>
          <w:rFonts w:eastAsia="Aptos" w:cstheme="minorHAnsi"/>
          <w:sz w:val="20"/>
          <w:szCs w:val="20"/>
        </w:rPr>
        <w:t>Taeed</w:t>
      </w:r>
      <w:proofErr w:type="spellEnd"/>
      <w:r w:rsidRPr="00D62AF1">
        <w:rPr>
          <w:rFonts w:eastAsia="Aptos" w:cstheme="minorHAnsi"/>
          <w:sz w:val="20"/>
          <w:szCs w:val="20"/>
        </w:rPr>
        <w:t xml:space="preserve">, Tara </w:t>
      </w:r>
      <w:r w:rsidR="001957DE" w:rsidRPr="00D62AF1">
        <w:rPr>
          <w:rFonts w:eastAsia="Aptos" w:cstheme="minorHAnsi"/>
          <w:sz w:val="20"/>
          <w:szCs w:val="20"/>
          <w:vertAlign w:val="superscript"/>
        </w:rPr>
        <w:t>2</w:t>
      </w:r>
      <w:r w:rsidRPr="00D62AF1">
        <w:rPr>
          <w:rFonts w:eastAsia="Aptos" w:cstheme="minorHAnsi"/>
          <w:sz w:val="20"/>
          <w:szCs w:val="20"/>
        </w:rPr>
        <w:t xml:space="preserve">, Kadota, Jillian </w:t>
      </w:r>
      <w:r w:rsidR="001957DE" w:rsidRPr="00D62AF1">
        <w:rPr>
          <w:rFonts w:eastAsia="Aptos" w:cstheme="minorHAnsi"/>
          <w:sz w:val="20"/>
          <w:szCs w:val="20"/>
          <w:vertAlign w:val="superscript"/>
        </w:rPr>
        <w:t>2</w:t>
      </w:r>
      <w:r w:rsidRPr="00D62AF1">
        <w:rPr>
          <w:rFonts w:eastAsia="Aptos" w:cstheme="minorHAnsi"/>
          <w:sz w:val="20"/>
          <w:szCs w:val="20"/>
        </w:rPr>
        <w:t xml:space="preserve">, Andama, Alfred </w:t>
      </w:r>
      <w:r w:rsidR="001957DE" w:rsidRPr="00D62AF1">
        <w:rPr>
          <w:rFonts w:eastAsia="Aptos" w:cstheme="minorHAnsi"/>
          <w:sz w:val="20"/>
          <w:szCs w:val="20"/>
          <w:vertAlign w:val="superscript"/>
        </w:rPr>
        <w:t>3</w:t>
      </w:r>
      <w:r w:rsidRPr="00D62AF1">
        <w:rPr>
          <w:rFonts w:eastAsia="Aptos" w:cstheme="minorHAnsi"/>
          <w:sz w:val="20"/>
          <w:szCs w:val="20"/>
        </w:rPr>
        <w:t xml:space="preserve">, </w:t>
      </w:r>
      <w:proofErr w:type="spellStart"/>
      <w:r w:rsidRPr="00D62AF1">
        <w:rPr>
          <w:rFonts w:eastAsia="Aptos" w:cstheme="minorHAnsi"/>
          <w:sz w:val="20"/>
          <w:szCs w:val="20"/>
        </w:rPr>
        <w:t>Worodria</w:t>
      </w:r>
      <w:proofErr w:type="spellEnd"/>
      <w:r w:rsidRPr="00D62AF1">
        <w:rPr>
          <w:rFonts w:eastAsia="Aptos" w:cstheme="minorHAnsi"/>
          <w:sz w:val="20"/>
          <w:szCs w:val="20"/>
        </w:rPr>
        <w:t xml:space="preserve">, William </w:t>
      </w:r>
      <w:r w:rsidR="001957DE" w:rsidRPr="00D62AF1">
        <w:rPr>
          <w:rFonts w:eastAsia="Aptos" w:cstheme="minorHAnsi"/>
          <w:sz w:val="20"/>
          <w:szCs w:val="20"/>
          <w:vertAlign w:val="superscript"/>
        </w:rPr>
        <w:t>3</w:t>
      </w:r>
      <w:r w:rsidRPr="00D62AF1">
        <w:rPr>
          <w:rFonts w:eastAsia="Aptos" w:cstheme="minorHAnsi"/>
          <w:sz w:val="20"/>
          <w:szCs w:val="20"/>
        </w:rPr>
        <w:t xml:space="preserve">, Phan, Ha </w:t>
      </w:r>
      <w:r w:rsidRPr="00D62AF1">
        <w:rPr>
          <w:rFonts w:eastAsia="Aptos" w:cstheme="minorHAnsi"/>
          <w:sz w:val="20"/>
          <w:szCs w:val="20"/>
          <w:vertAlign w:val="superscript"/>
        </w:rPr>
        <w:t>4,5</w:t>
      </w:r>
      <w:r w:rsidRPr="00D62AF1">
        <w:rPr>
          <w:rFonts w:eastAsia="Aptos" w:cstheme="minorHAnsi"/>
          <w:sz w:val="20"/>
          <w:szCs w:val="20"/>
        </w:rPr>
        <w:t xml:space="preserve">, Phillips, Patrick </w:t>
      </w:r>
      <w:r w:rsidR="001957DE" w:rsidRPr="00D62AF1">
        <w:rPr>
          <w:rFonts w:eastAsia="Aptos" w:cstheme="minorHAnsi"/>
          <w:sz w:val="20"/>
          <w:szCs w:val="20"/>
          <w:vertAlign w:val="superscript"/>
        </w:rPr>
        <w:t>2</w:t>
      </w:r>
      <w:r w:rsidRPr="00D62AF1">
        <w:rPr>
          <w:rFonts w:eastAsia="Aptos" w:cstheme="minorHAnsi"/>
          <w:sz w:val="20"/>
          <w:szCs w:val="20"/>
        </w:rPr>
        <w:t xml:space="preserve">, Jaganath, Devan </w:t>
      </w:r>
      <w:r w:rsidR="001957DE" w:rsidRPr="00D62AF1">
        <w:rPr>
          <w:rFonts w:eastAsia="Aptos" w:cstheme="minorHAnsi"/>
          <w:sz w:val="20"/>
          <w:szCs w:val="20"/>
          <w:vertAlign w:val="superscript"/>
        </w:rPr>
        <w:t>2</w:t>
      </w:r>
      <w:r w:rsidRPr="00D62AF1">
        <w:rPr>
          <w:rFonts w:eastAsia="Aptos" w:cstheme="minorHAnsi"/>
          <w:sz w:val="20"/>
          <w:szCs w:val="20"/>
        </w:rPr>
        <w:t xml:space="preserve">, Kato-Maeda, Midori </w:t>
      </w:r>
      <w:r w:rsidR="001957DE" w:rsidRPr="00D62AF1">
        <w:rPr>
          <w:rFonts w:eastAsia="Aptos" w:cstheme="minorHAnsi"/>
          <w:sz w:val="20"/>
          <w:szCs w:val="20"/>
          <w:vertAlign w:val="superscript"/>
        </w:rPr>
        <w:t>2</w:t>
      </w:r>
      <w:r w:rsidRPr="00D62AF1">
        <w:rPr>
          <w:rFonts w:eastAsia="Aptos" w:cstheme="minorHAnsi"/>
          <w:sz w:val="20"/>
          <w:szCs w:val="20"/>
        </w:rPr>
        <w:t xml:space="preserve">, Kerkhoff, Andrew </w:t>
      </w:r>
      <w:r w:rsidR="001957DE" w:rsidRPr="00D62AF1">
        <w:rPr>
          <w:rFonts w:eastAsia="Aptos" w:cstheme="minorHAnsi"/>
          <w:sz w:val="20"/>
          <w:szCs w:val="20"/>
          <w:vertAlign w:val="superscript"/>
        </w:rPr>
        <w:t>2</w:t>
      </w:r>
      <w:r w:rsidRPr="00D62AF1">
        <w:rPr>
          <w:rFonts w:eastAsia="Aptos" w:cstheme="minorHAnsi"/>
          <w:sz w:val="20"/>
          <w:szCs w:val="20"/>
        </w:rPr>
        <w:t xml:space="preserve">, Denkinger, Claudia </w:t>
      </w:r>
      <w:r w:rsidRPr="00D62AF1">
        <w:rPr>
          <w:rFonts w:eastAsia="Aptos" w:cstheme="minorHAnsi"/>
          <w:sz w:val="20"/>
          <w:szCs w:val="20"/>
          <w:vertAlign w:val="superscript"/>
        </w:rPr>
        <w:t>6,7</w:t>
      </w:r>
      <w:r w:rsidRPr="00D62AF1">
        <w:rPr>
          <w:rFonts w:eastAsia="Aptos" w:cstheme="minorHAnsi"/>
          <w:sz w:val="20"/>
          <w:szCs w:val="20"/>
        </w:rPr>
        <w:t xml:space="preserve">, Nahid, Payam </w:t>
      </w:r>
      <w:r w:rsidR="001957DE" w:rsidRPr="00D62AF1">
        <w:rPr>
          <w:rFonts w:eastAsia="Aptos" w:cstheme="minorHAnsi"/>
          <w:sz w:val="20"/>
          <w:szCs w:val="20"/>
          <w:vertAlign w:val="superscript"/>
        </w:rPr>
        <w:t>2</w:t>
      </w:r>
      <w:r w:rsidRPr="00D62AF1">
        <w:rPr>
          <w:rFonts w:eastAsia="Aptos" w:cstheme="minorHAnsi"/>
          <w:sz w:val="20"/>
          <w:szCs w:val="20"/>
        </w:rPr>
        <w:t xml:space="preserve">, </w:t>
      </w:r>
      <w:proofErr w:type="spellStart"/>
      <w:r w:rsidRPr="00D62AF1">
        <w:rPr>
          <w:rFonts w:eastAsia="Aptos" w:cstheme="minorHAnsi"/>
          <w:sz w:val="20"/>
          <w:szCs w:val="20"/>
        </w:rPr>
        <w:t>Cattamanchi</w:t>
      </w:r>
      <w:proofErr w:type="spellEnd"/>
      <w:r w:rsidRPr="00D62AF1">
        <w:rPr>
          <w:rFonts w:eastAsia="Aptos" w:cstheme="minorHAnsi"/>
          <w:sz w:val="20"/>
          <w:szCs w:val="20"/>
        </w:rPr>
        <w:t xml:space="preserve">, Adithya </w:t>
      </w:r>
      <w:r w:rsidR="00873813" w:rsidRPr="00D62AF1">
        <w:rPr>
          <w:rFonts w:eastAsia="Aptos" w:cstheme="minorHAnsi"/>
          <w:sz w:val="20"/>
          <w:szCs w:val="20"/>
          <w:vertAlign w:val="superscript"/>
        </w:rPr>
        <w:t>1,2</w:t>
      </w:r>
    </w:p>
    <w:p w14:paraId="51E8DEDA" w14:textId="77777777" w:rsidR="0045596B" w:rsidRPr="00D62AF1" w:rsidRDefault="0045596B" w:rsidP="0045596B">
      <w:pPr>
        <w:spacing w:after="0"/>
        <w:rPr>
          <w:rFonts w:eastAsia="Aptos" w:cstheme="minorHAnsi"/>
          <w:sz w:val="18"/>
          <w:szCs w:val="18"/>
        </w:rPr>
      </w:pPr>
    </w:p>
    <w:p w14:paraId="5DFA8ADB" w14:textId="2DF15747" w:rsidR="00495C11"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Irvine, Irvine, CA</w:t>
      </w:r>
    </w:p>
    <w:p w14:paraId="6FADEEF7" w14:textId="0ACFD290" w:rsidR="00495C11"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University of California San Francisco, San Francisco, CA</w:t>
      </w:r>
    </w:p>
    <w:p w14:paraId="7EB559C9" w14:textId="619735A6" w:rsidR="00495C11"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Makerere University, Kampala, Uganda</w:t>
      </w:r>
    </w:p>
    <w:p w14:paraId="0E426F21" w14:textId="00F2160C" w:rsidR="00495C11"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Center for Promotion of Advancement of Society, Hanoi, Vietnam</w:t>
      </w:r>
    </w:p>
    <w:p w14:paraId="25AE0940" w14:textId="62447DAF" w:rsidR="00495C11"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UCSF - VNTP Research Collaboration Unit, Hanoi, Vietnam</w:t>
      </w:r>
    </w:p>
    <w:p w14:paraId="20A5A1F0" w14:textId="78968CAC" w:rsidR="00495C11"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Heidelberg University Hospital, Heidelberg, Germany</w:t>
      </w:r>
    </w:p>
    <w:p w14:paraId="6DBA263D" w14:textId="429F8F95" w:rsidR="0045596B" w:rsidRPr="00D62AF1" w:rsidRDefault="00495C11" w:rsidP="00495C11">
      <w:pPr>
        <w:pStyle w:val="ListParagraph"/>
        <w:numPr>
          <w:ilvl w:val="0"/>
          <w:numId w:val="74"/>
        </w:numPr>
        <w:rPr>
          <w:rFonts w:cstheme="minorHAnsi"/>
          <w:color w:val="1F1F1F"/>
          <w:sz w:val="18"/>
          <w:szCs w:val="18"/>
          <w:shd w:val="clear" w:color="auto" w:fill="FFFFFF"/>
        </w:rPr>
      </w:pPr>
      <w:r w:rsidRPr="00D62AF1">
        <w:rPr>
          <w:rFonts w:cstheme="minorHAnsi"/>
          <w:color w:val="1F1F1F"/>
          <w:sz w:val="18"/>
          <w:szCs w:val="18"/>
          <w:shd w:val="clear" w:color="auto" w:fill="FFFFFF"/>
        </w:rPr>
        <w:t>German Centre for infection Research (DZIF), partner site Heidelberg University Hospital, Heidelberg, Germany</w:t>
      </w:r>
    </w:p>
    <w:p w14:paraId="1959D239" w14:textId="77777777" w:rsidR="0045596B" w:rsidRPr="00D62AF1" w:rsidRDefault="0045596B" w:rsidP="0045596B">
      <w:pPr>
        <w:rPr>
          <w:rFonts w:cstheme="minorHAnsi"/>
          <w:color w:val="1F1F1F"/>
          <w:sz w:val="20"/>
          <w:szCs w:val="20"/>
          <w:shd w:val="clear" w:color="auto" w:fill="FFFFFF"/>
        </w:rPr>
      </w:pPr>
    </w:p>
    <w:p w14:paraId="7C4DD501" w14:textId="42277E23" w:rsidR="00D8288A" w:rsidRPr="00D62AF1" w:rsidRDefault="00094027" w:rsidP="00D8288A">
      <w:pPr>
        <w:rPr>
          <w:rFonts w:cstheme="minorHAnsi"/>
          <w:color w:val="1F1F1F"/>
          <w:sz w:val="20"/>
          <w:szCs w:val="20"/>
          <w:shd w:val="clear" w:color="auto" w:fill="FFFFFF"/>
        </w:rPr>
      </w:pPr>
      <w:r w:rsidRPr="00094027">
        <w:rPr>
          <w:rFonts w:cstheme="minorHAnsi"/>
          <w:b/>
          <w:color w:val="1F1F1F"/>
          <w:sz w:val="20"/>
          <w:szCs w:val="20"/>
          <w:shd w:val="clear" w:color="auto" w:fill="FFFFFF"/>
        </w:rPr>
        <w:t>Background:</w:t>
      </w:r>
      <w:r w:rsidR="00D8288A" w:rsidRPr="00D62AF1">
        <w:rPr>
          <w:rFonts w:cstheme="minorHAnsi"/>
          <w:color w:val="1F1F1F"/>
          <w:sz w:val="20"/>
          <w:szCs w:val="20"/>
          <w:shd w:val="clear" w:color="auto" w:fill="FFFFFF"/>
        </w:rPr>
        <w:t xml:space="preserve"> Accurate non-sputum tests are essential for improving tuberculosis (TB) detection. We report an updated analysis of the first evaluation of the Xpert TB/LTBI assay (research-use-only, Cepheid, USA), which detects nine MTB-antigen-stimulated mRNA targets from blood. </w:t>
      </w:r>
    </w:p>
    <w:p w14:paraId="2AC5EA7C" w14:textId="722C5588" w:rsidR="00D8288A" w:rsidRPr="00D62AF1" w:rsidRDefault="00094027" w:rsidP="48B94770">
      <w:pPr>
        <w:rPr>
          <w:rFonts w:cstheme="minorHAnsi"/>
          <w:color w:val="1F1F1F"/>
          <w:sz w:val="20"/>
          <w:szCs w:val="20"/>
          <w:shd w:val="clear" w:color="auto" w:fill="FFFFFF"/>
        </w:rPr>
      </w:pPr>
      <w:r w:rsidRPr="00094027">
        <w:rPr>
          <w:rFonts w:cstheme="minorHAnsi"/>
          <w:b/>
          <w:color w:val="1F1F1F"/>
          <w:sz w:val="20"/>
          <w:szCs w:val="20"/>
          <w:shd w:val="clear" w:color="auto" w:fill="FFFFFF"/>
        </w:rPr>
        <w:t>Methods:</w:t>
      </w:r>
      <w:r w:rsidR="00D8288A" w:rsidRPr="00D62AF1">
        <w:rPr>
          <w:rFonts w:cstheme="minorHAnsi"/>
          <w:color w:val="1F1F1F"/>
          <w:sz w:val="20"/>
          <w:szCs w:val="20"/>
          <w:shd w:val="clear" w:color="auto" w:fill="FFFFFF"/>
        </w:rPr>
        <w:t xml:space="preserve"> We enrolled individuals ≥12 years with presumptive TB from clinics in Uganda and Vietnam. Sputum-based testing (culture, Xpert MTB/RIF Ultra) and blood-based testing (Xpert TB/LTBI, QuantiFERON-TB Gold Plus [QFT-Plus]) were performed. Active TB was defined by positive sputum results; latent TB infection (LTBI) was defined as QFT-Plus positive without active disease. Diagnostic accuracy for active TB was assessed using logistic regression and receiver operating characteristic analysis. An exploratory two-step approach was also evaluated: </w:t>
      </w:r>
      <w:r w:rsidR="001957DE" w:rsidRPr="00D62AF1">
        <w:rPr>
          <w:rFonts w:cstheme="minorHAnsi"/>
          <w:sz w:val="20"/>
          <w:szCs w:val="20"/>
          <w:shd w:val="clear" w:color="auto" w:fill="FFFFFF"/>
          <w:vertAlign w:val="superscript"/>
        </w:rPr>
        <w:t>1</w:t>
      </w:r>
      <w:r w:rsidR="00D8288A" w:rsidRPr="00D62AF1">
        <w:rPr>
          <w:rFonts w:cstheme="minorHAnsi"/>
          <w:color w:val="1F1F1F"/>
          <w:sz w:val="20"/>
          <w:szCs w:val="20"/>
          <w:shd w:val="clear" w:color="auto" w:fill="FFFFFF"/>
        </w:rPr>
        <w:t xml:space="preserve"> identifying TB infection (active TB or LTBI), and </w:t>
      </w:r>
      <w:r w:rsidR="001957DE" w:rsidRPr="00D62AF1">
        <w:rPr>
          <w:rFonts w:cstheme="minorHAnsi"/>
          <w:sz w:val="20"/>
          <w:szCs w:val="20"/>
          <w:shd w:val="clear" w:color="auto" w:fill="FFFFFF"/>
          <w:vertAlign w:val="superscript"/>
        </w:rPr>
        <w:t>2</w:t>
      </w:r>
      <w:r w:rsidR="00D8288A" w:rsidRPr="00D62AF1">
        <w:rPr>
          <w:rFonts w:cstheme="minorHAnsi"/>
          <w:color w:val="1F1F1F"/>
          <w:sz w:val="20"/>
          <w:szCs w:val="20"/>
          <w:shd w:val="clear" w:color="auto" w:fill="FFFFFF"/>
        </w:rPr>
        <w:t xml:space="preserve"> distinguishing active TB from LTBI.</w:t>
      </w:r>
    </w:p>
    <w:p w14:paraId="0F5EA4C7" w14:textId="2CA02DD6" w:rsidR="00D8288A" w:rsidRPr="00D62AF1" w:rsidRDefault="00094027" w:rsidP="00D8288A">
      <w:pPr>
        <w:rPr>
          <w:rFonts w:cstheme="minorHAnsi"/>
          <w:color w:val="1F1F1F"/>
          <w:sz w:val="20"/>
          <w:szCs w:val="20"/>
          <w:shd w:val="clear" w:color="auto" w:fill="FFFFFF"/>
        </w:rPr>
      </w:pPr>
      <w:r w:rsidRPr="00094027">
        <w:rPr>
          <w:rFonts w:cstheme="minorHAnsi"/>
          <w:b/>
          <w:color w:val="1F1F1F"/>
          <w:sz w:val="20"/>
          <w:szCs w:val="20"/>
          <w:shd w:val="clear" w:color="auto" w:fill="FFFFFF"/>
        </w:rPr>
        <w:t>Results:</w:t>
      </w:r>
      <w:r w:rsidR="00D8288A" w:rsidRPr="00D62AF1">
        <w:rPr>
          <w:rFonts w:cstheme="minorHAnsi"/>
          <w:color w:val="1F1F1F"/>
          <w:sz w:val="20"/>
          <w:szCs w:val="20"/>
          <w:shd w:val="clear" w:color="auto" w:fill="FFFFFF"/>
        </w:rPr>
        <w:t xml:space="preserve"> Among 214 participants with valid results, 121 (56.5%) were male, 20 (9.3%) were living with HIV, and 62 (29.0%) had TB. Area under the curve (AUC) of Xpert TB/LTBI was 0.92 (95% CI 0.88-0.96) for identifying active TB. The sensitivity of Xpert TB/LTBI was 93.5% (95% CI 84.6-97.5) and specificity was 76.3% (95% CI 69.0-82.4) at a cut-point meeting the WHO’s target product profile (TPP) sensitivity (≥90%) for a TB screening test. With the exploratory two-step approach, Xpert TB/LTBI accurately identified TB infection (AUC=0.98; sensitivity=94.6%, specificity=95.2%); performance was lower in distinguishing active TB from LTBI (AUC=0.85, sensitivity=91.5%, specificity=45.6%).</w:t>
      </w:r>
    </w:p>
    <w:p w14:paraId="17974DA3" w14:textId="788EB841" w:rsidR="0028138B" w:rsidRPr="00D62AF1" w:rsidRDefault="00094027" w:rsidP="696BD913">
      <w:pPr>
        <w:rPr>
          <w:color w:val="1F1F1F"/>
          <w:sz w:val="20"/>
          <w:szCs w:val="20"/>
        </w:rPr>
      </w:pPr>
      <w:r w:rsidRPr="696BD913">
        <w:rPr>
          <w:b/>
          <w:bCs/>
          <w:color w:val="1F1F1F"/>
          <w:sz w:val="20"/>
          <w:szCs w:val="20"/>
          <w:shd w:val="clear" w:color="auto" w:fill="FFFFFF"/>
        </w:rPr>
        <w:t>Conclusions:</w:t>
      </w:r>
      <w:r w:rsidR="00D8288A" w:rsidRPr="696BD913">
        <w:rPr>
          <w:color w:val="1F1F1F"/>
          <w:sz w:val="20"/>
          <w:szCs w:val="20"/>
          <w:shd w:val="clear" w:color="auto" w:fill="FFFFFF"/>
        </w:rPr>
        <w:t xml:space="preserve"> Xpert TB/LTBI exceeded WHO TPP sensitivity for TB screening. Further refinement is needed to improve its ability to distinguish active TB from LTBI.</w:t>
      </w:r>
      <w:r w:rsidR="00D8288A" w:rsidRPr="696BD913">
        <w:rPr>
          <w:rFonts w:eastAsia="Aptos"/>
          <w:color w:val="1F1F1F"/>
          <w:sz w:val="20"/>
          <w:szCs w:val="20"/>
          <w:shd w:val="clear" w:color="auto" w:fill="FFFFFF"/>
        </w:rPr>
        <w:t xml:space="preserve"> </w:t>
      </w:r>
    </w:p>
    <w:p w14:paraId="29869906" w14:textId="3D914970" w:rsidR="0028138B" w:rsidRPr="00D62AF1" w:rsidRDefault="00094027" w:rsidP="00D8288A">
      <w:r>
        <w:br w:type="page"/>
      </w:r>
    </w:p>
    <w:p w14:paraId="2FB3F1E9" w14:textId="343F4B24" w:rsidR="00665E1B" w:rsidRPr="00D62AF1" w:rsidRDefault="18137F8B" w:rsidP="00665E1B">
      <w:pPr>
        <w:pStyle w:val="Heading2"/>
      </w:pPr>
      <w:bookmarkStart w:id="90" w:name="_Toc176784317"/>
      <w:bookmarkStart w:id="91" w:name="_Toc204260764"/>
      <w:bookmarkStart w:id="92" w:name="_Toc214547540"/>
      <w:r w:rsidRPr="18137F8B">
        <w:rPr>
          <w:rFonts w:asciiTheme="minorHAnsi" w:eastAsiaTheme="minorEastAsia" w:hAnsiTheme="minorHAnsi" w:cstheme="minorBidi"/>
        </w:rPr>
        <w:lastRenderedPageBreak/>
        <w:t xml:space="preserve">PP-28: </w:t>
      </w:r>
      <w:bookmarkStart w:id="93" w:name="_Toc204260744"/>
      <w:bookmarkEnd w:id="90"/>
      <w:bookmarkEnd w:id="91"/>
      <w:r w:rsidRPr="18137F8B">
        <w:rPr>
          <w:rFonts w:asciiTheme="minorHAnsi" w:eastAsiaTheme="minorEastAsia" w:hAnsiTheme="minorHAnsi" w:cstheme="minorBidi"/>
        </w:rPr>
        <w:t>Nora West, UCSF</w:t>
      </w:r>
      <w:bookmarkEnd w:id="93"/>
      <w:bookmarkEnd w:id="92"/>
      <w:r w:rsidR="5E68F7DD">
        <w:br/>
      </w:r>
    </w:p>
    <w:p w14:paraId="573AD1B6" w14:textId="255452D6" w:rsidR="00094027" w:rsidRPr="000E1481" w:rsidRDefault="00094027" w:rsidP="000E1481">
      <w:pPr>
        <w:rPr>
          <w:rFonts w:cstheme="minorHAnsi"/>
          <w:b/>
          <w:bCs/>
          <w:sz w:val="24"/>
          <w:szCs w:val="24"/>
        </w:rPr>
      </w:pPr>
      <w:r w:rsidRPr="000E1481">
        <w:rPr>
          <w:rFonts w:cstheme="minorHAnsi"/>
          <w:b/>
          <w:bCs/>
          <w:sz w:val="24"/>
          <w:szCs w:val="24"/>
        </w:rPr>
        <w:t>Preferences for Tongue Swab versus Sputum Collection for Tuberculosis Testing: A Multi-Country Survey</w:t>
      </w:r>
    </w:p>
    <w:p w14:paraId="068C29CF" w14:textId="77777777" w:rsidR="00094027" w:rsidRPr="00D8288A" w:rsidRDefault="00094027" w:rsidP="00094027">
      <w:pPr>
        <w:rPr>
          <w:rFonts w:eastAsia="Aptos" w:cstheme="minorHAnsi"/>
          <w:sz w:val="20"/>
        </w:rPr>
      </w:pPr>
      <w:r w:rsidRPr="00D8288A">
        <w:rPr>
          <w:rFonts w:eastAsia="Aptos" w:cstheme="minorHAnsi"/>
          <w:sz w:val="20"/>
        </w:rPr>
        <w:t>Nora West, UCSF</w:t>
      </w:r>
      <w:r w:rsidRPr="00D8288A">
        <w:rPr>
          <w:rFonts w:eastAsia="Aptos" w:cstheme="minorHAnsi"/>
          <w:sz w:val="20"/>
        </w:rPr>
        <w:br/>
        <w:t xml:space="preserve">Email: </w:t>
      </w:r>
      <w:hyperlink r:id="rId50" w:history="1">
        <w:r w:rsidRPr="00D8288A">
          <w:rPr>
            <w:rStyle w:val="Hyperlink"/>
            <w:rFonts w:eastAsia="Aptos" w:cstheme="minorHAnsi"/>
            <w:sz w:val="20"/>
          </w:rPr>
          <w:t>nora.west@ucsf.edu</w:t>
        </w:r>
      </w:hyperlink>
      <w:r w:rsidRPr="00D8288A">
        <w:rPr>
          <w:rFonts w:eastAsia="Aptos" w:cstheme="minorHAnsi"/>
          <w:sz w:val="20"/>
        </w:rPr>
        <w:t xml:space="preserve"> </w:t>
      </w:r>
    </w:p>
    <w:p w14:paraId="4A2C92E3" w14:textId="3B657E6C" w:rsidR="00094027" w:rsidRPr="00873813" w:rsidRDefault="6E32965F" w:rsidP="6E32965F">
      <w:pPr>
        <w:spacing w:after="0" w:line="240" w:lineRule="auto"/>
        <w:rPr>
          <w:rFonts w:eastAsia="Aptos"/>
          <w:sz w:val="20"/>
          <w:szCs w:val="20"/>
          <w:vertAlign w:val="superscript"/>
        </w:rPr>
      </w:pPr>
      <w:r w:rsidRPr="6E32965F">
        <w:rPr>
          <w:rFonts w:eastAsia="Aptos"/>
          <w:sz w:val="20"/>
          <w:szCs w:val="20"/>
        </w:rPr>
        <w:t xml:space="preserve">West, Nora </w:t>
      </w:r>
      <w:r w:rsidRPr="6E32965F">
        <w:rPr>
          <w:rFonts w:ascii="Calibri" w:eastAsia="Aptos" w:hAnsi="Calibri"/>
          <w:sz w:val="20"/>
          <w:szCs w:val="20"/>
          <w:vertAlign w:val="superscript"/>
        </w:rPr>
        <w:t>1</w:t>
      </w:r>
      <w:r w:rsidRPr="6E32965F">
        <w:rPr>
          <w:rFonts w:eastAsia="Aptos"/>
          <w:sz w:val="20"/>
          <w:szCs w:val="20"/>
        </w:rPr>
        <w:t xml:space="preserve">, Borkman, April </w:t>
      </w:r>
      <w:r w:rsidRPr="6E32965F">
        <w:rPr>
          <w:rFonts w:ascii="Calibri" w:eastAsia="Aptos" w:hAnsi="Calibri"/>
          <w:sz w:val="20"/>
          <w:szCs w:val="20"/>
          <w:vertAlign w:val="superscript"/>
        </w:rPr>
        <w:t>2</w:t>
      </w:r>
      <w:r w:rsidRPr="6E32965F">
        <w:rPr>
          <w:rFonts w:eastAsia="Aptos"/>
          <w:sz w:val="20"/>
          <w:szCs w:val="20"/>
        </w:rPr>
        <w:t xml:space="preserve">, Kim, Ashley </w:t>
      </w:r>
      <w:r w:rsidRPr="6E32965F">
        <w:rPr>
          <w:rFonts w:ascii="Calibri" w:eastAsia="Aptos" w:hAnsi="Calibri"/>
          <w:sz w:val="20"/>
          <w:szCs w:val="20"/>
          <w:vertAlign w:val="superscript"/>
        </w:rPr>
        <w:t>3</w:t>
      </w:r>
      <w:r w:rsidRPr="6E32965F">
        <w:rPr>
          <w:rFonts w:eastAsia="Aptos"/>
          <w:sz w:val="20"/>
          <w:szCs w:val="20"/>
        </w:rPr>
        <w:t xml:space="preserve">, Crower, Rebecca </w:t>
      </w:r>
      <w:r w:rsidRPr="6E32965F">
        <w:rPr>
          <w:rFonts w:ascii="Calibri" w:eastAsia="Aptos" w:hAnsi="Calibri"/>
          <w:sz w:val="20"/>
          <w:szCs w:val="20"/>
          <w:vertAlign w:val="superscript"/>
        </w:rPr>
        <w:t>1</w:t>
      </w:r>
      <w:r w:rsidRPr="6E32965F">
        <w:rPr>
          <w:rFonts w:eastAsia="Aptos"/>
          <w:sz w:val="20"/>
          <w:szCs w:val="20"/>
        </w:rPr>
        <w:t xml:space="preserve">, Bimba, John </w:t>
      </w:r>
      <w:r w:rsidRPr="6E32965F">
        <w:rPr>
          <w:rFonts w:ascii="Calibri" w:eastAsia="Aptos" w:hAnsi="Calibri"/>
          <w:sz w:val="20"/>
          <w:szCs w:val="20"/>
          <w:vertAlign w:val="superscript"/>
        </w:rPr>
        <w:t>4</w:t>
      </w:r>
      <w:r w:rsidRPr="6E32965F">
        <w:rPr>
          <w:rFonts w:eastAsia="Aptos"/>
          <w:sz w:val="20"/>
          <w:szCs w:val="20"/>
        </w:rPr>
        <w:t xml:space="preserve">, Christopher, DJ </w:t>
      </w:r>
      <w:r w:rsidRPr="6E32965F">
        <w:rPr>
          <w:rFonts w:ascii="Calibri" w:eastAsia="Aptos" w:hAnsi="Calibri"/>
          <w:sz w:val="20"/>
          <w:szCs w:val="20"/>
          <w:vertAlign w:val="superscript"/>
        </w:rPr>
        <w:t>5</w:t>
      </w:r>
      <w:r w:rsidRPr="6E32965F">
        <w:rPr>
          <w:rFonts w:eastAsia="Aptos"/>
          <w:sz w:val="20"/>
          <w:szCs w:val="20"/>
        </w:rPr>
        <w:t xml:space="preserve">, Dalay, Victoria </w:t>
      </w:r>
      <w:r w:rsidRPr="6E32965F">
        <w:rPr>
          <w:rFonts w:ascii="Calibri" w:eastAsia="Aptos" w:hAnsi="Calibri"/>
          <w:sz w:val="20"/>
          <w:szCs w:val="20"/>
          <w:vertAlign w:val="superscript"/>
        </w:rPr>
        <w:t>6</w:t>
      </w:r>
      <w:r w:rsidRPr="6E32965F">
        <w:rPr>
          <w:rFonts w:eastAsia="Aptos"/>
          <w:sz w:val="20"/>
          <w:szCs w:val="20"/>
        </w:rPr>
        <w:t xml:space="preserve">, Nguyen Van, Hung </w:t>
      </w:r>
      <w:r w:rsidRPr="6E32965F">
        <w:rPr>
          <w:rFonts w:ascii="Calibri" w:eastAsia="Aptos" w:hAnsi="Calibri"/>
          <w:sz w:val="20"/>
          <w:szCs w:val="20"/>
          <w:vertAlign w:val="superscript"/>
        </w:rPr>
        <w:t>7</w:t>
      </w:r>
      <w:r w:rsidRPr="6E32965F">
        <w:rPr>
          <w:rFonts w:eastAsia="Aptos"/>
          <w:sz w:val="20"/>
          <w:szCs w:val="20"/>
        </w:rPr>
        <w:t xml:space="preserve">, </w:t>
      </w:r>
      <w:proofErr w:type="spellStart"/>
      <w:r w:rsidRPr="6E32965F">
        <w:rPr>
          <w:rFonts w:eastAsia="Aptos"/>
          <w:sz w:val="20"/>
          <w:szCs w:val="20"/>
        </w:rPr>
        <w:t>Muyoyeta</w:t>
      </w:r>
      <w:proofErr w:type="spellEnd"/>
      <w:r w:rsidRPr="6E32965F">
        <w:rPr>
          <w:rFonts w:eastAsia="Aptos"/>
          <w:sz w:val="20"/>
          <w:szCs w:val="20"/>
        </w:rPr>
        <w:t xml:space="preserve">, Monde </w:t>
      </w:r>
      <w:r w:rsidRPr="6E32965F">
        <w:rPr>
          <w:rFonts w:ascii="Calibri" w:eastAsia="Aptos" w:hAnsi="Calibri"/>
          <w:sz w:val="20"/>
          <w:szCs w:val="20"/>
          <w:vertAlign w:val="superscript"/>
        </w:rPr>
        <w:t>8</w:t>
      </w:r>
      <w:r w:rsidRPr="6E32965F">
        <w:rPr>
          <w:rFonts w:eastAsia="Aptos"/>
          <w:sz w:val="20"/>
          <w:szCs w:val="20"/>
        </w:rPr>
        <w:t xml:space="preserve">, Nakiyingi, Lydia </w:t>
      </w:r>
      <w:r w:rsidRPr="6E32965F">
        <w:rPr>
          <w:rFonts w:ascii="Calibri" w:eastAsia="Aptos" w:hAnsi="Calibri"/>
          <w:sz w:val="20"/>
          <w:szCs w:val="20"/>
          <w:vertAlign w:val="superscript"/>
        </w:rPr>
        <w:t>9</w:t>
      </w:r>
      <w:r w:rsidRPr="6E32965F">
        <w:rPr>
          <w:rFonts w:eastAsia="Aptos"/>
          <w:sz w:val="20"/>
          <w:szCs w:val="20"/>
        </w:rPr>
        <w:t xml:space="preserve">, Theron, Grant </w:t>
      </w:r>
      <w:r w:rsidRPr="6E32965F">
        <w:rPr>
          <w:rFonts w:ascii="Calibri" w:eastAsia="Aptos" w:hAnsi="Calibri"/>
          <w:sz w:val="20"/>
          <w:szCs w:val="20"/>
          <w:vertAlign w:val="superscript"/>
        </w:rPr>
        <w:t>10</w:t>
      </w:r>
      <w:r w:rsidRPr="6E32965F">
        <w:rPr>
          <w:rFonts w:eastAsia="Aptos"/>
          <w:sz w:val="20"/>
          <w:szCs w:val="20"/>
        </w:rPr>
        <w:t xml:space="preserve">, Yu, Charles </w:t>
      </w:r>
      <w:r w:rsidRPr="6E32965F">
        <w:rPr>
          <w:rFonts w:ascii="Calibri" w:eastAsia="Aptos" w:hAnsi="Calibri"/>
          <w:sz w:val="20"/>
          <w:szCs w:val="20"/>
          <w:vertAlign w:val="superscript"/>
        </w:rPr>
        <w:t>6</w:t>
      </w:r>
      <w:r w:rsidRPr="6E32965F">
        <w:rPr>
          <w:rFonts w:eastAsia="Aptos"/>
          <w:sz w:val="20"/>
          <w:szCs w:val="20"/>
        </w:rPr>
        <w:t xml:space="preserve">, Zamudio-Fuertes, Carlos </w:t>
      </w:r>
      <w:r w:rsidRPr="6E32965F">
        <w:rPr>
          <w:rFonts w:ascii="Calibri" w:eastAsia="Aptos" w:hAnsi="Calibri"/>
          <w:sz w:val="20"/>
          <w:szCs w:val="20"/>
          <w:vertAlign w:val="superscript"/>
        </w:rPr>
        <w:t>11</w:t>
      </w:r>
      <w:r w:rsidRPr="6E32965F">
        <w:rPr>
          <w:rFonts w:eastAsia="Aptos"/>
          <w:sz w:val="20"/>
          <w:szCs w:val="20"/>
        </w:rPr>
        <w:t xml:space="preserve">, Atim, Julina </w:t>
      </w:r>
      <w:r w:rsidRPr="6E32965F">
        <w:rPr>
          <w:rFonts w:ascii="Calibri" w:eastAsia="Aptos" w:hAnsi="Calibri"/>
          <w:sz w:val="20"/>
          <w:szCs w:val="20"/>
          <w:vertAlign w:val="superscript"/>
        </w:rPr>
        <w:t>12</w:t>
      </w:r>
      <w:r w:rsidRPr="6E32965F">
        <w:rPr>
          <w:rFonts w:eastAsia="Aptos"/>
          <w:sz w:val="20"/>
          <w:szCs w:val="20"/>
        </w:rPr>
        <w:t xml:space="preserve">, Kerkhoff, Andrew </w:t>
      </w:r>
      <w:r w:rsidRPr="6E32965F">
        <w:rPr>
          <w:rFonts w:ascii="Calibri" w:eastAsia="Aptos" w:hAnsi="Calibri"/>
          <w:sz w:val="20"/>
          <w:szCs w:val="20"/>
          <w:vertAlign w:val="superscript"/>
        </w:rPr>
        <w:t>13</w:t>
      </w:r>
      <w:r w:rsidRPr="6E32965F">
        <w:rPr>
          <w:rFonts w:eastAsia="Aptos"/>
          <w:sz w:val="20"/>
          <w:szCs w:val="20"/>
        </w:rPr>
        <w:t xml:space="preserve">, Nahid, Payam </w:t>
      </w:r>
      <w:r w:rsidRPr="6E32965F">
        <w:rPr>
          <w:rFonts w:ascii="Calibri" w:eastAsia="Aptos" w:hAnsi="Calibri"/>
          <w:sz w:val="20"/>
          <w:szCs w:val="20"/>
          <w:vertAlign w:val="superscript"/>
        </w:rPr>
        <w:t>1</w:t>
      </w:r>
      <w:r w:rsidRPr="6E32965F">
        <w:rPr>
          <w:rFonts w:eastAsia="Aptos"/>
          <w:sz w:val="20"/>
          <w:szCs w:val="20"/>
        </w:rPr>
        <w:t xml:space="preserve">, Denkinger, Claudia </w:t>
      </w:r>
      <w:r w:rsidRPr="6E32965F">
        <w:rPr>
          <w:rFonts w:ascii="Calibri" w:eastAsia="Aptos" w:hAnsi="Calibri"/>
          <w:sz w:val="20"/>
          <w:szCs w:val="20"/>
          <w:vertAlign w:val="superscript"/>
        </w:rPr>
        <w:t>14</w:t>
      </w:r>
      <w:r w:rsidRPr="6E32965F">
        <w:rPr>
          <w:rFonts w:eastAsia="Aptos"/>
          <w:sz w:val="20"/>
          <w:szCs w:val="20"/>
        </w:rPr>
        <w:t xml:space="preserve">, Dorman, Susan </w:t>
      </w:r>
      <w:r w:rsidRPr="6E32965F">
        <w:rPr>
          <w:rFonts w:ascii="Calibri" w:eastAsia="Aptos" w:hAnsi="Calibri"/>
          <w:sz w:val="20"/>
          <w:szCs w:val="20"/>
          <w:vertAlign w:val="superscript"/>
        </w:rPr>
        <w:t>2</w:t>
      </w:r>
      <w:r w:rsidRPr="6E32965F">
        <w:rPr>
          <w:rFonts w:eastAsia="Aptos"/>
          <w:sz w:val="20"/>
          <w:szCs w:val="20"/>
        </w:rPr>
        <w:t xml:space="preserve">, </w:t>
      </w:r>
      <w:proofErr w:type="spellStart"/>
      <w:r w:rsidRPr="6E32965F">
        <w:rPr>
          <w:rFonts w:eastAsia="Aptos"/>
          <w:sz w:val="20"/>
          <w:szCs w:val="20"/>
        </w:rPr>
        <w:t>Cattamanchi</w:t>
      </w:r>
      <w:proofErr w:type="spellEnd"/>
      <w:r w:rsidRPr="6E32965F">
        <w:rPr>
          <w:rFonts w:eastAsia="Aptos"/>
          <w:sz w:val="20"/>
          <w:szCs w:val="20"/>
        </w:rPr>
        <w:t xml:space="preserve">, Adithya </w:t>
      </w:r>
      <w:r w:rsidRPr="6E32965F">
        <w:rPr>
          <w:rFonts w:eastAsia="Aptos"/>
          <w:sz w:val="20"/>
          <w:szCs w:val="20"/>
          <w:vertAlign w:val="superscript"/>
        </w:rPr>
        <w:t>1, 3</w:t>
      </w:r>
    </w:p>
    <w:p w14:paraId="2B0BDA25" w14:textId="77777777" w:rsidR="00094027" w:rsidRPr="00D8288A" w:rsidRDefault="00094027" w:rsidP="00094027">
      <w:pPr>
        <w:spacing w:after="0"/>
        <w:rPr>
          <w:rFonts w:eastAsia="Aptos" w:cstheme="minorHAnsi"/>
          <w:sz w:val="20"/>
          <w:szCs w:val="20"/>
        </w:rPr>
      </w:pPr>
    </w:p>
    <w:p w14:paraId="00BC8274"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Center for Tuberculosis, University of California - San Francisco, San Francisco, CA</w:t>
      </w:r>
    </w:p>
    <w:p w14:paraId="5AE55AC8"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Medical University of South Carolina, Division of Infectious Diseases, Charleston, SC</w:t>
      </w:r>
    </w:p>
    <w:p w14:paraId="2BD87ECE"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Division of Pulmonary Diseases and Critical Care Medicine, University of California –Irvine, Irvine, CA</w:t>
      </w:r>
    </w:p>
    <w:p w14:paraId="2B85631A"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Bingham University, Karu, Nigeria</w:t>
      </w:r>
    </w:p>
    <w:p w14:paraId="3737B41D"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 xml:space="preserve">Christian Medical College, Vellore, Tamil Nadu, India </w:t>
      </w:r>
    </w:p>
    <w:p w14:paraId="6F0583F0"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De la Salle Medical and Health Sciences Institute, College of Medicine, Cavite, Philippines</w:t>
      </w:r>
    </w:p>
    <w:p w14:paraId="41A3925C"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 xml:space="preserve">Vietnam National Lung Hospital, NTP, Hanoi, Viet Nam </w:t>
      </w:r>
    </w:p>
    <w:p w14:paraId="3B32BD25"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Centre for Infectious Disease Research in Zambia, Lusaka, Zambia</w:t>
      </w:r>
    </w:p>
    <w:p w14:paraId="248F1999"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Makerere University, Kampala, Uganda</w:t>
      </w:r>
    </w:p>
    <w:p w14:paraId="20D5BE4D"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Stellenbosch University, Tygerberg, Cape Town, South Africa</w:t>
      </w:r>
    </w:p>
    <w:p w14:paraId="42F260E5"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Instituto de Medicina Tropical Alexander von Humboldt, Universidad Peruana Cayetano Heredia, Lima, Peru</w:t>
      </w:r>
    </w:p>
    <w:p w14:paraId="677C119F"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Global Health Labs, Medical and Clinical Research, Seattle, WA</w:t>
      </w:r>
    </w:p>
    <w:p w14:paraId="1DBCF833" w14:textId="77777777" w:rsidR="00094027" w:rsidRPr="00D8288A" w:rsidRDefault="00094027" w:rsidP="00094027">
      <w:pPr>
        <w:pStyle w:val="ListParagraph"/>
        <w:numPr>
          <w:ilvl w:val="0"/>
          <w:numId w:val="54"/>
        </w:numPr>
        <w:spacing w:line="240" w:lineRule="auto"/>
        <w:rPr>
          <w:rFonts w:eastAsia="Aptos" w:cstheme="minorHAnsi"/>
          <w:sz w:val="18"/>
          <w:szCs w:val="18"/>
        </w:rPr>
      </w:pPr>
      <w:r w:rsidRPr="00D8288A">
        <w:rPr>
          <w:rFonts w:eastAsia="Aptos" w:cstheme="minorHAnsi"/>
          <w:sz w:val="18"/>
          <w:szCs w:val="18"/>
        </w:rPr>
        <w:t>University of California, San Francisco, San Francisco, CA</w:t>
      </w:r>
    </w:p>
    <w:p w14:paraId="27E78A2D" w14:textId="304FCBF6" w:rsidR="00D15DED" w:rsidRPr="00D15DED" w:rsidRDefault="6E32965F" w:rsidP="6E32965F">
      <w:pPr>
        <w:pStyle w:val="ListParagraph"/>
        <w:numPr>
          <w:ilvl w:val="0"/>
          <w:numId w:val="54"/>
        </w:numPr>
        <w:spacing w:line="240" w:lineRule="auto"/>
        <w:rPr>
          <w:rFonts w:eastAsia="Aptos"/>
          <w:sz w:val="18"/>
          <w:szCs w:val="18"/>
        </w:rPr>
      </w:pPr>
      <w:r w:rsidRPr="6E32965F">
        <w:rPr>
          <w:rFonts w:eastAsia="Aptos"/>
          <w:sz w:val="18"/>
          <w:szCs w:val="18"/>
        </w:rPr>
        <w:t>Heidelberg University Hospital, Heidelberg, Germany; German Center for Infection Research, Partner site Heidelberg, Germany</w:t>
      </w:r>
    </w:p>
    <w:p w14:paraId="5E0B4499" w14:textId="77777777" w:rsidR="00094027" w:rsidRPr="00D8288A" w:rsidRDefault="00094027" w:rsidP="00094027">
      <w:pPr>
        <w:rPr>
          <w:rFonts w:cstheme="minorHAnsi"/>
          <w:sz w:val="20"/>
          <w:szCs w:val="20"/>
        </w:rPr>
      </w:pPr>
      <w:r w:rsidRPr="00D8288A">
        <w:rPr>
          <w:rFonts w:cstheme="minorHAnsi"/>
          <w:sz w:val="20"/>
          <w:szCs w:val="20"/>
        </w:rPr>
        <w:t>Sputum collection for tuberculosis (TB) diagnosis presents significant challenges, particularly for children, people living with HIV, severely ill patients, and others unable to produce sputum samples. Tongue swab-based molecular testing offers a promising non-invasive alternative that may improve speed, ease of use, and accessibility compared to traditional sputum-based testing. However, person-centered research examining preferences for this diagnostic innovation remains limited, representing a critical gap.</w:t>
      </w:r>
    </w:p>
    <w:p w14:paraId="715390B3" w14:textId="77777777" w:rsidR="00094027" w:rsidRPr="00D8288A" w:rsidRDefault="00094027" w:rsidP="00094027">
      <w:pPr>
        <w:rPr>
          <w:rFonts w:cstheme="minorHAnsi"/>
          <w:sz w:val="20"/>
          <w:szCs w:val="20"/>
        </w:rPr>
      </w:pPr>
      <w:r w:rsidRPr="00D8288A">
        <w:rPr>
          <w:rFonts w:cstheme="minorHAnsi"/>
          <w:sz w:val="20"/>
          <w:szCs w:val="20"/>
        </w:rPr>
        <w:t xml:space="preserve"> We conducted a pragmatic multi-country survey among people with presumptive TB attending primary care facilities across eight countries (Vietnam, Philippines, South Africa, Nigeria, Zambia, India, Uganda, and Peru) from October 2023 to July 2024. Participants were enrolled from three parent studies (R2D2 TB Network, FEND-TB, and ADAPT) evaluating novel tongue swab-based molecular diagnostics. Eligible participants were ≥12 years old with presumptive TB based on ≥2 weeks of new or worsening cough or TB risk factors plus abnormal WHO-endorsed screening tests. All participants provided both sputum and tongue swab samples before completing a </w:t>
      </w:r>
      <w:proofErr w:type="gramStart"/>
      <w:r w:rsidRPr="00D8288A">
        <w:rPr>
          <w:rFonts w:cstheme="minorHAnsi"/>
          <w:sz w:val="20"/>
          <w:szCs w:val="20"/>
        </w:rPr>
        <w:t>5-10 minute</w:t>
      </w:r>
      <w:proofErr w:type="gramEnd"/>
      <w:r w:rsidRPr="00D8288A">
        <w:rPr>
          <w:rFonts w:cstheme="minorHAnsi"/>
          <w:sz w:val="20"/>
          <w:szCs w:val="20"/>
        </w:rPr>
        <w:t xml:space="preserve"> survey administered by trained research staff to assess their collection preferences and experiences.</w:t>
      </w:r>
    </w:p>
    <w:p w14:paraId="2DE30B2E" w14:textId="77777777" w:rsidR="00094027" w:rsidRPr="00D8288A" w:rsidRDefault="00094027" w:rsidP="00094027">
      <w:pPr>
        <w:rPr>
          <w:rFonts w:cstheme="minorHAnsi"/>
          <w:sz w:val="20"/>
          <w:szCs w:val="20"/>
        </w:rPr>
      </w:pPr>
      <w:r w:rsidRPr="00D8288A">
        <w:rPr>
          <w:rFonts w:cstheme="minorHAnsi"/>
          <w:sz w:val="20"/>
          <w:szCs w:val="20"/>
        </w:rPr>
        <w:t xml:space="preserve"> Among 1,297 participants (median age 43 years, 45% female, 13% HIV-positive), 61% (95% CI: 58-64%) preferred tongue swab collection compared to 22% (95% CI: 20-25%) who preferred sputum collection and 17% (95% CI: 15-19%) with no preference. Preference for tongue swab was consistent across demographic groups: 65% of females versus 58% of males, and highest among participants aged 18-29 years (71%) compared to those aged 45-59 years (56%). Country-level variations ranged from 47% preferring tongue swab in South Africa to 74% in both Zambia and Nigeria. Clinical factors including HIV status, diabetes, smoking history, and prior TB treatment showed no substantial association with collection preferences.</w:t>
      </w:r>
    </w:p>
    <w:p w14:paraId="35043B74" w14:textId="742B245E" w:rsidR="00F37C9A" w:rsidRPr="00D62AF1" w:rsidRDefault="519236C8" w:rsidP="696BD913">
      <w:pPr>
        <w:rPr>
          <w:rFonts w:eastAsia="Aptos"/>
          <w:sz w:val="20"/>
          <w:szCs w:val="20"/>
        </w:rPr>
      </w:pPr>
      <w:r w:rsidRPr="519236C8">
        <w:rPr>
          <w:sz w:val="20"/>
          <w:szCs w:val="20"/>
        </w:rPr>
        <w:t xml:space="preserve"> This large multi-country study demonstrates strong preference for tongue swab over sputum collection among individuals with presumptive TB across diverse populations and settings. Combined with emerging evidence of diagnostic accuracy, these findings support tongue swab-based molecular testing as a promising innovation to </w:t>
      </w:r>
      <w:r w:rsidRPr="519236C8">
        <w:rPr>
          <w:sz w:val="20"/>
          <w:szCs w:val="20"/>
        </w:rPr>
        <w:lastRenderedPageBreak/>
        <w:t>overcome barriers to timely TB diagnosis, particularly for populations struggling with sputum production, thereby advancing global priorities to end the TB epidemic through improved testing accessibility</w:t>
      </w:r>
    </w:p>
    <w:p w14:paraId="331F59B9" w14:textId="59E33C56" w:rsidR="519236C8" w:rsidRDefault="519236C8">
      <w:r>
        <w:br w:type="page"/>
      </w:r>
    </w:p>
    <w:p w14:paraId="1F035FEF" w14:textId="02C782EB" w:rsidR="00F37C9A" w:rsidRPr="00D62AF1" w:rsidRDefault="18137F8B" w:rsidP="50550109">
      <w:pPr>
        <w:pStyle w:val="Heading2"/>
        <w:rPr>
          <w:rFonts w:asciiTheme="minorHAnsi" w:eastAsiaTheme="minorEastAsia" w:hAnsiTheme="minorHAnsi" w:cstheme="minorBidi"/>
        </w:rPr>
      </w:pPr>
      <w:bookmarkStart w:id="94" w:name="_Toc176784318"/>
      <w:bookmarkStart w:id="95" w:name="_Toc204260765"/>
      <w:bookmarkStart w:id="96" w:name="_Toc214547541"/>
      <w:r w:rsidRPr="18137F8B">
        <w:rPr>
          <w:rFonts w:asciiTheme="minorHAnsi" w:eastAsiaTheme="minorEastAsia" w:hAnsiTheme="minorHAnsi" w:cstheme="minorBidi"/>
        </w:rPr>
        <w:lastRenderedPageBreak/>
        <w:t xml:space="preserve">PP-29: </w:t>
      </w:r>
      <w:bookmarkEnd w:id="94"/>
      <w:r w:rsidRPr="18137F8B">
        <w:rPr>
          <w:rFonts w:asciiTheme="minorHAnsi" w:eastAsiaTheme="minorEastAsia" w:hAnsiTheme="minorHAnsi" w:cstheme="minorBidi"/>
        </w:rPr>
        <w:t>Max Yang, Stanford</w:t>
      </w:r>
      <w:bookmarkEnd w:id="95"/>
      <w:bookmarkEnd w:id="96"/>
    </w:p>
    <w:p w14:paraId="5351BE60" w14:textId="77777777" w:rsidR="00665E1B" w:rsidRPr="00D62AF1" w:rsidRDefault="00665E1B" w:rsidP="00665E1B">
      <w:pPr>
        <w:rPr>
          <w:rFonts w:cstheme="minorHAnsi"/>
        </w:rPr>
      </w:pPr>
    </w:p>
    <w:p w14:paraId="2646AAAD" w14:textId="3F87CE5F" w:rsidR="0045596B" w:rsidRPr="00D62AF1" w:rsidRDefault="00D8288A" w:rsidP="0045596B">
      <w:pPr>
        <w:rPr>
          <w:rFonts w:cstheme="minorHAnsi"/>
          <w:b/>
          <w:bCs/>
          <w:sz w:val="24"/>
          <w:szCs w:val="24"/>
        </w:rPr>
      </w:pPr>
      <w:r w:rsidRPr="00D62AF1">
        <w:rPr>
          <w:rFonts w:cstheme="minorHAnsi"/>
          <w:b/>
          <w:bCs/>
          <w:sz w:val="24"/>
          <w:szCs w:val="24"/>
        </w:rPr>
        <w:t>Reconstructing Geographic Patterns of Tuberculosis Spread in Latin America</w:t>
      </w:r>
    </w:p>
    <w:p w14:paraId="000E6447" w14:textId="77777777" w:rsidR="0045596B" w:rsidRPr="00D62AF1" w:rsidRDefault="0045596B" w:rsidP="0045596B">
      <w:pPr>
        <w:rPr>
          <w:rFonts w:eastAsia="Aptos" w:cstheme="minorHAnsi"/>
          <w:sz w:val="20"/>
          <w:szCs w:val="20"/>
        </w:rPr>
      </w:pPr>
      <w:r w:rsidRPr="00D62AF1">
        <w:rPr>
          <w:rFonts w:eastAsia="Aptos" w:cstheme="minorHAnsi"/>
          <w:sz w:val="20"/>
          <w:szCs w:val="20"/>
        </w:rPr>
        <w:t xml:space="preserve">Author, Affiliation </w:t>
      </w:r>
    </w:p>
    <w:p w14:paraId="41B60763" w14:textId="77777777" w:rsidR="00D8288A" w:rsidRPr="00D62AF1" w:rsidRDefault="0045596B" w:rsidP="00D8288A">
      <w:pPr>
        <w:rPr>
          <w:rFonts w:eastAsia="Times New Roman" w:cstheme="minorHAnsi"/>
          <w:color w:val="000000"/>
          <w:sz w:val="20"/>
          <w:szCs w:val="20"/>
        </w:rPr>
      </w:pPr>
      <w:r w:rsidRPr="00D62AF1">
        <w:rPr>
          <w:rFonts w:cstheme="minorHAnsi"/>
          <w:color w:val="000000"/>
          <w:sz w:val="20"/>
          <w:szCs w:val="20"/>
        </w:rPr>
        <w:t xml:space="preserve">Email: </w:t>
      </w:r>
      <w:hyperlink r:id="rId51" w:history="1">
        <w:r w:rsidR="00D8288A" w:rsidRPr="00D62AF1">
          <w:rPr>
            <w:rStyle w:val="Hyperlink"/>
            <w:rFonts w:eastAsia="Times New Roman" w:cstheme="minorHAnsi"/>
            <w:sz w:val="20"/>
            <w:szCs w:val="20"/>
          </w:rPr>
          <w:t>mzyang56@stanford.edu</w:t>
        </w:r>
      </w:hyperlink>
    </w:p>
    <w:p w14:paraId="576F3221" w14:textId="307AA2F5" w:rsidR="0045596B" w:rsidRPr="00D62AF1" w:rsidRDefault="00D8288A" w:rsidP="0045596B">
      <w:pPr>
        <w:spacing w:after="0"/>
        <w:rPr>
          <w:rFonts w:eastAsia="Aptos" w:cstheme="minorHAnsi"/>
          <w:sz w:val="20"/>
          <w:szCs w:val="20"/>
        </w:rPr>
      </w:pPr>
      <w:r w:rsidRPr="00D62AF1">
        <w:rPr>
          <w:rFonts w:eastAsia="Aptos" w:cstheme="minorHAnsi"/>
          <w:sz w:val="20"/>
          <w:szCs w:val="20"/>
        </w:rPr>
        <w:t xml:space="preserve">Yang, Max </w:t>
      </w:r>
      <w:r w:rsidR="001957DE" w:rsidRPr="00D62AF1">
        <w:rPr>
          <w:rFonts w:eastAsia="Aptos" w:cstheme="minorHAnsi"/>
          <w:sz w:val="20"/>
          <w:szCs w:val="20"/>
          <w:vertAlign w:val="superscript"/>
        </w:rPr>
        <w:t>1</w:t>
      </w:r>
      <w:r w:rsidRPr="00D62AF1">
        <w:rPr>
          <w:rFonts w:eastAsia="Aptos" w:cstheme="minorHAnsi"/>
          <w:sz w:val="20"/>
          <w:szCs w:val="20"/>
        </w:rPr>
        <w:t xml:space="preserve">, da Silva, Kesia Esther </w:t>
      </w:r>
      <w:r w:rsidR="001957DE" w:rsidRPr="00D62AF1">
        <w:rPr>
          <w:rFonts w:eastAsia="Aptos" w:cstheme="minorHAnsi"/>
          <w:sz w:val="20"/>
          <w:szCs w:val="20"/>
          <w:vertAlign w:val="superscript"/>
        </w:rPr>
        <w:t>1</w:t>
      </w:r>
      <w:r w:rsidRPr="00D62AF1">
        <w:rPr>
          <w:rFonts w:eastAsia="Aptos" w:cstheme="minorHAnsi"/>
          <w:sz w:val="20"/>
          <w:szCs w:val="20"/>
        </w:rPr>
        <w:t xml:space="preserve">, Andrews, Jason </w:t>
      </w:r>
      <w:r w:rsidR="001957DE" w:rsidRPr="00D62AF1">
        <w:rPr>
          <w:rFonts w:eastAsia="Aptos" w:cstheme="minorHAnsi"/>
          <w:sz w:val="20"/>
          <w:szCs w:val="20"/>
          <w:vertAlign w:val="superscript"/>
        </w:rPr>
        <w:t>1</w:t>
      </w:r>
    </w:p>
    <w:p w14:paraId="17E93263" w14:textId="77777777" w:rsidR="00D8288A" w:rsidRPr="00D62AF1" w:rsidRDefault="00D8288A" w:rsidP="0045596B">
      <w:pPr>
        <w:spacing w:after="0"/>
        <w:rPr>
          <w:rFonts w:eastAsia="Aptos" w:cstheme="minorHAnsi"/>
          <w:sz w:val="18"/>
          <w:szCs w:val="18"/>
        </w:rPr>
      </w:pPr>
    </w:p>
    <w:p w14:paraId="37C6A899" w14:textId="79F5EE47" w:rsidR="0045596B" w:rsidRPr="00D62AF1" w:rsidRDefault="00D8288A" w:rsidP="519236C8">
      <w:pPr>
        <w:pStyle w:val="ListParagraph"/>
        <w:numPr>
          <w:ilvl w:val="0"/>
          <w:numId w:val="76"/>
        </w:numPr>
        <w:rPr>
          <w:color w:val="1F1F1F"/>
          <w:sz w:val="18"/>
          <w:szCs w:val="18"/>
        </w:rPr>
      </w:pPr>
      <w:r w:rsidRPr="519236C8">
        <w:rPr>
          <w:color w:val="1F1F1F"/>
          <w:sz w:val="18"/>
          <w:szCs w:val="18"/>
          <w:shd w:val="clear" w:color="auto" w:fill="FFFFFF"/>
        </w:rPr>
        <w:t>Stanford University, Stanford, CA</w:t>
      </w:r>
      <w:r>
        <w:br/>
      </w:r>
    </w:p>
    <w:p w14:paraId="5BB35B3B" w14:textId="77777777" w:rsidR="00615B21" w:rsidRPr="00D62AF1" w:rsidRDefault="00D8288A">
      <w:pPr>
        <w:rPr>
          <w:rFonts w:cstheme="minorHAnsi"/>
          <w:color w:val="1F1F1F"/>
          <w:sz w:val="20"/>
          <w:szCs w:val="20"/>
          <w:shd w:val="clear" w:color="auto" w:fill="FFFFFF"/>
        </w:rPr>
      </w:pPr>
      <w:r w:rsidRPr="00D62AF1">
        <w:rPr>
          <w:rFonts w:cstheme="minorHAnsi"/>
          <w:color w:val="1F1F1F"/>
          <w:sz w:val="20"/>
          <w:szCs w:val="20"/>
          <w:shd w:val="clear" w:color="auto" w:fill="FFFFFF"/>
        </w:rPr>
        <w:t xml:space="preserve">Tuberculosis, the world’s deadliest infectious disease, has increased in incidence by 19% in Latin America since 2015. Concurrently, intra-regional migration in Latin America has risen due to political instability, natural disasters, and conflict. In this most comprehensive phylogeographic analysis of Latin American tuberculosis to date, we use phylogenetic methods to reconstruct the historical and contemporary spread of tuberculosis into the region and between its countries. We analyzed over 13,000 Mycobacterium tuberculosis isolates from 17 Latin American countries, compiling whole genome sequences with geographic and temporal metadata. We performed bioinformatic analysis to identify lineages, call variants, and generate multi-sequence alignments, which were used to create phylogenetic trees. We then performed ancestral state reconstruction to estimate geographic origin of ancestral strains and identify cross-border transmission events. Our findings reveal multiple introductions into Latin America from several continents and provide new evidence for complex cross-border transmission networks within the region. Ongoing work aims to estimate the date of these transfers and relate them to shifting migration patterns in the region. This genomic analysis offers a deeper, data-driven understanding of how migration patterns in Latin America shape the spread of tuberculosis, which can inform interventions to protect vulnerable migrant populations and mitigate overall tuberculosis burden. </w:t>
      </w:r>
    </w:p>
    <w:p w14:paraId="7E089801" w14:textId="77777777" w:rsidR="00615B21" w:rsidRPr="00D62AF1" w:rsidRDefault="00615B21">
      <w:pPr>
        <w:rPr>
          <w:rFonts w:cstheme="minorHAnsi"/>
          <w:color w:val="1F1F1F"/>
          <w:sz w:val="20"/>
          <w:szCs w:val="20"/>
          <w:shd w:val="clear" w:color="auto" w:fill="FFFFFF"/>
        </w:rPr>
      </w:pPr>
    </w:p>
    <w:bookmarkEnd w:id="21"/>
    <w:bookmarkEnd w:id="22"/>
    <w:p w14:paraId="7525FA45" w14:textId="2ABC6742" w:rsidR="000C4FB4" w:rsidRPr="00D62AF1" w:rsidRDefault="000C4FB4">
      <w:pPr>
        <w:rPr>
          <w:rFonts w:cstheme="minorHAnsi"/>
          <w:color w:val="1F1F1F"/>
          <w:sz w:val="20"/>
          <w:szCs w:val="20"/>
          <w:shd w:val="clear" w:color="auto" w:fill="FFFFFF"/>
        </w:rPr>
      </w:pPr>
    </w:p>
    <w:sectPr w:rsidR="000C4FB4" w:rsidRPr="00D62AF1" w:rsidSect="000150A1">
      <w:headerReference w:type="default" r:id="rId52"/>
      <w:footerReference w:type="default" r:id="rId53"/>
      <w:type w:val="continuous"/>
      <w:pgSz w:w="12240" w:h="15840"/>
      <w:pgMar w:top="702" w:right="1440" w:bottom="75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443D" w14:textId="77777777" w:rsidR="00E853D4" w:rsidRDefault="00E853D4" w:rsidP="009E5B6A">
      <w:pPr>
        <w:spacing w:after="0" w:line="240" w:lineRule="auto"/>
      </w:pPr>
      <w:r>
        <w:separator/>
      </w:r>
    </w:p>
  </w:endnote>
  <w:endnote w:type="continuationSeparator" w:id="0">
    <w:p w14:paraId="708AFE25" w14:textId="77777777" w:rsidR="00E853D4" w:rsidRDefault="00E853D4" w:rsidP="009E5B6A">
      <w:pPr>
        <w:spacing w:after="0" w:line="240" w:lineRule="auto"/>
      </w:pPr>
      <w:r>
        <w:continuationSeparator/>
      </w:r>
    </w:p>
  </w:endnote>
  <w:endnote w:type="continuationNotice" w:id="1">
    <w:p w14:paraId="2996AD74" w14:textId="77777777" w:rsidR="00E853D4" w:rsidRDefault="00E85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Light (Headings)">
    <w:altName w:val="Calibri Light"/>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50109" w14:paraId="4F3C889C" w14:textId="77777777" w:rsidTr="50550109">
      <w:trPr>
        <w:trHeight w:val="300"/>
      </w:trPr>
      <w:tc>
        <w:tcPr>
          <w:tcW w:w="3120" w:type="dxa"/>
        </w:tcPr>
        <w:p w14:paraId="5F0A69D6" w14:textId="603CEDE0" w:rsidR="50550109" w:rsidRDefault="50550109" w:rsidP="50550109">
          <w:pPr>
            <w:pStyle w:val="Header"/>
            <w:ind w:left="-115"/>
          </w:pPr>
        </w:p>
      </w:tc>
      <w:tc>
        <w:tcPr>
          <w:tcW w:w="3120" w:type="dxa"/>
        </w:tcPr>
        <w:p w14:paraId="6E954365" w14:textId="08E197B5" w:rsidR="50550109" w:rsidRDefault="50550109" w:rsidP="50550109">
          <w:pPr>
            <w:pStyle w:val="Header"/>
            <w:jc w:val="center"/>
          </w:pPr>
        </w:p>
      </w:tc>
      <w:tc>
        <w:tcPr>
          <w:tcW w:w="3120" w:type="dxa"/>
        </w:tcPr>
        <w:p w14:paraId="6339EB6D" w14:textId="385A3A0E" w:rsidR="50550109" w:rsidRDefault="50550109" w:rsidP="50550109">
          <w:pPr>
            <w:pStyle w:val="Header"/>
            <w:ind w:right="-115"/>
            <w:jc w:val="right"/>
          </w:pPr>
        </w:p>
      </w:tc>
    </w:tr>
  </w:tbl>
  <w:p w14:paraId="44CC592E" w14:textId="420B67D9" w:rsidR="50550109" w:rsidRDefault="50550109" w:rsidP="50550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50109" w14:paraId="0673BB82" w14:textId="77777777" w:rsidTr="50550109">
      <w:trPr>
        <w:trHeight w:val="300"/>
      </w:trPr>
      <w:tc>
        <w:tcPr>
          <w:tcW w:w="3120" w:type="dxa"/>
        </w:tcPr>
        <w:p w14:paraId="1D5EFC3D" w14:textId="48CE47A8" w:rsidR="50550109" w:rsidRDefault="50550109" w:rsidP="50550109">
          <w:pPr>
            <w:pStyle w:val="Header"/>
            <w:ind w:left="-115"/>
          </w:pPr>
        </w:p>
      </w:tc>
      <w:tc>
        <w:tcPr>
          <w:tcW w:w="3120" w:type="dxa"/>
        </w:tcPr>
        <w:p w14:paraId="071DAE72" w14:textId="2A4B19B5" w:rsidR="50550109" w:rsidRDefault="50550109" w:rsidP="50550109">
          <w:pPr>
            <w:pStyle w:val="Header"/>
            <w:jc w:val="center"/>
          </w:pPr>
        </w:p>
      </w:tc>
      <w:tc>
        <w:tcPr>
          <w:tcW w:w="3120" w:type="dxa"/>
        </w:tcPr>
        <w:p w14:paraId="6EF7A055" w14:textId="46F3678C" w:rsidR="50550109" w:rsidRDefault="50550109" w:rsidP="50550109">
          <w:pPr>
            <w:pStyle w:val="Header"/>
            <w:ind w:right="-115"/>
            <w:jc w:val="right"/>
          </w:pPr>
        </w:p>
      </w:tc>
    </w:tr>
  </w:tbl>
  <w:p w14:paraId="37097447" w14:textId="4ABDB160" w:rsidR="50550109" w:rsidRDefault="50550109" w:rsidP="5055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76F2" w14:textId="77777777" w:rsidR="00E853D4" w:rsidRDefault="00E853D4" w:rsidP="009E5B6A">
      <w:pPr>
        <w:spacing w:after="0" w:line="240" w:lineRule="auto"/>
      </w:pPr>
      <w:r>
        <w:separator/>
      </w:r>
    </w:p>
  </w:footnote>
  <w:footnote w:type="continuationSeparator" w:id="0">
    <w:p w14:paraId="46A307BE" w14:textId="77777777" w:rsidR="00E853D4" w:rsidRDefault="00E853D4" w:rsidP="009E5B6A">
      <w:pPr>
        <w:spacing w:after="0" w:line="240" w:lineRule="auto"/>
      </w:pPr>
      <w:r>
        <w:continuationSeparator/>
      </w:r>
    </w:p>
  </w:footnote>
  <w:footnote w:type="continuationNotice" w:id="1">
    <w:p w14:paraId="25630626" w14:textId="77777777" w:rsidR="00E853D4" w:rsidRDefault="00E85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441A" w14:textId="5CE51313" w:rsidR="006B11DC" w:rsidRDefault="006B11DC" w:rsidP="000150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F97146" w14:textId="77777777" w:rsidR="006B11DC" w:rsidRDefault="006B11DC" w:rsidP="006B11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AE74" w14:textId="31AF8007" w:rsidR="006B11DC" w:rsidRPr="006B11DC" w:rsidRDefault="006B11DC" w:rsidP="006B11DC">
    <w:pPr>
      <w:pStyle w:val="Header"/>
      <w:ind w:right="36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32EE" w14:textId="7686CB8B" w:rsidR="0089588D" w:rsidRDefault="0089588D" w:rsidP="00D356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9B2C05" w14:textId="77777777" w:rsidR="0055370A" w:rsidRPr="00333E86" w:rsidRDefault="0055370A" w:rsidP="00EF4395">
    <w:pPr>
      <w:ind w:right="360"/>
    </w:pPr>
    <w:r>
      <w:t>BATS 2023</w:t>
    </w:r>
  </w:p>
  <w:p w14:paraId="44F4A970" w14:textId="77777777" w:rsidR="0055370A" w:rsidRDefault="00553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11120057"/>
      <w:docPartObj>
        <w:docPartGallery w:val="Page Numbers (Top of Page)"/>
        <w:docPartUnique/>
      </w:docPartObj>
    </w:sdtPr>
    <w:sdtEndPr>
      <w:rPr>
        <w:rStyle w:val="PageNumber"/>
      </w:rPr>
    </w:sdtEndPr>
    <w:sdtContent>
      <w:p w14:paraId="4970D2B7" w14:textId="56837A9E" w:rsidR="000150A1" w:rsidRPr="000150A1" w:rsidRDefault="000150A1" w:rsidP="00D3566F">
        <w:pPr>
          <w:pStyle w:val="Header"/>
          <w:framePr w:wrap="none" w:vAnchor="text" w:hAnchor="margin" w:xAlign="right" w:y="1"/>
          <w:rPr>
            <w:rStyle w:val="PageNumber"/>
            <w:sz w:val="18"/>
            <w:szCs w:val="18"/>
          </w:rPr>
        </w:pPr>
        <w:r w:rsidRPr="000150A1">
          <w:rPr>
            <w:rStyle w:val="PageNumber"/>
            <w:sz w:val="18"/>
            <w:szCs w:val="18"/>
          </w:rPr>
          <w:fldChar w:fldCharType="begin"/>
        </w:r>
        <w:r w:rsidRPr="000150A1">
          <w:rPr>
            <w:rStyle w:val="PageNumber"/>
            <w:sz w:val="18"/>
            <w:szCs w:val="18"/>
          </w:rPr>
          <w:instrText xml:space="preserve"> PAGE </w:instrText>
        </w:r>
        <w:r w:rsidRPr="000150A1">
          <w:rPr>
            <w:rStyle w:val="PageNumber"/>
            <w:sz w:val="18"/>
            <w:szCs w:val="18"/>
          </w:rPr>
          <w:fldChar w:fldCharType="separate"/>
        </w:r>
        <w:r w:rsidRPr="000150A1">
          <w:rPr>
            <w:rStyle w:val="PageNumber"/>
            <w:noProof/>
            <w:sz w:val="18"/>
            <w:szCs w:val="18"/>
          </w:rPr>
          <w:t>1</w:t>
        </w:r>
        <w:r w:rsidRPr="000150A1">
          <w:rPr>
            <w:rStyle w:val="PageNumber"/>
            <w:sz w:val="18"/>
            <w:szCs w:val="18"/>
          </w:rPr>
          <w:fldChar w:fldCharType="end"/>
        </w:r>
      </w:p>
    </w:sdtContent>
  </w:sdt>
  <w:p w14:paraId="295DDCD2" w14:textId="2DD6A5E6" w:rsidR="000150A1" w:rsidRDefault="000150A1" w:rsidP="006B11DC">
    <w:pPr>
      <w:pStyle w:val="Header"/>
      <w:ind w:right="360"/>
      <w:rPr>
        <w:sz w:val="18"/>
        <w:szCs w:val="18"/>
      </w:rPr>
    </w:pPr>
    <w:r>
      <w:rPr>
        <w:sz w:val="18"/>
        <w:szCs w:val="18"/>
      </w:rPr>
      <w:t>BATS 202</w:t>
    </w:r>
    <w:r w:rsidR="00110688">
      <w:rPr>
        <w:sz w:val="18"/>
        <w:szCs w:val="18"/>
      </w:rPr>
      <w:t>5</w:t>
    </w:r>
  </w:p>
  <w:p w14:paraId="38C98F70" w14:textId="77777777" w:rsidR="000150A1" w:rsidRPr="006B11DC" w:rsidRDefault="000150A1" w:rsidP="006B11DC">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B77"/>
    <w:multiLevelType w:val="hybridMultilevel"/>
    <w:tmpl w:val="D5DE33EC"/>
    <w:lvl w:ilvl="0" w:tplc="EE722958">
      <w:start w:val="1"/>
      <w:numFmt w:val="decimal"/>
      <w:lvlText w:val="%1."/>
      <w:lvlJc w:val="left"/>
      <w:pPr>
        <w:ind w:left="720" w:hanging="360"/>
      </w:pPr>
      <w:rPr>
        <w:sz w:val="18"/>
        <w:szCs w:val="18"/>
      </w:rPr>
    </w:lvl>
    <w:lvl w:ilvl="1" w:tplc="6F1037D2" w:tentative="1">
      <w:start w:val="1"/>
      <w:numFmt w:val="lowerLetter"/>
      <w:lvlText w:val="%2."/>
      <w:lvlJc w:val="left"/>
      <w:pPr>
        <w:ind w:left="1440" w:hanging="360"/>
      </w:pPr>
    </w:lvl>
    <w:lvl w:ilvl="2" w:tplc="FAE23FAC" w:tentative="1">
      <w:start w:val="1"/>
      <w:numFmt w:val="lowerRoman"/>
      <w:lvlText w:val="%3."/>
      <w:lvlJc w:val="right"/>
      <w:pPr>
        <w:ind w:left="2160" w:hanging="180"/>
      </w:pPr>
    </w:lvl>
    <w:lvl w:ilvl="3" w:tplc="3EF225F0" w:tentative="1">
      <w:start w:val="1"/>
      <w:numFmt w:val="decimal"/>
      <w:lvlText w:val="%4."/>
      <w:lvlJc w:val="left"/>
      <w:pPr>
        <w:ind w:left="2880" w:hanging="360"/>
      </w:pPr>
    </w:lvl>
    <w:lvl w:ilvl="4" w:tplc="C57A8C14" w:tentative="1">
      <w:start w:val="1"/>
      <w:numFmt w:val="lowerLetter"/>
      <w:lvlText w:val="%5."/>
      <w:lvlJc w:val="left"/>
      <w:pPr>
        <w:ind w:left="3600" w:hanging="360"/>
      </w:pPr>
    </w:lvl>
    <w:lvl w:ilvl="5" w:tplc="6EA8B1F6" w:tentative="1">
      <w:start w:val="1"/>
      <w:numFmt w:val="lowerRoman"/>
      <w:lvlText w:val="%6."/>
      <w:lvlJc w:val="right"/>
      <w:pPr>
        <w:ind w:left="4320" w:hanging="180"/>
      </w:pPr>
    </w:lvl>
    <w:lvl w:ilvl="6" w:tplc="C0B44FDC" w:tentative="1">
      <w:start w:val="1"/>
      <w:numFmt w:val="decimal"/>
      <w:lvlText w:val="%7."/>
      <w:lvlJc w:val="left"/>
      <w:pPr>
        <w:ind w:left="5040" w:hanging="360"/>
      </w:pPr>
    </w:lvl>
    <w:lvl w:ilvl="7" w:tplc="381270C6" w:tentative="1">
      <w:start w:val="1"/>
      <w:numFmt w:val="lowerLetter"/>
      <w:lvlText w:val="%8."/>
      <w:lvlJc w:val="left"/>
      <w:pPr>
        <w:ind w:left="5760" w:hanging="360"/>
      </w:pPr>
    </w:lvl>
    <w:lvl w:ilvl="8" w:tplc="CAD02B7C" w:tentative="1">
      <w:start w:val="1"/>
      <w:numFmt w:val="lowerRoman"/>
      <w:lvlText w:val="%9."/>
      <w:lvlJc w:val="right"/>
      <w:pPr>
        <w:ind w:left="6480" w:hanging="180"/>
      </w:pPr>
    </w:lvl>
  </w:abstractNum>
  <w:abstractNum w:abstractNumId="1" w15:restartNumberingAfterBreak="0">
    <w:nsid w:val="0476600E"/>
    <w:multiLevelType w:val="hybridMultilevel"/>
    <w:tmpl w:val="F460BCA8"/>
    <w:lvl w:ilvl="0" w:tplc="66CE899A">
      <w:start w:val="1"/>
      <w:numFmt w:val="decimal"/>
      <w:lvlText w:val="%1."/>
      <w:lvlJc w:val="left"/>
      <w:pPr>
        <w:ind w:left="720" w:hanging="360"/>
      </w:pPr>
      <w:rPr>
        <w:sz w:val="18"/>
      </w:rPr>
    </w:lvl>
    <w:lvl w:ilvl="1" w:tplc="5CE8CAA2" w:tentative="1">
      <w:start w:val="1"/>
      <w:numFmt w:val="lowerLetter"/>
      <w:lvlText w:val="%2."/>
      <w:lvlJc w:val="left"/>
      <w:pPr>
        <w:ind w:left="1440" w:hanging="360"/>
      </w:pPr>
    </w:lvl>
    <w:lvl w:ilvl="2" w:tplc="4F362FF2" w:tentative="1">
      <w:start w:val="1"/>
      <w:numFmt w:val="lowerRoman"/>
      <w:lvlText w:val="%3."/>
      <w:lvlJc w:val="right"/>
      <w:pPr>
        <w:ind w:left="2160" w:hanging="180"/>
      </w:pPr>
    </w:lvl>
    <w:lvl w:ilvl="3" w:tplc="CE1E11C2" w:tentative="1">
      <w:start w:val="1"/>
      <w:numFmt w:val="decimal"/>
      <w:lvlText w:val="%4."/>
      <w:lvlJc w:val="left"/>
      <w:pPr>
        <w:ind w:left="2880" w:hanging="360"/>
      </w:pPr>
    </w:lvl>
    <w:lvl w:ilvl="4" w:tplc="AE244F8A" w:tentative="1">
      <w:start w:val="1"/>
      <w:numFmt w:val="lowerLetter"/>
      <w:lvlText w:val="%5."/>
      <w:lvlJc w:val="left"/>
      <w:pPr>
        <w:ind w:left="3600" w:hanging="360"/>
      </w:pPr>
    </w:lvl>
    <w:lvl w:ilvl="5" w:tplc="F2762078" w:tentative="1">
      <w:start w:val="1"/>
      <w:numFmt w:val="lowerRoman"/>
      <w:lvlText w:val="%6."/>
      <w:lvlJc w:val="right"/>
      <w:pPr>
        <w:ind w:left="4320" w:hanging="180"/>
      </w:pPr>
    </w:lvl>
    <w:lvl w:ilvl="6" w:tplc="07F21CC4" w:tentative="1">
      <w:start w:val="1"/>
      <w:numFmt w:val="decimal"/>
      <w:lvlText w:val="%7."/>
      <w:lvlJc w:val="left"/>
      <w:pPr>
        <w:ind w:left="5040" w:hanging="360"/>
      </w:pPr>
    </w:lvl>
    <w:lvl w:ilvl="7" w:tplc="FC24B80C" w:tentative="1">
      <w:start w:val="1"/>
      <w:numFmt w:val="lowerLetter"/>
      <w:lvlText w:val="%8."/>
      <w:lvlJc w:val="left"/>
      <w:pPr>
        <w:ind w:left="5760" w:hanging="360"/>
      </w:pPr>
    </w:lvl>
    <w:lvl w:ilvl="8" w:tplc="57C0E67E" w:tentative="1">
      <w:start w:val="1"/>
      <w:numFmt w:val="lowerRoman"/>
      <w:lvlText w:val="%9."/>
      <w:lvlJc w:val="right"/>
      <w:pPr>
        <w:ind w:left="6480" w:hanging="180"/>
      </w:pPr>
    </w:lvl>
  </w:abstractNum>
  <w:abstractNum w:abstractNumId="2" w15:restartNumberingAfterBreak="0">
    <w:nsid w:val="06745322"/>
    <w:multiLevelType w:val="hybridMultilevel"/>
    <w:tmpl w:val="D5DE33EC"/>
    <w:lvl w:ilvl="0" w:tplc="AF0AB4EC">
      <w:start w:val="1"/>
      <w:numFmt w:val="decimal"/>
      <w:lvlText w:val="%1."/>
      <w:lvlJc w:val="left"/>
      <w:pPr>
        <w:ind w:left="720" w:hanging="360"/>
      </w:pPr>
      <w:rPr>
        <w:sz w:val="18"/>
        <w:szCs w:val="18"/>
      </w:rPr>
    </w:lvl>
    <w:lvl w:ilvl="1" w:tplc="678E237E" w:tentative="1">
      <w:start w:val="1"/>
      <w:numFmt w:val="lowerLetter"/>
      <w:lvlText w:val="%2."/>
      <w:lvlJc w:val="left"/>
      <w:pPr>
        <w:ind w:left="1440" w:hanging="360"/>
      </w:pPr>
    </w:lvl>
    <w:lvl w:ilvl="2" w:tplc="F002169C" w:tentative="1">
      <w:start w:val="1"/>
      <w:numFmt w:val="lowerRoman"/>
      <w:lvlText w:val="%3."/>
      <w:lvlJc w:val="right"/>
      <w:pPr>
        <w:ind w:left="2160" w:hanging="180"/>
      </w:pPr>
    </w:lvl>
    <w:lvl w:ilvl="3" w:tplc="E5185796" w:tentative="1">
      <w:start w:val="1"/>
      <w:numFmt w:val="decimal"/>
      <w:lvlText w:val="%4."/>
      <w:lvlJc w:val="left"/>
      <w:pPr>
        <w:ind w:left="2880" w:hanging="360"/>
      </w:pPr>
    </w:lvl>
    <w:lvl w:ilvl="4" w:tplc="92FC543C" w:tentative="1">
      <w:start w:val="1"/>
      <w:numFmt w:val="lowerLetter"/>
      <w:lvlText w:val="%5."/>
      <w:lvlJc w:val="left"/>
      <w:pPr>
        <w:ind w:left="3600" w:hanging="360"/>
      </w:pPr>
    </w:lvl>
    <w:lvl w:ilvl="5" w:tplc="EA207434" w:tentative="1">
      <w:start w:val="1"/>
      <w:numFmt w:val="lowerRoman"/>
      <w:lvlText w:val="%6."/>
      <w:lvlJc w:val="right"/>
      <w:pPr>
        <w:ind w:left="4320" w:hanging="180"/>
      </w:pPr>
    </w:lvl>
    <w:lvl w:ilvl="6" w:tplc="910E67C4" w:tentative="1">
      <w:start w:val="1"/>
      <w:numFmt w:val="decimal"/>
      <w:lvlText w:val="%7."/>
      <w:lvlJc w:val="left"/>
      <w:pPr>
        <w:ind w:left="5040" w:hanging="360"/>
      </w:pPr>
    </w:lvl>
    <w:lvl w:ilvl="7" w:tplc="37F883DC" w:tentative="1">
      <w:start w:val="1"/>
      <w:numFmt w:val="lowerLetter"/>
      <w:lvlText w:val="%8."/>
      <w:lvlJc w:val="left"/>
      <w:pPr>
        <w:ind w:left="5760" w:hanging="360"/>
      </w:pPr>
    </w:lvl>
    <w:lvl w:ilvl="8" w:tplc="237EF99A" w:tentative="1">
      <w:start w:val="1"/>
      <w:numFmt w:val="lowerRoman"/>
      <w:lvlText w:val="%9."/>
      <w:lvlJc w:val="right"/>
      <w:pPr>
        <w:ind w:left="6480" w:hanging="180"/>
      </w:pPr>
    </w:lvl>
  </w:abstractNum>
  <w:abstractNum w:abstractNumId="3" w15:restartNumberingAfterBreak="0">
    <w:nsid w:val="07B25E6A"/>
    <w:multiLevelType w:val="hybridMultilevel"/>
    <w:tmpl w:val="44D06A8E"/>
    <w:lvl w:ilvl="0" w:tplc="D7CAF27E">
      <w:start w:val="1"/>
      <w:numFmt w:val="decimal"/>
      <w:lvlText w:val="%1."/>
      <w:lvlJc w:val="left"/>
      <w:pPr>
        <w:ind w:left="360" w:hanging="360"/>
      </w:pPr>
    </w:lvl>
    <w:lvl w:ilvl="1" w:tplc="58CA8F2E">
      <w:start w:val="1"/>
      <w:numFmt w:val="lowerLetter"/>
      <w:lvlText w:val="%2."/>
      <w:lvlJc w:val="left"/>
      <w:pPr>
        <w:ind w:left="1080" w:hanging="360"/>
      </w:pPr>
    </w:lvl>
    <w:lvl w:ilvl="2" w:tplc="841EF966">
      <w:start w:val="1"/>
      <w:numFmt w:val="lowerRoman"/>
      <w:lvlText w:val="%3."/>
      <w:lvlJc w:val="right"/>
      <w:pPr>
        <w:ind w:left="1800" w:hanging="180"/>
      </w:pPr>
    </w:lvl>
    <w:lvl w:ilvl="3" w:tplc="6206D6C4">
      <w:start w:val="1"/>
      <w:numFmt w:val="decimal"/>
      <w:lvlText w:val="%4."/>
      <w:lvlJc w:val="left"/>
      <w:pPr>
        <w:ind w:left="2520" w:hanging="360"/>
      </w:pPr>
    </w:lvl>
    <w:lvl w:ilvl="4" w:tplc="B9B6F400">
      <w:start w:val="1"/>
      <w:numFmt w:val="lowerLetter"/>
      <w:lvlText w:val="%5."/>
      <w:lvlJc w:val="left"/>
      <w:pPr>
        <w:ind w:left="3240" w:hanging="360"/>
      </w:pPr>
    </w:lvl>
    <w:lvl w:ilvl="5" w:tplc="57D4E108">
      <w:start w:val="1"/>
      <w:numFmt w:val="lowerRoman"/>
      <w:lvlText w:val="%6."/>
      <w:lvlJc w:val="right"/>
      <w:pPr>
        <w:ind w:left="3960" w:hanging="180"/>
      </w:pPr>
    </w:lvl>
    <w:lvl w:ilvl="6" w:tplc="7B282702">
      <w:start w:val="1"/>
      <w:numFmt w:val="decimal"/>
      <w:lvlText w:val="%7."/>
      <w:lvlJc w:val="left"/>
      <w:pPr>
        <w:ind w:left="4680" w:hanging="360"/>
      </w:pPr>
    </w:lvl>
    <w:lvl w:ilvl="7" w:tplc="EEF855D6">
      <w:start w:val="1"/>
      <w:numFmt w:val="lowerLetter"/>
      <w:lvlText w:val="%8."/>
      <w:lvlJc w:val="left"/>
      <w:pPr>
        <w:ind w:left="5400" w:hanging="360"/>
      </w:pPr>
    </w:lvl>
    <w:lvl w:ilvl="8" w:tplc="508C737A">
      <w:start w:val="1"/>
      <w:numFmt w:val="lowerRoman"/>
      <w:lvlText w:val="%9."/>
      <w:lvlJc w:val="right"/>
      <w:pPr>
        <w:ind w:left="6120" w:hanging="180"/>
      </w:pPr>
    </w:lvl>
  </w:abstractNum>
  <w:abstractNum w:abstractNumId="4" w15:restartNumberingAfterBreak="0">
    <w:nsid w:val="07C37B1E"/>
    <w:multiLevelType w:val="hybridMultilevel"/>
    <w:tmpl w:val="D5DE33EC"/>
    <w:lvl w:ilvl="0" w:tplc="60B6B756">
      <w:start w:val="1"/>
      <w:numFmt w:val="decimal"/>
      <w:lvlText w:val="%1."/>
      <w:lvlJc w:val="left"/>
      <w:pPr>
        <w:ind w:left="720" w:hanging="360"/>
      </w:pPr>
      <w:rPr>
        <w:sz w:val="18"/>
        <w:szCs w:val="18"/>
      </w:rPr>
    </w:lvl>
    <w:lvl w:ilvl="1" w:tplc="0A48B960" w:tentative="1">
      <w:start w:val="1"/>
      <w:numFmt w:val="lowerLetter"/>
      <w:lvlText w:val="%2."/>
      <w:lvlJc w:val="left"/>
      <w:pPr>
        <w:ind w:left="1440" w:hanging="360"/>
      </w:pPr>
    </w:lvl>
    <w:lvl w:ilvl="2" w:tplc="2B606B1E" w:tentative="1">
      <w:start w:val="1"/>
      <w:numFmt w:val="lowerRoman"/>
      <w:lvlText w:val="%3."/>
      <w:lvlJc w:val="right"/>
      <w:pPr>
        <w:ind w:left="2160" w:hanging="180"/>
      </w:pPr>
    </w:lvl>
    <w:lvl w:ilvl="3" w:tplc="C8CE17D0" w:tentative="1">
      <w:start w:val="1"/>
      <w:numFmt w:val="decimal"/>
      <w:lvlText w:val="%4."/>
      <w:lvlJc w:val="left"/>
      <w:pPr>
        <w:ind w:left="2880" w:hanging="360"/>
      </w:pPr>
    </w:lvl>
    <w:lvl w:ilvl="4" w:tplc="FB464666" w:tentative="1">
      <w:start w:val="1"/>
      <w:numFmt w:val="lowerLetter"/>
      <w:lvlText w:val="%5."/>
      <w:lvlJc w:val="left"/>
      <w:pPr>
        <w:ind w:left="3600" w:hanging="360"/>
      </w:pPr>
    </w:lvl>
    <w:lvl w:ilvl="5" w:tplc="4C443884" w:tentative="1">
      <w:start w:val="1"/>
      <w:numFmt w:val="lowerRoman"/>
      <w:lvlText w:val="%6."/>
      <w:lvlJc w:val="right"/>
      <w:pPr>
        <w:ind w:left="4320" w:hanging="180"/>
      </w:pPr>
    </w:lvl>
    <w:lvl w:ilvl="6" w:tplc="9A24EC2E" w:tentative="1">
      <w:start w:val="1"/>
      <w:numFmt w:val="decimal"/>
      <w:lvlText w:val="%7."/>
      <w:lvlJc w:val="left"/>
      <w:pPr>
        <w:ind w:left="5040" w:hanging="360"/>
      </w:pPr>
    </w:lvl>
    <w:lvl w:ilvl="7" w:tplc="1DE43964" w:tentative="1">
      <w:start w:val="1"/>
      <w:numFmt w:val="lowerLetter"/>
      <w:lvlText w:val="%8."/>
      <w:lvlJc w:val="left"/>
      <w:pPr>
        <w:ind w:left="5760" w:hanging="360"/>
      </w:pPr>
    </w:lvl>
    <w:lvl w:ilvl="8" w:tplc="31DC284C" w:tentative="1">
      <w:start w:val="1"/>
      <w:numFmt w:val="lowerRoman"/>
      <w:lvlText w:val="%9."/>
      <w:lvlJc w:val="right"/>
      <w:pPr>
        <w:ind w:left="6480" w:hanging="180"/>
      </w:pPr>
    </w:lvl>
  </w:abstractNum>
  <w:abstractNum w:abstractNumId="5" w15:restartNumberingAfterBreak="0">
    <w:nsid w:val="088E58A2"/>
    <w:multiLevelType w:val="hybridMultilevel"/>
    <w:tmpl w:val="D5DE33EC"/>
    <w:lvl w:ilvl="0" w:tplc="11E49E76">
      <w:start w:val="1"/>
      <w:numFmt w:val="decimal"/>
      <w:lvlText w:val="%1."/>
      <w:lvlJc w:val="left"/>
      <w:pPr>
        <w:ind w:left="720" w:hanging="360"/>
      </w:pPr>
      <w:rPr>
        <w:sz w:val="18"/>
        <w:szCs w:val="18"/>
      </w:rPr>
    </w:lvl>
    <w:lvl w:ilvl="1" w:tplc="9466B69A" w:tentative="1">
      <w:start w:val="1"/>
      <w:numFmt w:val="lowerLetter"/>
      <w:lvlText w:val="%2."/>
      <w:lvlJc w:val="left"/>
      <w:pPr>
        <w:ind w:left="1440" w:hanging="360"/>
      </w:pPr>
    </w:lvl>
    <w:lvl w:ilvl="2" w:tplc="A26A2D74" w:tentative="1">
      <w:start w:val="1"/>
      <w:numFmt w:val="lowerRoman"/>
      <w:lvlText w:val="%3."/>
      <w:lvlJc w:val="right"/>
      <w:pPr>
        <w:ind w:left="2160" w:hanging="180"/>
      </w:pPr>
    </w:lvl>
    <w:lvl w:ilvl="3" w:tplc="17D6E00C" w:tentative="1">
      <w:start w:val="1"/>
      <w:numFmt w:val="decimal"/>
      <w:lvlText w:val="%4."/>
      <w:lvlJc w:val="left"/>
      <w:pPr>
        <w:ind w:left="2880" w:hanging="360"/>
      </w:pPr>
    </w:lvl>
    <w:lvl w:ilvl="4" w:tplc="E46C989C" w:tentative="1">
      <w:start w:val="1"/>
      <w:numFmt w:val="lowerLetter"/>
      <w:lvlText w:val="%5."/>
      <w:lvlJc w:val="left"/>
      <w:pPr>
        <w:ind w:left="3600" w:hanging="360"/>
      </w:pPr>
    </w:lvl>
    <w:lvl w:ilvl="5" w:tplc="27F4327E" w:tentative="1">
      <w:start w:val="1"/>
      <w:numFmt w:val="lowerRoman"/>
      <w:lvlText w:val="%6."/>
      <w:lvlJc w:val="right"/>
      <w:pPr>
        <w:ind w:left="4320" w:hanging="180"/>
      </w:pPr>
    </w:lvl>
    <w:lvl w:ilvl="6" w:tplc="9B9A0600" w:tentative="1">
      <w:start w:val="1"/>
      <w:numFmt w:val="decimal"/>
      <w:lvlText w:val="%7."/>
      <w:lvlJc w:val="left"/>
      <w:pPr>
        <w:ind w:left="5040" w:hanging="360"/>
      </w:pPr>
    </w:lvl>
    <w:lvl w:ilvl="7" w:tplc="6C34A2A0" w:tentative="1">
      <w:start w:val="1"/>
      <w:numFmt w:val="lowerLetter"/>
      <w:lvlText w:val="%8."/>
      <w:lvlJc w:val="left"/>
      <w:pPr>
        <w:ind w:left="5760" w:hanging="360"/>
      </w:pPr>
    </w:lvl>
    <w:lvl w:ilvl="8" w:tplc="67C67368" w:tentative="1">
      <w:start w:val="1"/>
      <w:numFmt w:val="lowerRoman"/>
      <w:lvlText w:val="%9."/>
      <w:lvlJc w:val="right"/>
      <w:pPr>
        <w:ind w:left="6480" w:hanging="180"/>
      </w:pPr>
    </w:lvl>
  </w:abstractNum>
  <w:abstractNum w:abstractNumId="6" w15:restartNumberingAfterBreak="0">
    <w:nsid w:val="0BD7687E"/>
    <w:multiLevelType w:val="hybridMultilevel"/>
    <w:tmpl w:val="1ADE3B96"/>
    <w:lvl w:ilvl="0" w:tplc="60120402">
      <w:start w:val="1"/>
      <w:numFmt w:val="decimal"/>
      <w:lvlText w:val="%1."/>
      <w:lvlJc w:val="left"/>
      <w:pPr>
        <w:ind w:left="720" w:hanging="360"/>
      </w:pPr>
      <w:rPr>
        <w:sz w:val="18"/>
        <w:szCs w:val="18"/>
      </w:rPr>
    </w:lvl>
    <w:lvl w:ilvl="1" w:tplc="FB0ED8A8" w:tentative="1">
      <w:start w:val="1"/>
      <w:numFmt w:val="lowerLetter"/>
      <w:lvlText w:val="%2."/>
      <w:lvlJc w:val="left"/>
      <w:pPr>
        <w:ind w:left="1440" w:hanging="360"/>
      </w:pPr>
    </w:lvl>
    <w:lvl w:ilvl="2" w:tplc="23303604" w:tentative="1">
      <w:start w:val="1"/>
      <w:numFmt w:val="lowerRoman"/>
      <w:lvlText w:val="%3."/>
      <w:lvlJc w:val="right"/>
      <w:pPr>
        <w:ind w:left="2160" w:hanging="180"/>
      </w:pPr>
    </w:lvl>
    <w:lvl w:ilvl="3" w:tplc="A59240AA" w:tentative="1">
      <w:start w:val="1"/>
      <w:numFmt w:val="decimal"/>
      <w:lvlText w:val="%4."/>
      <w:lvlJc w:val="left"/>
      <w:pPr>
        <w:ind w:left="2880" w:hanging="360"/>
      </w:pPr>
    </w:lvl>
    <w:lvl w:ilvl="4" w:tplc="1C58CE5E" w:tentative="1">
      <w:start w:val="1"/>
      <w:numFmt w:val="lowerLetter"/>
      <w:lvlText w:val="%5."/>
      <w:lvlJc w:val="left"/>
      <w:pPr>
        <w:ind w:left="3600" w:hanging="360"/>
      </w:pPr>
    </w:lvl>
    <w:lvl w:ilvl="5" w:tplc="60B43404" w:tentative="1">
      <w:start w:val="1"/>
      <w:numFmt w:val="lowerRoman"/>
      <w:lvlText w:val="%6."/>
      <w:lvlJc w:val="right"/>
      <w:pPr>
        <w:ind w:left="4320" w:hanging="180"/>
      </w:pPr>
    </w:lvl>
    <w:lvl w:ilvl="6" w:tplc="CB4E0934" w:tentative="1">
      <w:start w:val="1"/>
      <w:numFmt w:val="decimal"/>
      <w:lvlText w:val="%7."/>
      <w:lvlJc w:val="left"/>
      <w:pPr>
        <w:ind w:left="5040" w:hanging="360"/>
      </w:pPr>
    </w:lvl>
    <w:lvl w:ilvl="7" w:tplc="56B282B8" w:tentative="1">
      <w:start w:val="1"/>
      <w:numFmt w:val="lowerLetter"/>
      <w:lvlText w:val="%8."/>
      <w:lvlJc w:val="left"/>
      <w:pPr>
        <w:ind w:left="5760" w:hanging="360"/>
      </w:pPr>
    </w:lvl>
    <w:lvl w:ilvl="8" w:tplc="44A498F6" w:tentative="1">
      <w:start w:val="1"/>
      <w:numFmt w:val="lowerRoman"/>
      <w:lvlText w:val="%9."/>
      <w:lvlJc w:val="right"/>
      <w:pPr>
        <w:ind w:left="6480" w:hanging="180"/>
      </w:pPr>
    </w:lvl>
  </w:abstractNum>
  <w:abstractNum w:abstractNumId="7" w15:restartNumberingAfterBreak="0">
    <w:nsid w:val="0C420074"/>
    <w:multiLevelType w:val="hybridMultilevel"/>
    <w:tmpl w:val="88C8C39C"/>
    <w:lvl w:ilvl="0" w:tplc="3B2C9094">
      <w:start w:val="1"/>
      <w:numFmt w:val="decimal"/>
      <w:lvlText w:val="%1."/>
      <w:lvlJc w:val="left"/>
      <w:pPr>
        <w:ind w:left="360" w:hanging="360"/>
      </w:pPr>
      <w:rPr>
        <w:sz w:val="18"/>
        <w:szCs w:val="18"/>
      </w:rPr>
    </w:lvl>
    <w:lvl w:ilvl="1" w:tplc="EDD0E206">
      <w:start w:val="1"/>
      <w:numFmt w:val="lowerLetter"/>
      <w:lvlText w:val="%2."/>
      <w:lvlJc w:val="left"/>
      <w:pPr>
        <w:ind w:left="1080" w:hanging="360"/>
      </w:pPr>
    </w:lvl>
    <w:lvl w:ilvl="2" w:tplc="7F94B0C4">
      <w:start w:val="1"/>
      <w:numFmt w:val="lowerRoman"/>
      <w:lvlText w:val="%3."/>
      <w:lvlJc w:val="right"/>
      <w:pPr>
        <w:ind w:left="1800" w:hanging="180"/>
      </w:pPr>
    </w:lvl>
    <w:lvl w:ilvl="3" w:tplc="EF5C2FAC">
      <w:start w:val="1"/>
      <w:numFmt w:val="decimal"/>
      <w:lvlText w:val="%4."/>
      <w:lvlJc w:val="left"/>
      <w:pPr>
        <w:ind w:left="2520" w:hanging="360"/>
      </w:pPr>
    </w:lvl>
    <w:lvl w:ilvl="4" w:tplc="233ABB40">
      <w:start w:val="1"/>
      <w:numFmt w:val="lowerLetter"/>
      <w:lvlText w:val="%5."/>
      <w:lvlJc w:val="left"/>
      <w:pPr>
        <w:ind w:left="3240" w:hanging="360"/>
      </w:pPr>
    </w:lvl>
    <w:lvl w:ilvl="5" w:tplc="33C0DADC">
      <w:start w:val="1"/>
      <w:numFmt w:val="lowerRoman"/>
      <w:lvlText w:val="%6."/>
      <w:lvlJc w:val="right"/>
      <w:pPr>
        <w:ind w:left="3960" w:hanging="180"/>
      </w:pPr>
    </w:lvl>
    <w:lvl w:ilvl="6" w:tplc="E6027B32">
      <w:start w:val="1"/>
      <w:numFmt w:val="decimal"/>
      <w:lvlText w:val="%7."/>
      <w:lvlJc w:val="left"/>
      <w:pPr>
        <w:ind w:left="4680" w:hanging="360"/>
      </w:pPr>
    </w:lvl>
    <w:lvl w:ilvl="7" w:tplc="952E7A42">
      <w:start w:val="1"/>
      <w:numFmt w:val="lowerLetter"/>
      <w:lvlText w:val="%8."/>
      <w:lvlJc w:val="left"/>
      <w:pPr>
        <w:ind w:left="5400" w:hanging="360"/>
      </w:pPr>
    </w:lvl>
    <w:lvl w:ilvl="8" w:tplc="BE787186">
      <w:start w:val="1"/>
      <w:numFmt w:val="lowerRoman"/>
      <w:lvlText w:val="%9."/>
      <w:lvlJc w:val="right"/>
      <w:pPr>
        <w:ind w:left="6120" w:hanging="180"/>
      </w:pPr>
    </w:lvl>
  </w:abstractNum>
  <w:abstractNum w:abstractNumId="8" w15:restartNumberingAfterBreak="0">
    <w:nsid w:val="0C710DF1"/>
    <w:multiLevelType w:val="hybridMultilevel"/>
    <w:tmpl w:val="D5DE33EC"/>
    <w:lvl w:ilvl="0" w:tplc="6588A7E0">
      <w:start w:val="1"/>
      <w:numFmt w:val="decimal"/>
      <w:lvlText w:val="%1."/>
      <w:lvlJc w:val="left"/>
      <w:pPr>
        <w:ind w:left="720" w:hanging="360"/>
      </w:pPr>
      <w:rPr>
        <w:sz w:val="18"/>
        <w:szCs w:val="18"/>
      </w:rPr>
    </w:lvl>
    <w:lvl w:ilvl="1" w:tplc="E026C814" w:tentative="1">
      <w:start w:val="1"/>
      <w:numFmt w:val="lowerLetter"/>
      <w:lvlText w:val="%2."/>
      <w:lvlJc w:val="left"/>
      <w:pPr>
        <w:ind w:left="1440" w:hanging="360"/>
      </w:pPr>
    </w:lvl>
    <w:lvl w:ilvl="2" w:tplc="56C06FD0" w:tentative="1">
      <w:start w:val="1"/>
      <w:numFmt w:val="lowerRoman"/>
      <w:lvlText w:val="%3."/>
      <w:lvlJc w:val="right"/>
      <w:pPr>
        <w:ind w:left="2160" w:hanging="180"/>
      </w:pPr>
    </w:lvl>
    <w:lvl w:ilvl="3" w:tplc="E36EAE3E" w:tentative="1">
      <w:start w:val="1"/>
      <w:numFmt w:val="decimal"/>
      <w:lvlText w:val="%4."/>
      <w:lvlJc w:val="left"/>
      <w:pPr>
        <w:ind w:left="2880" w:hanging="360"/>
      </w:pPr>
    </w:lvl>
    <w:lvl w:ilvl="4" w:tplc="2E386408" w:tentative="1">
      <w:start w:val="1"/>
      <w:numFmt w:val="lowerLetter"/>
      <w:lvlText w:val="%5."/>
      <w:lvlJc w:val="left"/>
      <w:pPr>
        <w:ind w:left="3600" w:hanging="360"/>
      </w:pPr>
    </w:lvl>
    <w:lvl w:ilvl="5" w:tplc="1426622A" w:tentative="1">
      <w:start w:val="1"/>
      <w:numFmt w:val="lowerRoman"/>
      <w:lvlText w:val="%6."/>
      <w:lvlJc w:val="right"/>
      <w:pPr>
        <w:ind w:left="4320" w:hanging="180"/>
      </w:pPr>
    </w:lvl>
    <w:lvl w:ilvl="6" w:tplc="5FACC5AC" w:tentative="1">
      <w:start w:val="1"/>
      <w:numFmt w:val="decimal"/>
      <w:lvlText w:val="%7."/>
      <w:lvlJc w:val="left"/>
      <w:pPr>
        <w:ind w:left="5040" w:hanging="360"/>
      </w:pPr>
    </w:lvl>
    <w:lvl w:ilvl="7" w:tplc="D52A6696" w:tentative="1">
      <w:start w:val="1"/>
      <w:numFmt w:val="lowerLetter"/>
      <w:lvlText w:val="%8."/>
      <w:lvlJc w:val="left"/>
      <w:pPr>
        <w:ind w:left="5760" w:hanging="360"/>
      </w:pPr>
    </w:lvl>
    <w:lvl w:ilvl="8" w:tplc="FD703C70" w:tentative="1">
      <w:start w:val="1"/>
      <w:numFmt w:val="lowerRoman"/>
      <w:lvlText w:val="%9."/>
      <w:lvlJc w:val="right"/>
      <w:pPr>
        <w:ind w:left="6480" w:hanging="180"/>
      </w:pPr>
    </w:lvl>
  </w:abstractNum>
  <w:abstractNum w:abstractNumId="9" w15:restartNumberingAfterBreak="0">
    <w:nsid w:val="0F2C398B"/>
    <w:multiLevelType w:val="hybridMultilevel"/>
    <w:tmpl w:val="D5DE33EC"/>
    <w:lvl w:ilvl="0" w:tplc="D096B144">
      <w:start w:val="1"/>
      <w:numFmt w:val="decimal"/>
      <w:lvlText w:val="%1."/>
      <w:lvlJc w:val="left"/>
      <w:pPr>
        <w:ind w:left="1080" w:hanging="360"/>
      </w:pPr>
      <w:rPr>
        <w:sz w:val="18"/>
        <w:szCs w:val="18"/>
      </w:rPr>
    </w:lvl>
    <w:lvl w:ilvl="1" w:tplc="21B6CC86" w:tentative="1">
      <w:start w:val="1"/>
      <w:numFmt w:val="lowerLetter"/>
      <w:lvlText w:val="%2."/>
      <w:lvlJc w:val="left"/>
      <w:pPr>
        <w:ind w:left="1800" w:hanging="360"/>
      </w:pPr>
    </w:lvl>
    <w:lvl w:ilvl="2" w:tplc="CB68DC48" w:tentative="1">
      <w:start w:val="1"/>
      <w:numFmt w:val="lowerRoman"/>
      <w:lvlText w:val="%3."/>
      <w:lvlJc w:val="right"/>
      <w:pPr>
        <w:ind w:left="2520" w:hanging="180"/>
      </w:pPr>
    </w:lvl>
    <w:lvl w:ilvl="3" w:tplc="6602B58E" w:tentative="1">
      <w:start w:val="1"/>
      <w:numFmt w:val="decimal"/>
      <w:lvlText w:val="%4."/>
      <w:lvlJc w:val="left"/>
      <w:pPr>
        <w:ind w:left="3240" w:hanging="360"/>
      </w:pPr>
    </w:lvl>
    <w:lvl w:ilvl="4" w:tplc="9EA0E6D2" w:tentative="1">
      <w:start w:val="1"/>
      <w:numFmt w:val="lowerLetter"/>
      <w:lvlText w:val="%5."/>
      <w:lvlJc w:val="left"/>
      <w:pPr>
        <w:ind w:left="3960" w:hanging="360"/>
      </w:pPr>
    </w:lvl>
    <w:lvl w:ilvl="5" w:tplc="BEFA2A68" w:tentative="1">
      <w:start w:val="1"/>
      <w:numFmt w:val="lowerRoman"/>
      <w:lvlText w:val="%6."/>
      <w:lvlJc w:val="right"/>
      <w:pPr>
        <w:ind w:left="4680" w:hanging="180"/>
      </w:pPr>
    </w:lvl>
    <w:lvl w:ilvl="6" w:tplc="4A5AD850" w:tentative="1">
      <w:start w:val="1"/>
      <w:numFmt w:val="decimal"/>
      <w:lvlText w:val="%7."/>
      <w:lvlJc w:val="left"/>
      <w:pPr>
        <w:ind w:left="5400" w:hanging="360"/>
      </w:pPr>
    </w:lvl>
    <w:lvl w:ilvl="7" w:tplc="1F68444E" w:tentative="1">
      <w:start w:val="1"/>
      <w:numFmt w:val="lowerLetter"/>
      <w:lvlText w:val="%8."/>
      <w:lvlJc w:val="left"/>
      <w:pPr>
        <w:ind w:left="6120" w:hanging="360"/>
      </w:pPr>
    </w:lvl>
    <w:lvl w:ilvl="8" w:tplc="D0446D66" w:tentative="1">
      <w:start w:val="1"/>
      <w:numFmt w:val="lowerRoman"/>
      <w:lvlText w:val="%9."/>
      <w:lvlJc w:val="right"/>
      <w:pPr>
        <w:ind w:left="6840" w:hanging="180"/>
      </w:pPr>
    </w:lvl>
  </w:abstractNum>
  <w:abstractNum w:abstractNumId="10" w15:restartNumberingAfterBreak="0">
    <w:nsid w:val="11A34993"/>
    <w:multiLevelType w:val="hybridMultilevel"/>
    <w:tmpl w:val="44D06A8E"/>
    <w:lvl w:ilvl="0" w:tplc="D756BCA0">
      <w:start w:val="1"/>
      <w:numFmt w:val="decimal"/>
      <w:lvlText w:val="%1."/>
      <w:lvlJc w:val="left"/>
      <w:pPr>
        <w:ind w:left="360" w:hanging="360"/>
      </w:pPr>
    </w:lvl>
    <w:lvl w:ilvl="1" w:tplc="BB3C90DC">
      <w:start w:val="1"/>
      <w:numFmt w:val="lowerLetter"/>
      <w:lvlText w:val="%2."/>
      <w:lvlJc w:val="left"/>
      <w:pPr>
        <w:ind w:left="1080" w:hanging="360"/>
      </w:pPr>
    </w:lvl>
    <w:lvl w:ilvl="2" w:tplc="C9BCBFAA">
      <w:start w:val="1"/>
      <w:numFmt w:val="lowerRoman"/>
      <w:lvlText w:val="%3."/>
      <w:lvlJc w:val="right"/>
      <w:pPr>
        <w:ind w:left="1800" w:hanging="180"/>
      </w:pPr>
    </w:lvl>
    <w:lvl w:ilvl="3" w:tplc="4CE8B410">
      <w:start w:val="1"/>
      <w:numFmt w:val="decimal"/>
      <w:lvlText w:val="%4."/>
      <w:lvlJc w:val="left"/>
      <w:pPr>
        <w:ind w:left="2520" w:hanging="360"/>
      </w:pPr>
    </w:lvl>
    <w:lvl w:ilvl="4" w:tplc="63A4E24A">
      <w:start w:val="1"/>
      <w:numFmt w:val="lowerLetter"/>
      <w:lvlText w:val="%5."/>
      <w:lvlJc w:val="left"/>
      <w:pPr>
        <w:ind w:left="3240" w:hanging="360"/>
      </w:pPr>
    </w:lvl>
    <w:lvl w:ilvl="5" w:tplc="EF44951C">
      <w:start w:val="1"/>
      <w:numFmt w:val="lowerRoman"/>
      <w:lvlText w:val="%6."/>
      <w:lvlJc w:val="right"/>
      <w:pPr>
        <w:ind w:left="3960" w:hanging="180"/>
      </w:pPr>
    </w:lvl>
    <w:lvl w:ilvl="6" w:tplc="ECC25E2C">
      <w:start w:val="1"/>
      <w:numFmt w:val="decimal"/>
      <w:lvlText w:val="%7."/>
      <w:lvlJc w:val="left"/>
      <w:pPr>
        <w:ind w:left="4680" w:hanging="360"/>
      </w:pPr>
    </w:lvl>
    <w:lvl w:ilvl="7" w:tplc="2F6453F6">
      <w:start w:val="1"/>
      <w:numFmt w:val="lowerLetter"/>
      <w:lvlText w:val="%8."/>
      <w:lvlJc w:val="left"/>
      <w:pPr>
        <w:ind w:left="5400" w:hanging="360"/>
      </w:pPr>
    </w:lvl>
    <w:lvl w:ilvl="8" w:tplc="879A9A32">
      <w:start w:val="1"/>
      <w:numFmt w:val="lowerRoman"/>
      <w:lvlText w:val="%9."/>
      <w:lvlJc w:val="right"/>
      <w:pPr>
        <w:ind w:left="6120" w:hanging="180"/>
      </w:pPr>
    </w:lvl>
  </w:abstractNum>
  <w:abstractNum w:abstractNumId="11" w15:restartNumberingAfterBreak="0">
    <w:nsid w:val="11E23FC2"/>
    <w:multiLevelType w:val="hybridMultilevel"/>
    <w:tmpl w:val="44D06A8E"/>
    <w:lvl w:ilvl="0" w:tplc="8E62E35C">
      <w:start w:val="1"/>
      <w:numFmt w:val="decimal"/>
      <w:lvlText w:val="%1."/>
      <w:lvlJc w:val="left"/>
      <w:pPr>
        <w:ind w:left="360" w:hanging="360"/>
      </w:pPr>
    </w:lvl>
    <w:lvl w:ilvl="1" w:tplc="F566FD08">
      <w:start w:val="1"/>
      <w:numFmt w:val="lowerLetter"/>
      <w:lvlText w:val="%2."/>
      <w:lvlJc w:val="left"/>
      <w:pPr>
        <w:ind w:left="1080" w:hanging="360"/>
      </w:pPr>
    </w:lvl>
    <w:lvl w:ilvl="2" w:tplc="A976B082">
      <w:start w:val="1"/>
      <w:numFmt w:val="lowerRoman"/>
      <w:lvlText w:val="%3."/>
      <w:lvlJc w:val="right"/>
      <w:pPr>
        <w:ind w:left="1800" w:hanging="180"/>
      </w:pPr>
    </w:lvl>
    <w:lvl w:ilvl="3" w:tplc="EF2E47CC">
      <w:start w:val="1"/>
      <w:numFmt w:val="decimal"/>
      <w:lvlText w:val="%4."/>
      <w:lvlJc w:val="left"/>
      <w:pPr>
        <w:ind w:left="2520" w:hanging="360"/>
      </w:pPr>
    </w:lvl>
    <w:lvl w:ilvl="4" w:tplc="C6A079B4">
      <w:start w:val="1"/>
      <w:numFmt w:val="lowerLetter"/>
      <w:lvlText w:val="%5."/>
      <w:lvlJc w:val="left"/>
      <w:pPr>
        <w:ind w:left="3240" w:hanging="360"/>
      </w:pPr>
    </w:lvl>
    <w:lvl w:ilvl="5" w:tplc="737E2E02">
      <w:start w:val="1"/>
      <w:numFmt w:val="lowerRoman"/>
      <w:lvlText w:val="%6."/>
      <w:lvlJc w:val="right"/>
      <w:pPr>
        <w:ind w:left="3960" w:hanging="180"/>
      </w:pPr>
    </w:lvl>
    <w:lvl w:ilvl="6" w:tplc="646851D2">
      <w:start w:val="1"/>
      <w:numFmt w:val="decimal"/>
      <w:lvlText w:val="%7."/>
      <w:lvlJc w:val="left"/>
      <w:pPr>
        <w:ind w:left="4680" w:hanging="360"/>
      </w:pPr>
    </w:lvl>
    <w:lvl w:ilvl="7" w:tplc="4C4E9B66">
      <w:start w:val="1"/>
      <w:numFmt w:val="lowerLetter"/>
      <w:lvlText w:val="%8."/>
      <w:lvlJc w:val="left"/>
      <w:pPr>
        <w:ind w:left="5400" w:hanging="360"/>
      </w:pPr>
    </w:lvl>
    <w:lvl w:ilvl="8" w:tplc="2222BEFA">
      <w:start w:val="1"/>
      <w:numFmt w:val="lowerRoman"/>
      <w:lvlText w:val="%9."/>
      <w:lvlJc w:val="right"/>
      <w:pPr>
        <w:ind w:left="6120" w:hanging="180"/>
      </w:pPr>
    </w:lvl>
  </w:abstractNum>
  <w:abstractNum w:abstractNumId="12" w15:restartNumberingAfterBreak="0">
    <w:nsid w:val="12450D5A"/>
    <w:multiLevelType w:val="hybridMultilevel"/>
    <w:tmpl w:val="D102F35C"/>
    <w:lvl w:ilvl="0" w:tplc="4418A04A">
      <w:start w:val="1"/>
      <w:numFmt w:val="decimal"/>
      <w:lvlText w:val="%1."/>
      <w:lvlJc w:val="left"/>
      <w:pPr>
        <w:ind w:left="720" w:hanging="360"/>
      </w:pPr>
    </w:lvl>
    <w:lvl w:ilvl="1" w:tplc="DA966E0E" w:tentative="1">
      <w:start w:val="1"/>
      <w:numFmt w:val="lowerLetter"/>
      <w:lvlText w:val="%2."/>
      <w:lvlJc w:val="left"/>
      <w:pPr>
        <w:ind w:left="1440" w:hanging="360"/>
      </w:pPr>
    </w:lvl>
    <w:lvl w:ilvl="2" w:tplc="7DBE8924" w:tentative="1">
      <w:start w:val="1"/>
      <w:numFmt w:val="lowerRoman"/>
      <w:lvlText w:val="%3."/>
      <w:lvlJc w:val="right"/>
      <w:pPr>
        <w:ind w:left="2160" w:hanging="180"/>
      </w:pPr>
    </w:lvl>
    <w:lvl w:ilvl="3" w:tplc="8D78B52A" w:tentative="1">
      <w:start w:val="1"/>
      <w:numFmt w:val="decimal"/>
      <w:lvlText w:val="%4."/>
      <w:lvlJc w:val="left"/>
      <w:pPr>
        <w:ind w:left="2880" w:hanging="360"/>
      </w:pPr>
    </w:lvl>
    <w:lvl w:ilvl="4" w:tplc="96302BB6" w:tentative="1">
      <w:start w:val="1"/>
      <w:numFmt w:val="lowerLetter"/>
      <w:lvlText w:val="%5."/>
      <w:lvlJc w:val="left"/>
      <w:pPr>
        <w:ind w:left="3600" w:hanging="360"/>
      </w:pPr>
    </w:lvl>
    <w:lvl w:ilvl="5" w:tplc="4998C00C" w:tentative="1">
      <w:start w:val="1"/>
      <w:numFmt w:val="lowerRoman"/>
      <w:lvlText w:val="%6."/>
      <w:lvlJc w:val="right"/>
      <w:pPr>
        <w:ind w:left="4320" w:hanging="180"/>
      </w:pPr>
    </w:lvl>
    <w:lvl w:ilvl="6" w:tplc="0C92AB44" w:tentative="1">
      <w:start w:val="1"/>
      <w:numFmt w:val="decimal"/>
      <w:lvlText w:val="%7."/>
      <w:lvlJc w:val="left"/>
      <w:pPr>
        <w:ind w:left="5040" w:hanging="360"/>
      </w:pPr>
    </w:lvl>
    <w:lvl w:ilvl="7" w:tplc="FD60CE82" w:tentative="1">
      <w:start w:val="1"/>
      <w:numFmt w:val="lowerLetter"/>
      <w:lvlText w:val="%8."/>
      <w:lvlJc w:val="left"/>
      <w:pPr>
        <w:ind w:left="5760" w:hanging="360"/>
      </w:pPr>
    </w:lvl>
    <w:lvl w:ilvl="8" w:tplc="E9BE9AFE" w:tentative="1">
      <w:start w:val="1"/>
      <w:numFmt w:val="lowerRoman"/>
      <w:lvlText w:val="%9."/>
      <w:lvlJc w:val="right"/>
      <w:pPr>
        <w:ind w:left="6480" w:hanging="180"/>
      </w:pPr>
    </w:lvl>
  </w:abstractNum>
  <w:abstractNum w:abstractNumId="13" w15:restartNumberingAfterBreak="0">
    <w:nsid w:val="12E20F85"/>
    <w:multiLevelType w:val="hybridMultilevel"/>
    <w:tmpl w:val="D5DE33EC"/>
    <w:lvl w:ilvl="0" w:tplc="DAD4AB96">
      <w:start w:val="1"/>
      <w:numFmt w:val="decimal"/>
      <w:lvlText w:val="%1."/>
      <w:lvlJc w:val="left"/>
      <w:pPr>
        <w:ind w:left="720" w:hanging="360"/>
      </w:pPr>
      <w:rPr>
        <w:sz w:val="18"/>
        <w:szCs w:val="18"/>
      </w:rPr>
    </w:lvl>
    <w:lvl w:ilvl="1" w:tplc="135E7A50" w:tentative="1">
      <w:start w:val="1"/>
      <w:numFmt w:val="lowerLetter"/>
      <w:lvlText w:val="%2."/>
      <w:lvlJc w:val="left"/>
      <w:pPr>
        <w:ind w:left="1440" w:hanging="360"/>
      </w:pPr>
    </w:lvl>
    <w:lvl w:ilvl="2" w:tplc="BF129ACA" w:tentative="1">
      <w:start w:val="1"/>
      <w:numFmt w:val="lowerRoman"/>
      <w:lvlText w:val="%3."/>
      <w:lvlJc w:val="right"/>
      <w:pPr>
        <w:ind w:left="2160" w:hanging="180"/>
      </w:pPr>
    </w:lvl>
    <w:lvl w:ilvl="3" w:tplc="CDC235B0" w:tentative="1">
      <w:start w:val="1"/>
      <w:numFmt w:val="decimal"/>
      <w:lvlText w:val="%4."/>
      <w:lvlJc w:val="left"/>
      <w:pPr>
        <w:ind w:left="2880" w:hanging="360"/>
      </w:pPr>
    </w:lvl>
    <w:lvl w:ilvl="4" w:tplc="153AA2C0" w:tentative="1">
      <w:start w:val="1"/>
      <w:numFmt w:val="lowerLetter"/>
      <w:lvlText w:val="%5."/>
      <w:lvlJc w:val="left"/>
      <w:pPr>
        <w:ind w:left="3600" w:hanging="360"/>
      </w:pPr>
    </w:lvl>
    <w:lvl w:ilvl="5" w:tplc="29A4D654" w:tentative="1">
      <w:start w:val="1"/>
      <w:numFmt w:val="lowerRoman"/>
      <w:lvlText w:val="%6."/>
      <w:lvlJc w:val="right"/>
      <w:pPr>
        <w:ind w:left="4320" w:hanging="180"/>
      </w:pPr>
    </w:lvl>
    <w:lvl w:ilvl="6" w:tplc="E474E26E" w:tentative="1">
      <w:start w:val="1"/>
      <w:numFmt w:val="decimal"/>
      <w:lvlText w:val="%7."/>
      <w:lvlJc w:val="left"/>
      <w:pPr>
        <w:ind w:left="5040" w:hanging="360"/>
      </w:pPr>
    </w:lvl>
    <w:lvl w:ilvl="7" w:tplc="2AC06DDE" w:tentative="1">
      <w:start w:val="1"/>
      <w:numFmt w:val="lowerLetter"/>
      <w:lvlText w:val="%8."/>
      <w:lvlJc w:val="left"/>
      <w:pPr>
        <w:ind w:left="5760" w:hanging="360"/>
      </w:pPr>
    </w:lvl>
    <w:lvl w:ilvl="8" w:tplc="5E240BC2" w:tentative="1">
      <w:start w:val="1"/>
      <w:numFmt w:val="lowerRoman"/>
      <w:lvlText w:val="%9."/>
      <w:lvlJc w:val="right"/>
      <w:pPr>
        <w:ind w:left="6480" w:hanging="180"/>
      </w:pPr>
    </w:lvl>
  </w:abstractNum>
  <w:abstractNum w:abstractNumId="14" w15:restartNumberingAfterBreak="0">
    <w:nsid w:val="138E6C03"/>
    <w:multiLevelType w:val="hybridMultilevel"/>
    <w:tmpl w:val="D5DE33EC"/>
    <w:lvl w:ilvl="0" w:tplc="5C0E16F2">
      <w:start w:val="1"/>
      <w:numFmt w:val="decimal"/>
      <w:lvlText w:val="%1."/>
      <w:lvlJc w:val="left"/>
      <w:pPr>
        <w:ind w:left="720" w:hanging="360"/>
      </w:pPr>
      <w:rPr>
        <w:sz w:val="18"/>
        <w:szCs w:val="18"/>
      </w:rPr>
    </w:lvl>
    <w:lvl w:ilvl="1" w:tplc="88E2E902" w:tentative="1">
      <w:start w:val="1"/>
      <w:numFmt w:val="lowerLetter"/>
      <w:lvlText w:val="%2."/>
      <w:lvlJc w:val="left"/>
      <w:pPr>
        <w:ind w:left="1440" w:hanging="360"/>
      </w:pPr>
    </w:lvl>
    <w:lvl w:ilvl="2" w:tplc="90A46BA0" w:tentative="1">
      <w:start w:val="1"/>
      <w:numFmt w:val="lowerRoman"/>
      <w:lvlText w:val="%3."/>
      <w:lvlJc w:val="right"/>
      <w:pPr>
        <w:ind w:left="2160" w:hanging="180"/>
      </w:pPr>
    </w:lvl>
    <w:lvl w:ilvl="3" w:tplc="6A9C6C90" w:tentative="1">
      <w:start w:val="1"/>
      <w:numFmt w:val="decimal"/>
      <w:lvlText w:val="%4."/>
      <w:lvlJc w:val="left"/>
      <w:pPr>
        <w:ind w:left="2880" w:hanging="360"/>
      </w:pPr>
    </w:lvl>
    <w:lvl w:ilvl="4" w:tplc="4A5C30E4" w:tentative="1">
      <w:start w:val="1"/>
      <w:numFmt w:val="lowerLetter"/>
      <w:lvlText w:val="%5."/>
      <w:lvlJc w:val="left"/>
      <w:pPr>
        <w:ind w:left="3600" w:hanging="360"/>
      </w:pPr>
    </w:lvl>
    <w:lvl w:ilvl="5" w:tplc="084000AE" w:tentative="1">
      <w:start w:val="1"/>
      <w:numFmt w:val="lowerRoman"/>
      <w:lvlText w:val="%6."/>
      <w:lvlJc w:val="right"/>
      <w:pPr>
        <w:ind w:left="4320" w:hanging="180"/>
      </w:pPr>
    </w:lvl>
    <w:lvl w:ilvl="6" w:tplc="846A5848" w:tentative="1">
      <w:start w:val="1"/>
      <w:numFmt w:val="decimal"/>
      <w:lvlText w:val="%7."/>
      <w:lvlJc w:val="left"/>
      <w:pPr>
        <w:ind w:left="5040" w:hanging="360"/>
      </w:pPr>
    </w:lvl>
    <w:lvl w:ilvl="7" w:tplc="4F04E0A8" w:tentative="1">
      <w:start w:val="1"/>
      <w:numFmt w:val="lowerLetter"/>
      <w:lvlText w:val="%8."/>
      <w:lvlJc w:val="left"/>
      <w:pPr>
        <w:ind w:left="5760" w:hanging="360"/>
      </w:pPr>
    </w:lvl>
    <w:lvl w:ilvl="8" w:tplc="31D4025A" w:tentative="1">
      <w:start w:val="1"/>
      <w:numFmt w:val="lowerRoman"/>
      <w:lvlText w:val="%9."/>
      <w:lvlJc w:val="right"/>
      <w:pPr>
        <w:ind w:left="6480" w:hanging="180"/>
      </w:pPr>
    </w:lvl>
  </w:abstractNum>
  <w:abstractNum w:abstractNumId="15" w15:restartNumberingAfterBreak="0">
    <w:nsid w:val="13F853AB"/>
    <w:multiLevelType w:val="hybridMultilevel"/>
    <w:tmpl w:val="907E971C"/>
    <w:lvl w:ilvl="0" w:tplc="0EC2A0E4">
      <w:start w:val="1"/>
      <w:numFmt w:val="decimal"/>
      <w:lvlText w:val="%1."/>
      <w:lvlJc w:val="left"/>
      <w:pPr>
        <w:ind w:left="360" w:hanging="360"/>
      </w:pPr>
      <w:rPr>
        <w:b w:val="0"/>
        <w:bCs w:val="0"/>
        <w:sz w:val="18"/>
        <w:szCs w:val="18"/>
      </w:rPr>
    </w:lvl>
    <w:lvl w:ilvl="1" w:tplc="D076D10E">
      <w:start w:val="1"/>
      <w:numFmt w:val="lowerLetter"/>
      <w:lvlText w:val="%2."/>
      <w:lvlJc w:val="left"/>
      <w:pPr>
        <w:ind w:left="1080" w:hanging="360"/>
      </w:pPr>
    </w:lvl>
    <w:lvl w:ilvl="2" w:tplc="BB74C600">
      <w:start w:val="1"/>
      <w:numFmt w:val="lowerRoman"/>
      <w:lvlText w:val="%3."/>
      <w:lvlJc w:val="right"/>
      <w:pPr>
        <w:ind w:left="1800" w:hanging="180"/>
      </w:pPr>
    </w:lvl>
    <w:lvl w:ilvl="3" w:tplc="8306E79A">
      <w:start w:val="1"/>
      <w:numFmt w:val="decimal"/>
      <w:lvlText w:val="%4."/>
      <w:lvlJc w:val="left"/>
      <w:pPr>
        <w:ind w:left="2520" w:hanging="360"/>
      </w:pPr>
    </w:lvl>
    <w:lvl w:ilvl="4" w:tplc="C268AAEE">
      <w:start w:val="1"/>
      <w:numFmt w:val="lowerLetter"/>
      <w:lvlText w:val="%5."/>
      <w:lvlJc w:val="left"/>
      <w:pPr>
        <w:ind w:left="3240" w:hanging="360"/>
      </w:pPr>
    </w:lvl>
    <w:lvl w:ilvl="5" w:tplc="FD24D4DC">
      <w:start w:val="1"/>
      <w:numFmt w:val="lowerRoman"/>
      <w:lvlText w:val="%6."/>
      <w:lvlJc w:val="right"/>
      <w:pPr>
        <w:ind w:left="3960" w:hanging="180"/>
      </w:pPr>
    </w:lvl>
    <w:lvl w:ilvl="6" w:tplc="B6FA3F6C">
      <w:start w:val="1"/>
      <w:numFmt w:val="decimal"/>
      <w:lvlText w:val="%7."/>
      <w:lvlJc w:val="left"/>
      <w:pPr>
        <w:ind w:left="4680" w:hanging="360"/>
      </w:pPr>
    </w:lvl>
    <w:lvl w:ilvl="7" w:tplc="822AECD2">
      <w:start w:val="1"/>
      <w:numFmt w:val="lowerLetter"/>
      <w:lvlText w:val="%8."/>
      <w:lvlJc w:val="left"/>
      <w:pPr>
        <w:ind w:left="5400" w:hanging="360"/>
      </w:pPr>
    </w:lvl>
    <w:lvl w:ilvl="8" w:tplc="C520FFAE">
      <w:start w:val="1"/>
      <w:numFmt w:val="lowerRoman"/>
      <w:lvlText w:val="%9."/>
      <w:lvlJc w:val="right"/>
      <w:pPr>
        <w:ind w:left="6120" w:hanging="180"/>
      </w:pPr>
    </w:lvl>
  </w:abstractNum>
  <w:abstractNum w:abstractNumId="16" w15:restartNumberingAfterBreak="0">
    <w:nsid w:val="14B63B4C"/>
    <w:multiLevelType w:val="hybridMultilevel"/>
    <w:tmpl w:val="D5DE33EC"/>
    <w:lvl w:ilvl="0" w:tplc="B80E79E2">
      <w:start w:val="1"/>
      <w:numFmt w:val="decimal"/>
      <w:lvlText w:val="%1."/>
      <w:lvlJc w:val="left"/>
      <w:pPr>
        <w:ind w:left="720" w:hanging="360"/>
      </w:pPr>
      <w:rPr>
        <w:sz w:val="18"/>
        <w:szCs w:val="18"/>
      </w:rPr>
    </w:lvl>
    <w:lvl w:ilvl="1" w:tplc="35C085C0" w:tentative="1">
      <w:start w:val="1"/>
      <w:numFmt w:val="lowerLetter"/>
      <w:lvlText w:val="%2."/>
      <w:lvlJc w:val="left"/>
      <w:pPr>
        <w:ind w:left="1440" w:hanging="360"/>
      </w:pPr>
    </w:lvl>
    <w:lvl w:ilvl="2" w:tplc="97762D12" w:tentative="1">
      <w:start w:val="1"/>
      <w:numFmt w:val="lowerRoman"/>
      <w:lvlText w:val="%3."/>
      <w:lvlJc w:val="right"/>
      <w:pPr>
        <w:ind w:left="2160" w:hanging="180"/>
      </w:pPr>
    </w:lvl>
    <w:lvl w:ilvl="3" w:tplc="56FC8CA6" w:tentative="1">
      <w:start w:val="1"/>
      <w:numFmt w:val="decimal"/>
      <w:lvlText w:val="%4."/>
      <w:lvlJc w:val="left"/>
      <w:pPr>
        <w:ind w:left="2880" w:hanging="360"/>
      </w:pPr>
    </w:lvl>
    <w:lvl w:ilvl="4" w:tplc="5E4E3AF8" w:tentative="1">
      <w:start w:val="1"/>
      <w:numFmt w:val="lowerLetter"/>
      <w:lvlText w:val="%5."/>
      <w:lvlJc w:val="left"/>
      <w:pPr>
        <w:ind w:left="3600" w:hanging="360"/>
      </w:pPr>
    </w:lvl>
    <w:lvl w:ilvl="5" w:tplc="A96897E2" w:tentative="1">
      <w:start w:val="1"/>
      <w:numFmt w:val="lowerRoman"/>
      <w:lvlText w:val="%6."/>
      <w:lvlJc w:val="right"/>
      <w:pPr>
        <w:ind w:left="4320" w:hanging="180"/>
      </w:pPr>
    </w:lvl>
    <w:lvl w:ilvl="6" w:tplc="53D8E7CC" w:tentative="1">
      <w:start w:val="1"/>
      <w:numFmt w:val="decimal"/>
      <w:lvlText w:val="%7."/>
      <w:lvlJc w:val="left"/>
      <w:pPr>
        <w:ind w:left="5040" w:hanging="360"/>
      </w:pPr>
    </w:lvl>
    <w:lvl w:ilvl="7" w:tplc="37422AC8" w:tentative="1">
      <w:start w:val="1"/>
      <w:numFmt w:val="lowerLetter"/>
      <w:lvlText w:val="%8."/>
      <w:lvlJc w:val="left"/>
      <w:pPr>
        <w:ind w:left="5760" w:hanging="360"/>
      </w:pPr>
    </w:lvl>
    <w:lvl w:ilvl="8" w:tplc="95544B9A" w:tentative="1">
      <w:start w:val="1"/>
      <w:numFmt w:val="lowerRoman"/>
      <w:lvlText w:val="%9."/>
      <w:lvlJc w:val="right"/>
      <w:pPr>
        <w:ind w:left="6480" w:hanging="180"/>
      </w:pPr>
    </w:lvl>
  </w:abstractNum>
  <w:abstractNum w:abstractNumId="17" w15:restartNumberingAfterBreak="0">
    <w:nsid w:val="15202CFE"/>
    <w:multiLevelType w:val="hybridMultilevel"/>
    <w:tmpl w:val="D5DE33EC"/>
    <w:lvl w:ilvl="0" w:tplc="60E0F304">
      <w:start w:val="1"/>
      <w:numFmt w:val="decimal"/>
      <w:lvlText w:val="%1."/>
      <w:lvlJc w:val="left"/>
      <w:pPr>
        <w:ind w:left="720" w:hanging="360"/>
      </w:pPr>
      <w:rPr>
        <w:sz w:val="18"/>
        <w:szCs w:val="18"/>
      </w:rPr>
    </w:lvl>
    <w:lvl w:ilvl="1" w:tplc="610435E8" w:tentative="1">
      <w:start w:val="1"/>
      <w:numFmt w:val="lowerLetter"/>
      <w:lvlText w:val="%2."/>
      <w:lvlJc w:val="left"/>
      <w:pPr>
        <w:ind w:left="1440" w:hanging="360"/>
      </w:pPr>
    </w:lvl>
    <w:lvl w:ilvl="2" w:tplc="8F7AC046" w:tentative="1">
      <w:start w:val="1"/>
      <w:numFmt w:val="lowerRoman"/>
      <w:lvlText w:val="%3."/>
      <w:lvlJc w:val="right"/>
      <w:pPr>
        <w:ind w:left="2160" w:hanging="180"/>
      </w:pPr>
    </w:lvl>
    <w:lvl w:ilvl="3" w:tplc="B4C46698" w:tentative="1">
      <w:start w:val="1"/>
      <w:numFmt w:val="decimal"/>
      <w:lvlText w:val="%4."/>
      <w:lvlJc w:val="left"/>
      <w:pPr>
        <w:ind w:left="2880" w:hanging="360"/>
      </w:pPr>
    </w:lvl>
    <w:lvl w:ilvl="4" w:tplc="2F424862" w:tentative="1">
      <w:start w:val="1"/>
      <w:numFmt w:val="lowerLetter"/>
      <w:lvlText w:val="%5."/>
      <w:lvlJc w:val="left"/>
      <w:pPr>
        <w:ind w:left="3600" w:hanging="360"/>
      </w:pPr>
    </w:lvl>
    <w:lvl w:ilvl="5" w:tplc="37867162" w:tentative="1">
      <w:start w:val="1"/>
      <w:numFmt w:val="lowerRoman"/>
      <w:lvlText w:val="%6."/>
      <w:lvlJc w:val="right"/>
      <w:pPr>
        <w:ind w:left="4320" w:hanging="180"/>
      </w:pPr>
    </w:lvl>
    <w:lvl w:ilvl="6" w:tplc="52E8F7B0" w:tentative="1">
      <w:start w:val="1"/>
      <w:numFmt w:val="decimal"/>
      <w:lvlText w:val="%7."/>
      <w:lvlJc w:val="left"/>
      <w:pPr>
        <w:ind w:left="5040" w:hanging="360"/>
      </w:pPr>
    </w:lvl>
    <w:lvl w:ilvl="7" w:tplc="AB5C55BE" w:tentative="1">
      <w:start w:val="1"/>
      <w:numFmt w:val="lowerLetter"/>
      <w:lvlText w:val="%8."/>
      <w:lvlJc w:val="left"/>
      <w:pPr>
        <w:ind w:left="5760" w:hanging="360"/>
      </w:pPr>
    </w:lvl>
    <w:lvl w:ilvl="8" w:tplc="B78AA39A" w:tentative="1">
      <w:start w:val="1"/>
      <w:numFmt w:val="lowerRoman"/>
      <w:lvlText w:val="%9."/>
      <w:lvlJc w:val="right"/>
      <w:pPr>
        <w:ind w:left="6480" w:hanging="180"/>
      </w:pPr>
    </w:lvl>
  </w:abstractNum>
  <w:abstractNum w:abstractNumId="18" w15:restartNumberingAfterBreak="0">
    <w:nsid w:val="153F51A2"/>
    <w:multiLevelType w:val="hybridMultilevel"/>
    <w:tmpl w:val="D5DE33EC"/>
    <w:lvl w:ilvl="0" w:tplc="44B65180">
      <w:start w:val="1"/>
      <w:numFmt w:val="decimal"/>
      <w:lvlText w:val="%1."/>
      <w:lvlJc w:val="left"/>
      <w:pPr>
        <w:ind w:left="720" w:hanging="360"/>
      </w:pPr>
      <w:rPr>
        <w:sz w:val="18"/>
        <w:szCs w:val="18"/>
      </w:rPr>
    </w:lvl>
    <w:lvl w:ilvl="1" w:tplc="20CEF574" w:tentative="1">
      <w:start w:val="1"/>
      <w:numFmt w:val="lowerLetter"/>
      <w:lvlText w:val="%2."/>
      <w:lvlJc w:val="left"/>
      <w:pPr>
        <w:ind w:left="1440" w:hanging="360"/>
      </w:pPr>
    </w:lvl>
    <w:lvl w:ilvl="2" w:tplc="0456AEAA" w:tentative="1">
      <w:start w:val="1"/>
      <w:numFmt w:val="lowerRoman"/>
      <w:lvlText w:val="%3."/>
      <w:lvlJc w:val="right"/>
      <w:pPr>
        <w:ind w:left="2160" w:hanging="180"/>
      </w:pPr>
    </w:lvl>
    <w:lvl w:ilvl="3" w:tplc="35FC6F9C" w:tentative="1">
      <w:start w:val="1"/>
      <w:numFmt w:val="decimal"/>
      <w:lvlText w:val="%4."/>
      <w:lvlJc w:val="left"/>
      <w:pPr>
        <w:ind w:left="2880" w:hanging="360"/>
      </w:pPr>
    </w:lvl>
    <w:lvl w:ilvl="4" w:tplc="1624D038" w:tentative="1">
      <w:start w:val="1"/>
      <w:numFmt w:val="lowerLetter"/>
      <w:lvlText w:val="%5."/>
      <w:lvlJc w:val="left"/>
      <w:pPr>
        <w:ind w:left="3600" w:hanging="360"/>
      </w:pPr>
    </w:lvl>
    <w:lvl w:ilvl="5" w:tplc="864A5D8A" w:tentative="1">
      <w:start w:val="1"/>
      <w:numFmt w:val="lowerRoman"/>
      <w:lvlText w:val="%6."/>
      <w:lvlJc w:val="right"/>
      <w:pPr>
        <w:ind w:left="4320" w:hanging="180"/>
      </w:pPr>
    </w:lvl>
    <w:lvl w:ilvl="6" w:tplc="013A6432" w:tentative="1">
      <w:start w:val="1"/>
      <w:numFmt w:val="decimal"/>
      <w:lvlText w:val="%7."/>
      <w:lvlJc w:val="left"/>
      <w:pPr>
        <w:ind w:left="5040" w:hanging="360"/>
      </w:pPr>
    </w:lvl>
    <w:lvl w:ilvl="7" w:tplc="526EC610" w:tentative="1">
      <w:start w:val="1"/>
      <w:numFmt w:val="lowerLetter"/>
      <w:lvlText w:val="%8."/>
      <w:lvlJc w:val="left"/>
      <w:pPr>
        <w:ind w:left="5760" w:hanging="360"/>
      </w:pPr>
    </w:lvl>
    <w:lvl w:ilvl="8" w:tplc="DFCC1736" w:tentative="1">
      <w:start w:val="1"/>
      <w:numFmt w:val="lowerRoman"/>
      <w:lvlText w:val="%9."/>
      <w:lvlJc w:val="right"/>
      <w:pPr>
        <w:ind w:left="6480" w:hanging="180"/>
      </w:pPr>
    </w:lvl>
  </w:abstractNum>
  <w:abstractNum w:abstractNumId="19" w15:restartNumberingAfterBreak="0">
    <w:nsid w:val="1575589F"/>
    <w:multiLevelType w:val="hybridMultilevel"/>
    <w:tmpl w:val="D89A0668"/>
    <w:lvl w:ilvl="0" w:tplc="F3EA05A2">
      <w:start w:val="1"/>
      <w:numFmt w:val="decimal"/>
      <w:lvlText w:val="%1."/>
      <w:lvlJc w:val="left"/>
      <w:pPr>
        <w:ind w:left="360" w:hanging="360"/>
      </w:pPr>
      <w:rPr>
        <w:sz w:val="18"/>
        <w:szCs w:val="18"/>
      </w:rPr>
    </w:lvl>
    <w:lvl w:ilvl="1" w:tplc="7B481FB4">
      <w:start w:val="1"/>
      <w:numFmt w:val="lowerLetter"/>
      <w:lvlText w:val="%2."/>
      <w:lvlJc w:val="left"/>
      <w:pPr>
        <w:ind w:left="1080" w:hanging="360"/>
      </w:pPr>
    </w:lvl>
    <w:lvl w:ilvl="2" w:tplc="B458447C">
      <w:start w:val="1"/>
      <w:numFmt w:val="lowerRoman"/>
      <w:lvlText w:val="%3."/>
      <w:lvlJc w:val="right"/>
      <w:pPr>
        <w:ind w:left="1800" w:hanging="180"/>
      </w:pPr>
    </w:lvl>
    <w:lvl w:ilvl="3" w:tplc="BE042840">
      <w:start w:val="1"/>
      <w:numFmt w:val="decimal"/>
      <w:lvlText w:val="%4."/>
      <w:lvlJc w:val="left"/>
      <w:pPr>
        <w:ind w:left="2520" w:hanging="360"/>
      </w:pPr>
    </w:lvl>
    <w:lvl w:ilvl="4" w:tplc="92344AEE">
      <w:start w:val="1"/>
      <w:numFmt w:val="lowerLetter"/>
      <w:lvlText w:val="%5."/>
      <w:lvlJc w:val="left"/>
      <w:pPr>
        <w:ind w:left="3240" w:hanging="360"/>
      </w:pPr>
    </w:lvl>
    <w:lvl w:ilvl="5" w:tplc="2424F214">
      <w:start w:val="1"/>
      <w:numFmt w:val="lowerRoman"/>
      <w:lvlText w:val="%6."/>
      <w:lvlJc w:val="right"/>
      <w:pPr>
        <w:ind w:left="3960" w:hanging="180"/>
      </w:pPr>
    </w:lvl>
    <w:lvl w:ilvl="6" w:tplc="70060D88">
      <w:start w:val="1"/>
      <w:numFmt w:val="decimal"/>
      <w:lvlText w:val="%7."/>
      <w:lvlJc w:val="left"/>
      <w:pPr>
        <w:ind w:left="4680" w:hanging="360"/>
      </w:pPr>
    </w:lvl>
    <w:lvl w:ilvl="7" w:tplc="6AEC62FE">
      <w:start w:val="1"/>
      <w:numFmt w:val="lowerLetter"/>
      <w:lvlText w:val="%8."/>
      <w:lvlJc w:val="left"/>
      <w:pPr>
        <w:ind w:left="5400" w:hanging="360"/>
      </w:pPr>
    </w:lvl>
    <w:lvl w:ilvl="8" w:tplc="FFFAADAE">
      <w:start w:val="1"/>
      <w:numFmt w:val="lowerRoman"/>
      <w:lvlText w:val="%9."/>
      <w:lvlJc w:val="right"/>
      <w:pPr>
        <w:ind w:left="6120" w:hanging="180"/>
      </w:pPr>
    </w:lvl>
  </w:abstractNum>
  <w:abstractNum w:abstractNumId="20" w15:restartNumberingAfterBreak="0">
    <w:nsid w:val="16C52877"/>
    <w:multiLevelType w:val="hybridMultilevel"/>
    <w:tmpl w:val="44D06A8E"/>
    <w:lvl w:ilvl="0" w:tplc="37D67DEA">
      <w:start w:val="1"/>
      <w:numFmt w:val="decimal"/>
      <w:lvlText w:val="%1."/>
      <w:lvlJc w:val="left"/>
      <w:pPr>
        <w:ind w:left="360" w:hanging="360"/>
      </w:pPr>
    </w:lvl>
    <w:lvl w:ilvl="1" w:tplc="F60A8038">
      <w:start w:val="1"/>
      <w:numFmt w:val="lowerLetter"/>
      <w:lvlText w:val="%2."/>
      <w:lvlJc w:val="left"/>
      <w:pPr>
        <w:ind w:left="1080" w:hanging="360"/>
      </w:pPr>
    </w:lvl>
    <w:lvl w:ilvl="2" w:tplc="43BE4A3C">
      <w:start w:val="1"/>
      <w:numFmt w:val="lowerRoman"/>
      <w:lvlText w:val="%3."/>
      <w:lvlJc w:val="right"/>
      <w:pPr>
        <w:ind w:left="1800" w:hanging="180"/>
      </w:pPr>
    </w:lvl>
    <w:lvl w:ilvl="3" w:tplc="60448712">
      <w:start w:val="1"/>
      <w:numFmt w:val="decimal"/>
      <w:lvlText w:val="%4."/>
      <w:lvlJc w:val="left"/>
      <w:pPr>
        <w:ind w:left="2520" w:hanging="360"/>
      </w:pPr>
    </w:lvl>
    <w:lvl w:ilvl="4" w:tplc="26DE5F9C">
      <w:start w:val="1"/>
      <w:numFmt w:val="lowerLetter"/>
      <w:lvlText w:val="%5."/>
      <w:lvlJc w:val="left"/>
      <w:pPr>
        <w:ind w:left="3240" w:hanging="360"/>
      </w:pPr>
    </w:lvl>
    <w:lvl w:ilvl="5" w:tplc="531A772A">
      <w:start w:val="1"/>
      <w:numFmt w:val="lowerRoman"/>
      <w:lvlText w:val="%6."/>
      <w:lvlJc w:val="right"/>
      <w:pPr>
        <w:ind w:left="3960" w:hanging="180"/>
      </w:pPr>
    </w:lvl>
    <w:lvl w:ilvl="6" w:tplc="FBB01096">
      <w:start w:val="1"/>
      <w:numFmt w:val="decimal"/>
      <w:lvlText w:val="%7."/>
      <w:lvlJc w:val="left"/>
      <w:pPr>
        <w:ind w:left="4680" w:hanging="360"/>
      </w:pPr>
    </w:lvl>
    <w:lvl w:ilvl="7" w:tplc="A6967250">
      <w:start w:val="1"/>
      <w:numFmt w:val="lowerLetter"/>
      <w:lvlText w:val="%8."/>
      <w:lvlJc w:val="left"/>
      <w:pPr>
        <w:ind w:left="5400" w:hanging="360"/>
      </w:pPr>
    </w:lvl>
    <w:lvl w:ilvl="8" w:tplc="D644ABDE">
      <w:start w:val="1"/>
      <w:numFmt w:val="lowerRoman"/>
      <w:lvlText w:val="%9."/>
      <w:lvlJc w:val="right"/>
      <w:pPr>
        <w:ind w:left="6120" w:hanging="180"/>
      </w:pPr>
    </w:lvl>
  </w:abstractNum>
  <w:abstractNum w:abstractNumId="21" w15:restartNumberingAfterBreak="0">
    <w:nsid w:val="19C97461"/>
    <w:multiLevelType w:val="hybridMultilevel"/>
    <w:tmpl w:val="52781F98"/>
    <w:lvl w:ilvl="0" w:tplc="73BC5EB8">
      <w:start w:val="1"/>
      <w:numFmt w:val="decimal"/>
      <w:lvlText w:val="%1."/>
      <w:lvlJc w:val="left"/>
      <w:pPr>
        <w:ind w:left="360" w:hanging="360"/>
      </w:pPr>
      <w:rPr>
        <w:sz w:val="18"/>
        <w:szCs w:val="18"/>
      </w:rPr>
    </w:lvl>
    <w:lvl w:ilvl="1" w:tplc="2066423E">
      <w:start w:val="1"/>
      <w:numFmt w:val="lowerLetter"/>
      <w:lvlText w:val="%2."/>
      <w:lvlJc w:val="left"/>
      <w:pPr>
        <w:ind w:left="1080" w:hanging="360"/>
      </w:pPr>
    </w:lvl>
    <w:lvl w:ilvl="2" w:tplc="8F94BC3E">
      <w:start w:val="1"/>
      <w:numFmt w:val="lowerRoman"/>
      <w:lvlText w:val="%3."/>
      <w:lvlJc w:val="right"/>
      <w:pPr>
        <w:ind w:left="1800" w:hanging="180"/>
      </w:pPr>
    </w:lvl>
    <w:lvl w:ilvl="3" w:tplc="167E5416">
      <w:start w:val="1"/>
      <w:numFmt w:val="decimal"/>
      <w:lvlText w:val="%4."/>
      <w:lvlJc w:val="left"/>
      <w:pPr>
        <w:ind w:left="2520" w:hanging="360"/>
      </w:pPr>
    </w:lvl>
    <w:lvl w:ilvl="4" w:tplc="26E6C0A2">
      <w:start w:val="1"/>
      <w:numFmt w:val="lowerLetter"/>
      <w:lvlText w:val="%5."/>
      <w:lvlJc w:val="left"/>
      <w:pPr>
        <w:ind w:left="3240" w:hanging="360"/>
      </w:pPr>
    </w:lvl>
    <w:lvl w:ilvl="5" w:tplc="7EAE6B1C">
      <w:start w:val="1"/>
      <w:numFmt w:val="lowerRoman"/>
      <w:lvlText w:val="%6."/>
      <w:lvlJc w:val="right"/>
      <w:pPr>
        <w:ind w:left="3960" w:hanging="180"/>
      </w:pPr>
    </w:lvl>
    <w:lvl w:ilvl="6" w:tplc="80BEA232">
      <w:start w:val="1"/>
      <w:numFmt w:val="decimal"/>
      <w:lvlText w:val="%7."/>
      <w:lvlJc w:val="left"/>
      <w:pPr>
        <w:ind w:left="4680" w:hanging="360"/>
      </w:pPr>
    </w:lvl>
    <w:lvl w:ilvl="7" w:tplc="F60837AA">
      <w:start w:val="1"/>
      <w:numFmt w:val="lowerLetter"/>
      <w:lvlText w:val="%8."/>
      <w:lvlJc w:val="left"/>
      <w:pPr>
        <w:ind w:left="5400" w:hanging="360"/>
      </w:pPr>
    </w:lvl>
    <w:lvl w:ilvl="8" w:tplc="F092AC2E">
      <w:start w:val="1"/>
      <w:numFmt w:val="lowerRoman"/>
      <w:lvlText w:val="%9."/>
      <w:lvlJc w:val="right"/>
      <w:pPr>
        <w:ind w:left="6120" w:hanging="180"/>
      </w:pPr>
    </w:lvl>
  </w:abstractNum>
  <w:abstractNum w:abstractNumId="22" w15:restartNumberingAfterBreak="0">
    <w:nsid w:val="1F715DD3"/>
    <w:multiLevelType w:val="hybridMultilevel"/>
    <w:tmpl w:val="D5DE33EC"/>
    <w:lvl w:ilvl="0" w:tplc="B14E9D3C">
      <w:start w:val="1"/>
      <w:numFmt w:val="decimal"/>
      <w:lvlText w:val="%1."/>
      <w:lvlJc w:val="left"/>
      <w:pPr>
        <w:ind w:left="720" w:hanging="360"/>
      </w:pPr>
      <w:rPr>
        <w:sz w:val="18"/>
        <w:szCs w:val="18"/>
      </w:rPr>
    </w:lvl>
    <w:lvl w:ilvl="1" w:tplc="9F8414BC" w:tentative="1">
      <w:start w:val="1"/>
      <w:numFmt w:val="lowerLetter"/>
      <w:lvlText w:val="%2."/>
      <w:lvlJc w:val="left"/>
      <w:pPr>
        <w:ind w:left="1440" w:hanging="360"/>
      </w:pPr>
    </w:lvl>
    <w:lvl w:ilvl="2" w:tplc="DF485586" w:tentative="1">
      <w:start w:val="1"/>
      <w:numFmt w:val="lowerRoman"/>
      <w:lvlText w:val="%3."/>
      <w:lvlJc w:val="right"/>
      <w:pPr>
        <w:ind w:left="2160" w:hanging="180"/>
      </w:pPr>
    </w:lvl>
    <w:lvl w:ilvl="3" w:tplc="6868EB96" w:tentative="1">
      <w:start w:val="1"/>
      <w:numFmt w:val="decimal"/>
      <w:lvlText w:val="%4."/>
      <w:lvlJc w:val="left"/>
      <w:pPr>
        <w:ind w:left="2880" w:hanging="360"/>
      </w:pPr>
    </w:lvl>
    <w:lvl w:ilvl="4" w:tplc="8F6A5F26" w:tentative="1">
      <w:start w:val="1"/>
      <w:numFmt w:val="lowerLetter"/>
      <w:lvlText w:val="%5."/>
      <w:lvlJc w:val="left"/>
      <w:pPr>
        <w:ind w:left="3600" w:hanging="360"/>
      </w:pPr>
    </w:lvl>
    <w:lvl w:ilvl="5" w:tplc="C8D65DB0" w:tentative="1">
      <w:start w:val="1"/>
      <w:numFmt w:val="lowerRoman"/>
      <w:lvlText w:val="%6."/>
      <w:lvlJc w:val="right"/>
      <w:pPr>
        <w:ind w:left="4320" w:hanging="180"/>
      </w:pPr>
    </w:lvl>
    <w:lvl w:ilvl="6" w:tplc="B55ABAE8" w:tentative="1">
      <w:start w:val="1"/>
      <w:numFmt w:val="decimal"/>
      <w:lvlText w:val="%7."/>
      <w:lvlJc w:val="left"/>
      <w:pPr>
        <w:ind w:left="5040" w:hanging="360"/>
      </w:pPr>
    </w:lvl>
    <w:lvl w:ilvl="7" w:tplc="0682FAA6" w:tentative="1">
      <w:start w:val="1"/>
      <w:numFmt w:val="lowerLetter"/>
      <w:lvlText w:val="%8."/>
      <w:lvlJc w:val="left"/>
      <w:pPr>
        <w:ind w:left="5760" w:hanging="360"/>
      </w:pPr>
    </w:lvl>
    <w:lvl w:ilvl="8" w:tplc="5114D842" w:tentative="1">
      <w:start w:val="1"/>
      <w:numFmt w:val="lowerRoman"/>
      <w:lvlText w:val="%9."/>
      <w:lvlJc w:val="right"/>
      <w:pPr>
        <w:ind w:left="6480" w:hanging="180"/>
      </w:pPr>
    </w:lvl>
  </w:abstractNum>
  <w:abstractNum w:abstractNumId="23" w15:restartNumberingAfterBreak="0">
    <w:nsid w:val="1FE83894"/>
    <w:multiLevelType w:val="hybridMultilevel"/>
    <w:tmpl w:val="D5DE33EC"/>
    <w:lvl w:ilvl="0" w:tplc="8DBCC6E4">
      <w:start w:val="1"/>
      <w:numFmt w:val="decimal"/>
      <w:lvlText w:val="%1."/>
      <w:lvlJc w:val="left"/>
      <w:pPr>
        <w:ind w:left="720" w:hanging="360"/>
      </w:pPr>
      <w:rPr>
        <w:sz w:val="18"/>
        <w:szCs w:val="18"/>
      </w:rPr>
    </w:lvl>
    <w:lvl w:ilvl="1" w:tplc="B7D4D6F0" w:tentative="1">
      <w:start w:val="1"/>
      <w:numFmt w:val="lowerLetter"/>
      <w:lvlText w:val="%2."/>
      <w:lvlJc w:val="left"/>
      <w:pPr>
        <w:ind w:left="1440" w:hanging="360"/>
      </w:pPr>
    </w:lvl>
    <w:lvl w:ilvl="2" w:tplc="4ADAEFA4" w:tentative="1">
      <w:start w:val="1"/>
      <w:numFmt w:val="lowerRoman"/>
      <w:lvlText w:val="%3."/>
      <w:lvlJc w:val="right"/>
      <w:pPr>
        <w:ind w:left="2160" w:hanging="180"/>
      </w:pPr>
    </w:lvl>
    <w:lvl w:ilvl="3" w:tplc="223A8316" w:tentative="1">
      <w:start w:val="1"/>
      <w:numFmt w:val="decimal"/>
      <w:lvlText w:val="%4."/>
      <w:lvlJc w:val="left"/>
      <w:pPr>
        <w:ind w:left="2880" w:hanging="360"/>
      </w:pPr>
    </w:lvl>
    <w:lvl w:ilvl="4" w:tplc="4670C2BA" w:tentative="1">
      <w:start w:val="1"/>
      <w:numFmt w:val="lowerLetter"/>
      <w:lvlText w:val="%5."/>
      <w:lvlJc w:val="left"/>
      <w:pPr>
        <w:ind w:left="3600" w:hanging="360"/>
      </w:pPr>
    </w:lvl>
    <w:lvl w:ilvl="5" w:tplc="F95CFD98" w:tentative="1">
      <w:start w:val="1"/>
      <w:numFmt w:val="lowerRoman"/>
      <w:lvlText w:val="%6."/>
      <w:lvlJc w:val="right"/>
      <w:pPr>
        <w:ind w:left="4320" w:hanging="180"/>
      </w:pPr>
    </w:lvl>
    <w:lvl w:ilvl="6" w:tplc="50EE33D8" w:tentative="1">
      <w:start w:val="1"/>
      <w:numFmt w:val="decimal"/>
      <w:lvlText w:val="%7."/>
      <w:lvlJc w:val="left"/>
      <w:pPr>
        <w:ind w:left="5040" w:hanging="360"/>
      </w:pPr>
    </w:lvl>
    <w:lvl w:ilvl="7" w:tplc="61F4510E" w:tentative="1">
      <w:start w:val="1"/>
      <w:numFmt w:val="lowerLetter"/>
      <w:lvlText w:val="%8."/>
      <w:lvlJc w:val="left"/>
      <w:pPr>
        <w:ind w:left="5760" w:hanging="360"/>
      </w:pPr>
    </w:lvl>
    <w:lvl w:ilvl="8" w:tplc="1C9AC252" w:tentative="1">
      <w:start w:val="1"/>
      <w:numFmt w:val="lowerRoman"/>
      <w:lvlText w:val="%9."/>
      <w:lvlJc w:val="right"/>
      <w:pPr>
        <w:ind w:left="6480" w:hanging="180"/>
      </w:pPr>
    </w:lvl>
  </w:abstractNum>
  <w:abstractNum w:abstractNumId="24" w15:restartNumberingAfterBreak="0">
    <w:nsid w:val="20AB00BC"/>
    <w:multiLevelType w:val="hybridMultilevel"/>
    <w:tmpl w:val="D5DE33EC"/>
    <w:lvl w:ilvl="0" w:tplc="A44C9366">
      <w:start w:val="1"/>
      <w:numFmt w:val="decimal"/>
      <w:lvlText w:val="%1."/>
      <w:lvlJc w:val="left"/>
      <w:pPr>
        <w:ind w:left="720" w:hanging="360"/>
      </w:pPr>
      <w:rPr>
        <w:sz w:val="18"/>
        <w:szCs w:val="18"/>
      </w:rPr>
    </w:lvl>
    <w:lvl w:ilvl="1" w:tplc="4C1E8B9E" w:tentative="1">
      <w:start w:val="1"/>
      <w:numFmt w:val="lowerLetter"/>
      <w:lvlText w:val="%2."/>
      <w:lvlJc w:val="left"/>
      <w:pPr>
        <w:ind w:left="1440" w:hanging="360"/>
      </w:pPr>
    </w:lvl>
    <w:lvl w:ilvl="2" w:tplc="ABB4C72C" w:tentative="1">
      <w:start w:val="1"/>
      <w:numFmt w:val="lowerRoman"/>
      <w:lvlText w:val="%3."/>
      <w:lvlJc w:val="right"/>
      <w:pPr>
        <w:ind w:left="2160" w:hanging="180"/>
      </w:pPr>
    </w:lvl>
    <w:lvl w:ilvl="3" w:tplc="9B44EE2A" w:tentative="1">
      <w:start w:val="1"/>
      <w:numFmt w:val="decimal"/>
      <w:lvlText w:val="%4."/>
      <w:lvlJc w:val="left"/>
      <w:pPr>
        <w:ind w:left="2880" w:hanging="360"/>
      </w:pPr>
    </w:lvl>
    <w:lvl w:ilvl="4" w:tplc="54300DA2" w:tentative="1">
      <w:start w:val="1"/>
      <w:numFmt w:val="lowerLetter"/>
      <w:lvlText w:val="%5."/>
      <w:lvlJc w:val="left"/>
      <w:pPr>
        <w:ind w:left="3600" w:hanging="360"/>
      </w:pPr>
    </w:lvl>
    <w:lvl w:ilvl="5" w:tplc="580E7560" w:tentative="1">
      <w:start w:val="1"/>
      <w:numFmt w:val="lowerRoman"/>
      <w:lvlText w:val="%6."/>
      <w:lvlJc w:val="right"/>
      <w:pPr>
        <w:ind w:left="4320" w:hanging="180"/>
      </w:pPr>
    </w:lvl>
    <w:lvl w:ilvl="6" w:tplc="7846A44E" w:tentative="1">
      <w:start w:val="1"/>
      <w:numFmt w:val="decimal"/>
      <w:lvlText w:val="%7."/>
      <w:lvlJc w:val="left"/>
      <w:pPr>
        <w:ind w:left="5040" w:hanging="360"/>
      </w:pPr>
    </w:lvl>
    <w:lvl w:ilvl="7" w:tplc="D8969C70" w:tentative="1">
      <w:start w:val="1"/>
      <w:numFmt w:val="lowerLetter"/>
      <w:lvlText w:val="%8."/>
      <w:lvlJc w:val="left"/>
      <w:pPr>
        <w:ind w:left="5760" w:hanging="360"/>
      </w:pPr>
    </w:lvl>
    <w:lvl w:ilvl="8" w:tplc="03F41B06" w:tentative="1">
      <w:start w:val="1"/>
      <w:numFmt w:val="lowerRoman"/>
      <w:lvlText w:val="%9."/>
      <w:lvlJc w:val="right"/>
      <w:pPr>
        <w:ind w:left="6480" w:hanging="180"/>
      </w:pPr>
    </w:lvl>
  </w:abstractNum>
  <w:abstractNum w:abstractNumId="25" w15:restartNumberingAfterBreak="0">
    <w:nsid w:val="216729B3"/>
    <w:multiLevelType w:val="hybridMultilevel"/>
    <w:tmpl w:val="D5DE33EC"/>
    <w:lvl w:ilvl="0" w:tplc="74E4C16A">
      <w:start w:val="1"/>
      <w:numFmt w:val="decimal"/>
      <w:lvlText w:val="%1."/>
      <w:lvlJc w:val="left"/>
      <w:pPr>
        <w:ind w:left="720" w:hanging="360"/>
      </w:pPr>
      <w:rPr>
        <w:sz w:val="18"/>
        <w:szCs w:val="18"/>
      </w:rPr>
    </w:lvl>
    <w:lvl w:ilvl="1" w:tplc="B54A4470" w:tentative="1">
      <w:start w:val="1"/>
      <w:numFmt w:val="lowerLetter"/>
      <w:lvlText w:val="%2."/>
      <w:lvlJc w:val="left"/>
      <w:pPr>
        <w:ind w:left="1440" w:hanging="360"/>
      </w:pPr>
    </w:lvl>
    <w:lvl w:ilvl="2" w:tplc="0E926596" w:tentative="1">
      <w:start w:val="1"/>
      <w:numFmt w:val="lowerRoman"/>
      <w:lvlText w:val="%3."/>
      <w:lvlJc w:val="right"/>
      <w:pPr>
        <w:ind w:left="2160" w:hanging="180"/>
      </w:pPr>
    </w:lvl>
    <w:lvl w:ilvl="3" w:tplc="A2CE382E" w:tentative="1">
      <w:start w:val="1"/>
      <w:numFmt w:val="decimal"/>
      <w:lvlText w:val="%4."/>
      <w:lvlJc w:val="left"/>
      <w:pPr>
        <w:ind w:left="2880" w:hanging="360"/>
      </w:pPr>
    </w:lvl>
    <w:lvl w:ilvl="4" w:tplc="8C4EF8C4" w:tentative="1">
      <w:start w:val="1"/>
      <w:numFmt w:val="lowerLetter"/>
      <w:lvlText w:val="%5."/>
      <w:lvlJc w:val="left"/>
      <w:pPr>
        <w:ind w:left="3600" w:hanging="360"/>
      </w:pPr>
    </w:lvl>
    <w:lvl w:ilvl="5" w:tplc="1DEC270A" w:tentative="1">
      <w:start w:val="1"/>
      <w:numFmt w:val="lowerRoman"/>
      <w:lvlText w:val="%6."/>
      <w:lvlJc w:val="right"/>
      <w:pPr>
        <w:ind w:left="4320" w:hanging="180"/>
      </w:pPr>
    </w:lvl>
    <w:lvl w:ilvl="6" w:tplc="26A055BC" w:tentative="1">
      <w:start w:val="1"/>
      <w:numFmt w:val="decimal"/>
      <w:lvlText w:val="%7."/>
      <w:lvlJc w:val="left"/>
      <w:pPr>
        <w:ind w:left="5040" w:hanging="360"/>
      </w:pPr>
    </w:lvl>
    <w:lvl w:ilvl="7" w:tplc="7E1801AC" w:tentative="1">
      <w:start w:val="1"/>
      <w:numFmt w:val="lowerLetter"/>
      <w:lvlText w:val="%8."/>
      <w:lvlJc w:val="left"/>
      <w:pPr>
        <w:ind w:left="5760" w:hanging="360"/>
      </w:pPr>
    </w:lvl>
    <w:lvl w:ilvl="8" w:tplc="7738411C" w:tentative="1">
      <w:start w:val="1"/>
      <w:numFmt w:val="lowerRoman"/>
      <w:lvlText w:val="%9."/>
      <w:lvlJc w:val="right"/>
      <w:pPr>
        <w:ind w:left="6480" w:hanging="180"/>
      </w:pPr>
    </w:lvl>
  </w:abstractNum>
  <w:abstractNum w:abstractNumId="26" w15:restartNumberingAfterBreak="0">
    <w:nsid w:val="21685D81"/>
    <w:multiLevelType w:val="hybridMultilevel"/>
    <w:tmpl w:val="09A684EC"/>
    <w:lvl w:ilvl="0" w:tplc="EFFAF690">
      <w:start w:val="1"/>
      <w:numFmt w:val="decimal"/>
      <w:lvlText w:val="%1."/>
      <w:lvlJc w:val="left"/>
      <w:pPr>
        <w:ind w:left="720" w:hanging="360"/>
      </w:pPr>
      <w:rPr>
        <w:sz w:val="18"/>
        <w:szCs w:val="18"/>
      </w:rPr>
    </w:lvl>
    <w:lvl w:ilvl="1" w:tplc="8566046A" w:tentative="1">
      <w:start w:val="1"/>
      <w:numFmt w:val="lowerLetter"/>
      <w:lvlText w:val="%2."/>
      <w:lvlJc w:val="left"/>
      <w:pPr>
        <w:ind w:left="1440" w:hanging="360"/>
      </w:pPr>
    </w:lvl>
    <w:lvl w:ilvl="2" w:tplc="D0FABAE6" w:tentative="1">
      <w:start w:val="1"/>
      <w:numFmt w:val="lowerRoman"/>
      <w:lvlText w:val="%3."/>
      <w:lvlJc w:val="right"/>
      <w:pPr>
        <w:ind w:left="2160" w:hanging="180"/>
      </w:pPr>
    </w:lvl>
    <w:lvl w:ilvl="3" w:tplc="89FC0054" w:tentative="1">
      <w:start w:val="1"/>
      <w:numFmt w:val="decimal"/>
      <w:lvlText w:val="%4."/>
      <w:lvlJc w:val="left"/>
      <w:pPr>
        <w:ind w:left="2880" w:hanging="360"/>
      </w:pPr>
    </w:lvl>
    <w:lvl w:ilvl="4" w:tplc="0760351E" w:tentative="1">
      <w:start w:val="1"/>
      <w:numFmt w:val="lowerLetter"/>
      <w:lvlText w:val="%5."/>
      <w:lvlJc w:val="left"/>
      <w:pPr>
        <w:ind w:left="3600" w:hanging="360"/>
      </w:pPr>
    </w:lvl>
    <w:lvl w:ilvl="5" w:tplc="1D9EBE82" w:tentative="1">
      <w:start w:val="1"/>
      <w:numFmt w:val="lowerRoman"/>
      <w:lvlText w:val="%6."/>
      <w:lvlJc w:val="right"/>
      <w:pPr>
        <w:ind w:left="4320" w:hanging="180"/>
      </w:pPr>
    </w:lvl>
    <w:lvl w:ilvl="6" w:tplc="00B8029A" w:tentative="1">
      <w:start w:val="1"/>
      <w:numFmt w:val="decimal"/>
      <w:lvlText w:val="%7."/>
      <w:lvlJc w:val="left"/>
      <w:pPr>
        <w:ind w:left="5040" w:hanging="360"/>
      </w:pPr>
    </w:lvl>
    <w:lvl w:ilvl="7" w:tplc="177E9F5C" w:tentative="1">
      <w:start w:val="1"/>
      <w:numFmt w:val="lowerLetter"/>
      <w:lvlText w:val="%8."/>
      <w:lvlJc w:val="left"/>
      <w:pPr>
        <w:ind w:left="5760" w:hanging="360"/>
      </w:pPr>
    </w:lvl>
    <w:lvl w:ilvl="8" w:tplc="38BCEBA8" w:tentative="1">
      <w:start w:val="1"/>
      <w:numFmt w:val="lowerRoman"/>
      <w:lvlText w:val="%9."/>
      <w:lvlJc w:val="right"/>
      <w:pPr>
        <w:ind w:left="6480" w:hanging="180"/>
      </w:pPr>
    </w:lvl>
  </w:abstractNum>
  <w:abstractNum w:abstractNumId="27" w15:restartNumberingAfterBreak="0">
    <w:nsid w:val="2431526D"/>
    <w:multiLevelType w:val="hybridMultilevel"/>
    <w:tmpl w:val="B28E70DE"/>
    <w:lvl w:ilvl="0" w:tplc="844273D0">
      <w:start w:val="1"/>
      <w:numFmt w:val="decimal"/>
      <w:lvlText w:val="%1."/>
      <w:lvlJc w:val="left"/>
      <w:pPr>
        <w:ind w:left="720" w:hanging="360"/>
      </w:pPr>
    </w:lvl>
    <w:lvl w:ilvl="1" w:tplc="698EF860">
      <w:start w:val="1"/>
      <w:numFmt w:val="lowerLetter"/>
      <w:lvlText w:val="%2."/>
      <w:lvlJc w:val="left"/>
      <w:pPr>
        <w:ind w:left="1440" w:hanging="360"/>
      </w:pPr>
    </w:lvl>
    <w:lvl w:ilvl="2" w:tplc="2946D70E">
      <w:start w:val="1"/>
      <w:numFmt w:val="lowerRoman"/>
      <w:lvlText w:val="%3."/>
      <w:lvlJc w:val="right"/>
      <w:pPr>
        <w:ind w:left="2160" w:hanging="180"/>
      </w:pPr>
    </w:lvl>
    <w:lvl w:ilvl="3" w:tplc="BD18B996">
      <w:start w:val="1"/>
      <w:numFmt w:val="decimal"/>
      <w:lvlText w:val="%4."/>
      <w:lvlJc w:val="left"/>
      <w:pPr>
        <w:ind w:left="2880" w:hanging="360"/>
      </w:pPr>
    </w:lvl>
    <w:lvl w:ilvl="4" w:tplc="1ED425E8">
      <w:start w:val="1"/>
      <w:numFmt w:val="lowerLetter"/>
      <w:lvlText w:val="%5."/>
      <w:lvlJc w:val="left"/>
      <w:pPr>
        <w:ind w:left="3600" w:hanging="360"/>
      </w:pPr>
    </w:lvl>
    <w:lvl w:ilvl="5" w:tplc="BBD44372">
      <w:start w:val="1"/>
      <w:numFmt w:val="lowerRoman"/>
      <w:lvlText w:val="%6."/>
      <w:lvlJc w:val="right"/>
      <w:pPr>
        <w:ind w:left="4320" w:hanging="180"/>
      </w:pPr>
    </w:lvl>
    <w:lvl w:ilvl="6" w:tplc="C18CB826">
      <w:start w:val="1"/>
      <w:numFmt w:val="decimal"/>
      <w:lvlText w:val="%7."/>
      <w:lvlJc w:val="left"/>
      <w:pPr>
        <w:ind w:left="5040" w:hanging="360"/>
      </w:pPr>
    </w:lvl>
    <w:lvl w:ilvl="7" w:tplc="41FCF356">
      <w:start w:val="1"/>
      <w:numFmt w:val="lowerLetter"/>
      <w:lvlText w:val="%8."/>
      <w:lvlJc w:val="left"/>
      <w:pPr>
        <w:ind w:left="5760" w:hanging="360"/>
      </w:pPr>
    </w:lvl>
    <w:lvl w:ilvl="8" w:tplc="D99A9FAA">
      <w:start w:val="1"/>
      <w:numFmt w:val="lowerRoman"/>
      <w:lvlText w:val="%9."/>
      <w:lvlJc w:val="right"/>
      <w:pPr>
        <w:ind w:left="6480" w:hanging="180"/>
      </w:pPr>
    </w:lvl>
  </w:abstractNum>
  <w:abstractNum w:abstractNumId="28" w15:restartNumberingAfterBreak="0">
    <w:nsid w:val="247B2A5C"/>
    <w:multiLevelType w:val="hybridMultilevel"/>
    <w:tmpl w:val="6BE48CA0"/>
    <w:lvl w:ilvl="0" w:tplc="BA3C0B2E">
      <w:start w:val="1"/>
      <w:numFmt w:val="decimal"/>
      <w:lvlText w:val="%1."/>
      <w:lvlJc w:val="left"/>
      <w:pPr>
        <w:ind w:left="360" w:hanging="360"/>
      </w:pPr>
    </w:lvl>
    <w:lvl w:ilvl="1" w:tplc="27703796" w:tentative="1">
      <w:start w:val="1"/>
      <w:numFmt w:val="lowerLetter"/>
      <w:lvlText w:val="%2."/>
      <w:lvlJc w:val="left"/>
      <w:pPr>
        <w:ind w:left="1440" w:hanging="360"/>
      </w:pPr>
    </w:lvl>
    <w:lvl w:ilvl="2" w:tplc="E8500C18" w:tentative="1">
      <w:start w:val="1"/>
      <w:numFmt w:val="lowerRoman"/>
      <w:lvlText w:val="%3."/>
      <w:lvlJc w:val="right"/>
      <w:pPr>
        <w:ind w:left="2160" w:hanging="180"/>
      </w:pPr>
    </w:lvl>
    <w:lvl w:ilvl="3" w:tplc="41386ADA" w:tentative="1">
      <w:start w:val="1"/>
      <w:numFmt w:val="decimal"/>
      <w:lvlText w:val="%4."/>
      <w:lvlJc w:val="left"/>
      <w:pPr>
        <w:ind w:left="2880" w:hanging="360"/>
      </w:pPr>
    </w:lvl>
    <w:lvl w:ilvl="4" w:tplc="B224B1BA" w:tentative="1">
      <w:start w:val="1"/>
      <w:numFmt w:val="lowerLetter"/>
      <w:lvlText w:val="%5."/>
      <w:lvlJc w:val="left"/>
      <w:pPr>
        <w:ind w:left="3600" w:hanging="360"/>
      </w:pPr>
    </w:lvl>
    <w:lvl w:ilvl="5" w:tplc="BCE8917C" w:tentative="1">
      <w:start w:val="1"/>
      <w:numFmt w:val="lowerRoman"/>
      <w:lvlText w:val="%6."/>
      <w:lvlJc w:val="right"/>
      <w:pPr>
        <w:ind w:left="4320" w:hanging="180"/>
      </w:pPr>
    </w:lvl>
    <w:lvl w:ilvl="6" w:tplc="D278FF1A" w:tentative="1">
      <w:start w:val="1"/>
      <w:numFmt w:val="decimal"/>
      <w:lvlText w:val="%7."/>
      <w:lvlJc w:val="left"/>
      <w:pPr>
        <w:ind w:left="5040" w:hanging="360"/>
      </w:pPr>
    </w:lvl>
    <w:lvl w:ilvl="7" w:tplc="3F0AB40C" w:tentative="1">
      <w:start w:val="1"/>
      <w:numFmt w:val="lowerLetter"/>
      <w:lvlText w:val="%8."/>
      <w:lvlJc w:val="left"/>
      <w:pPr>
        <w:ind w:left="5760" w:hanging="360"/>
      </w:pPr>
    </w:lvl>
    <w:lvl w:ilvl="8" w:tplc="DDA6C71E" w:tentative="1">
      <w:start w:val="1"/>
      <w:numFmt w:val="lowerRoman"/>
      <w:lvlText w:val="%9."/>
      <w:lvlJc w:val="right"/>
      <w:pPr>
        <w:ind w:left="6480" w:hanging="180"/>
      </w:pPr>
    </w:lvl>
  </w:abstractNum>
  <w:abstractNum w:abstractNumId="29" w15:restartNumberingAfterBreak="0">
    <w:nsid w:val="26971AFE"/>
    <w:multiLevelType w:val="hybridMultilevel"/>
    <w:tmpl w:val="81CCEC14"/>
    <w:lvl w:ilvl="0" w:tplc="6DEEBD3E">
      <w:start w:val="1"/>
      <w:numFmt w:val="decimal"/>
      <w:lvlText w:val="%1."/>
      <w:lvlJc w:val="left"/>
      <w:pPr>
        <w:ind w:left="720" w:hanging="360"/>
      </w:pPr>
    </w:lvl>
    <w:lvl w:ilvl="1" w:tplc="9AB0B9AC" w:tentative="1">
      <w:start w:val="1"/>
      <w:numFmt w:val="lowerLetter"/>
      <w:lvlText w:val="%2."/>
      <w:lvlJc w:val="left"/>
      <w:pPr>
        <w:ind w:left="1440" w:hanging="360"/>
      </w:pPr>
    </w:lvl>
    <w:lvl w:ilvl="2" w:tplc="76041CCE" w:tentative="1">
      <w:start w:val="1"/>
      <w:numFmt w:val="lowerRoman"/>
      <w:lvlText w:val="%3."/>
      <w:lvlJc w:val="right"/>
      <w:pPr>
        <w:ind w:left="2160" w:hanging="180"/>
      </w:pPr>
    </w:lvl>
    <w:lvl w:ilvl="3" w:tplc="8376E114" w:tentative="1">
      <w:start w:val="1"/>
      <w:numFmt w:val="decimal"/>
      <w:lvlText w:val="%4."/>
      <w:lvlJc w:val="left"/>
      <w:pPr>
        <w:ind w:left="2880" w:hanging="360"/>
      </w:pPr>
    </w:lvl>
    <w:lvl w:ilvl="4" w:tplc="3E2CB03A" w:tentative="1">
      <w:start w:val="1"/>
      <w:numFmt w:val="lowerLetter"/>
      <w:lvlText w:val="%5."/>
      <w:lvlJc w:val="left"/>
      <w:pPr>
        <w:ind w:left="3600" w:hanging="360"/>
      </w:pPr>
    </w:lvl>
    <w:lvl w:ilvl="5" w:tplc="470270FC" w:tentative="1">
      <w:start w:val="1"/>
      <w:numFmt w:val="lowerRoman"/>
      <w:lvlText w:val="%6."/>
      <w:lvlJc w:val="right"/>
      <w:pPr>
        <w:ind w:left="4320" w:hanging="180"/>
      </w:pPr>
    </w:lvl>
    <w:lvl w:ilvl="6" w:tplc="D5AE0208" w:tentative="1">
      <w:start w:val="1"/>
      <w:numFmt w:val="decimal"/>
      <w:lvlText w:val="%7."/>
      <w:lvlJc w:val="left"/>
      <w:pPr>
        <w:ind w:left="5040" w:hanging="360"/>
      </w:pPr>
    </w:lvl>
    <w:lvl w:ilvl="7" w:tplc="273A28A2" w:tentative="1">
      <w:start w:val="1"/>
      <w:numFmt w:val="lowerLetter"/>
      <w:lvlText w:val="%8."/>
      <w:lvlJc w:val="left"/>
      <w:pPr>
        <w:ind w:left="5760" w:hanging="360"/>
      </w:pPr>
    </w:lvl>
    <w:lvl w:ilvl="8" w:tplc="43DEEEF8" w:tentative="1">
      <w:start w:val="1"/>
      <w:numFmt w:val="lowerRoman"/>
      <w:lvlText w:val="%9."/>
      <w:lvlJc w:val="right"/>
      <w:pPr>
        <w:ind w:left="6480" w:hanging="180"/>
      </w:pPr>
    </w:lvl>
  </w:abstractNum>
  <w:abstractNum w:abstractNumId="30" w15:restartNumberingAfterBreak="0">
    <w:nsid w:val="27216462"/>
    <w:multiLevelType w:val="hybridMultilevel"/>
    <w:tmpl w:val="D5DE33EC"/>
    <w:lvl w:ilvl="0" w:tplc="961A0CAE">
      <w:start w:val="1"/>
      <w:numFmt w:val="decimal"/>
      <w:lvlText w:val="%1."/>
      <w:lvlJc w:val="left"/>
      <w:pPr>
        <w:ind w:left="720" w:hanging="360"/>
      </w:pPr>
      <w:rPr>
        <w:sz w:val="18"/>
        <w:szCs w:val="18"/>
      </w:rPr>
    </w:lvl>
    <w:lvl w:ilvl="1" w:tplc="AED0DD2C" w:tentative="1">
      <w:start w:val="1"/>
      <w:numFmt w:val="lowerLetter"/>
      <w:lvlText w:val="%2."/>
      <w:lvlJc w:val="left"/>
      <w:pPr>
        <w:ind w:left="1440" w:hanging="360"/>
      </w:pPr>
    </w:lvl>
    <w:lvl w:ilvl="2" w:tplc="7FB6052A" w:tentative="1">
      <w:start w:val="1"/>
      <w:numFmt w:val="lowerRoman"/>
      <w:lvlText w:val="%3."/>
      <w:lvlJc w:val="right"/>
      <w:pPr>
        <w:ind w:left="2160" w:hanging="180"/>
      </w:pPr>
    </w:lvl>
    <w:lvl w:ilvl="3" w:tplc="8564CC74" w:tentative="1">
      <w:start w:val="1"/>
      <w:numFmt w:val="decimal"/>
      <w:lvlText w:val="%4."/>
      <w:lvlJc w:val="left"/>
      <w:pPr>
        <w:ind w:left="2880" w:hanging="360"/>
      </w:pPr>
    </w:lvl>
    <w:lvl w:ilvl="4" w:tplc="1F2AD156" w:tentative="1">
      <w:start w:val="1"/>
      <w:numFmt w:val="lowerLetter"/>
      <w:lvlText w:val="%5."/>
      <w:lvlJc w:val="left"/>
      <w:pPr>
        <w:ind w:left="3600" w:hanging="360"/>
      </w:pPr>
    </w:lvl>
    <w:lvl w:ilvl="5" w:tplc="6DD4E342" w:tentative="1">
      <w:start w:val="1"/>
      <w:numFmt w:val="lowerRoman"/>
      <w:lvlText w:val="%6."/>
      <w:lvlJc w:val="right"/>
      <w:pPr>
        <w:ind w:left="4320" w:hanging="180"/>
      </w:pPr>
    </w:lvl>
    <w:lvl w:ilvl="6" w:tplc="E182FBEE" w:tentative="1">
      <w:start w:val="1"/>
      <w:numFmt w:val="decimal"/>
      <w:lvlText w:val="%7."/>
      <w:lvlJc w:val="left"/>
      <w:pPr>
        <w:ind w:left="5040" w:hanging="360"/>
      </w:pPr>
    </w:lvl>
    <w:lvl w:ilvl="7" w:tplc="9A1A4D56" w:tentative="1">
      <w:start w:val="1"/>
      <w:numFmt w:val="lowerLetter"/>
      <w:lvlText w:val="%8."/>
      <w:lvlJc w:val="left"/>
      <w:pPr>
        <w:ind w:left="5760" w:hanging="360"/>
      </w:pPr>
    </w:lvl>
    <w:lvl w:ilvl="8" w:tplc="409E626A" w:tentative="1">
      <w:start w:val="1"/>
      <w:numFmt w:val="lowerRoman"/>
      <w:lvlText w:val="%9."/>
      <w:lvlJc w:val="right"/>
      <w:pPr>
        <w:ind w:left="6480" w:hanging="180"/>
      </w:pPr>
    </w:lvl>
  </w:abstractNum>
  <w:abstractNum w:abstractNumId="31" w15:restartNumberingAfterBreak="0">
    <w:nsid w:val="27E075F6"/>
    <w:multiLevelType w:val="hybridMultilevel"/>
    <w:tmpl w:val="44D06A8E"/>
    <w:lvl w:ilvl="0" w:tplc="BE8C9C50">
      <w:start w:val="1"/>
      <w:numFmt w:val="decimal"/>
      <w:lvlText w:val="%1."/>
      <w:lvlJc w:val="left"/>
      <w:pPr>
        <w:ind w:left="360" w:hanging="360"/>
      </w:pPr>
    </w:lvl>
    <w:lvl w:ilvl="1" w:tplc="34644EB0">
      <w:start w:val="1"/>
      <w:numFmt w:val="lowerLetter"/>
      <w:lvlText w:val="%2."/>
      <w:lvlJc w:val="left"/>
      <w:pPr>
        <w:ind w:left="1080" w:hanging="360"/>
      </w:pPr>
    </w:lvl>
    <w:lvl w:ilvl="2" w:tplc="3604C82E">
      <w:start w:val="1"/>
      <w:numFmt w:val="lowerRoman"/>
      <w:lvlText w:val="%3."/>
      <w:lvlJc w:val="right"/>
      <w:pPr>
        <w:ind w:left="1800" w:hanging="180"/>
      </w:pPr>
    </w:lvl>
    <w:lvl w:ilvl="3" w:tplc="2C4241D0">
      <w:start w:val="1"/>
      <w:numFmt w:val="decimal"/>
      <w:lvlText w:val="%4."/>
      <w:lvlJc w:val="left"/>
      <w:pPr>
        <w:ind w:left="2520" w:hanging="360"/>
      </w:pPr>
    </w:lvl>
    <w:lvl w:ilvl="4" w:tplc="416C3176">
      <w:start w:val="1"/>
      <w:numFmt w:val="lowerLetter"/>
      <w:lvlText w:val="%5."/>
      <w:lvlJc w:val="left"/>
      <w:pPr>
        <w:ind w:left="3240" w:hanging="360"/>
      </w:pPr>
    </w:lvl>
    <w:lvl w:ilvl="5" w:tplc="E592C4AA">
      <w:start w:val="1"/>
      <w:numFmt w:val="lowerRoman"/>
      <w:lvlText w:val="%6."/>
      <w:lvlJc w:val="right"/>
      <w:pPr>
        <w:ind w:left="3960" w:hanging="180"/>
      </w:pPr>
    </w:lvl>
    <w:lvl w:ilvl="6" w:tplc="39341068">
      <w:start w:val="1"/>
      <w:numFmt w:val="decimal"/>
      <w:lvlText w:val="%7."/>
      <w:lvlJc w:val="left"/>
      <w:pPr>
        <w:ind w:left="4680" w:hanging="360"/>
      </w:pPr>
    </w:lvl>
    <w:lvl w:ilvl="7" w:tplc="ECE4A102">
      <w:start w:val="1"/>
      <w:numFmt w:val="lowerLetter"/>
      <w:lvlText w:val="%8."/>
      <w:lvlJc w:val="left"/>
      <w:pPr>
        <w:ind w:left="5400" w:hanging="360"/>
      </w:pPr>
    </w:lvl>
    <w:lvl w:ilvl="8" w:tplc="3CE82172">
      <w:start w:val="1"/>
      <w:numFmt w:val="lowerRoman"/>
      <w:lvlText w:val="%9."/>
      <w:lvlJc w:val="right"/>
      <w:pPr>
        <w:ind w:left="6120" w:hanging="180"/>
      </w:pPr>
    </w:lvl>
  </w:abstractNum>
  <w:abstractNum w:abstractNumId="32" w15:restartNumberingAfterBreak="0">
    <w:nsid w:val="2A7032E0"/>
    <w:multiLevelType w:val="hybridMultilevel"/>
    <w:tmpl w:val="D5DE33EC"/>
    <w:lvl w:ilvl="0" w:tplc="291A14DC">
      <w:start w:val="1"/>
      <w:numFmt w:val="decimal"/>
      <w:lvlText w:val="%1."/>
      <w:lvlJc w:val="left"/>
      <w:pPr>
        <w:ind w:left="720" w:hanging="360"/>
      </w:pPr>
      <w:rPr>
        <w:sz w:val="18"/>
        <w:szCs w:val="18"/>
      </w:rPr>
    </w:lvl>
    <w:lvl w:ilvl="1" w:tplc="AFA042EE" w:tentative="1">
      <w:start w:val="1"/>
      <w:numFmt w:val="lowerLetter"/>
      <w:lvlText w:val="%2."/>
      <w:lvlJc w:val="left"/>
      <w:pPr>
        <w:ind w:left="1440" w:hanging="360"/>
      </w:pPr>
    </w:lvl>
    <w:lvl w:ilvl="2" w:tplc="F170FFA2" w:tentative="1">
      <w:start w:val="1"/>
      <w:numFmt w:val="lowerRoman"/>
      <w:lvlText w:val="%3."/>
      <w:lvlJc w:val="right"/>
      <w:pPr>
        <w:ind w:left="2160" w:hanging="180"/>
      </w:pPr>
    </w:lvl>
    <w:lvl w:ilvl="3" w:tplc="6FEE8A42" w:tentative="1">
      <w:start w:val="1"/>
      <w:numFmt w:val="decimal"/>
      <w:lvlText w:val="%4."/>
      <w:lvlJc w:val="left"/>
      <w:pPr>
        <w:ind w:left="2880" w:hanging="360"/>
      </w:pPr>
    </w:lvl>
    <w:lvl w:ilvl="4" w:tplc="943425AE" w:tentative="1">
      <w:start w:val="1"/>
      <w:numFmt w:val="lowerLetter"/>
      <w:lvlText w:val="%5."/>
      <w:lvlJc w:val="left"/>
      <w:pPr>
        <w:ind w:left="3600" w:hanging="360"/>
      </w:pPr>
    </w:lvl>
    <w:lvl w:ilvl="5" w:tplc="FA6A378A" w:tentative="1">
      <w:start w:val="1"/>
      <w:numFmt w:val="lowerRoman"/>
      <w:lvlText w:val="%6."/>
      <w:lvlJc w:val="right"/>
      <w:pPr>
        <w:ind w:left="4320" w:hanging="180"/>
      </w:pPr>
    </w:lvl>
    <w:lvl w:ilvl="6" w:tplc="02F6EEB8" w:tentative="1">
      <w:start w:val="1"/>
      <w:numFmt w:val="decimal"/>
      <w:lvlText w:val="%7."/>
      <w:lvlJc w:val="left"/>
      <w:pPr>
        <w:ind w:left="5040" w:hanging="360"/>
      </w:pPr>
    </w:lvl>
    <w:lvl w:ilvl="7" w:tplc="CFCC52EA" w:tentative="1">
      <w:start w:val="1"/>
      <w:numFmt w:val="lowerLetter"/>
      <w:lvlText w:val="%8."/>
      <w:lvlJc w:val="left"/>
      <w:pPr>
        <w:ind w:left="5760" w:hanging="360"/>
      </w:pPr>
    </w:lvl>
    <w:lvl w:ilvl="8" w:tplc="4B1250BA" w:tentative="1">
      <w:start w:val="1"/>
      <w:numFmt w:val="lowerRoman"/>
      <w:lvlText w:val="%9."/>
      <w:lvlJc w:val="right"/>
      <w:pPr>
        <w:ind w:left="6480" w:hanging="180"/>
      </w:pPr>
    </w:lvl>
  </w:abstractNum>
  <w:abstractNum w:abstractNumId="33" w15:restartNumberingAfterBreak="0">
    <w:nsid w:val="2A985004"/>
    <w:multiLevelType w:val="hybridMultilevel"/>
    <w:tmpl w:val="44D06A8E"/>
    <w:lvl w:ilvl="0" w:tplc="849CBE78">
      <w:start w:val="1"/>
      <w:numFmt w:val="decimal"/>
      <w:lvlText w:val="%1."/>
      <w:lvlJc w:val="left"/>
      <w:pPr>
        <w:ind w:left="360" w:hanging="360"/>
      </w:pPr>
    </w:lvl>
    <w:lvl w:ilvl="1" w:tplc="86D40300">
      <w:start w:val="1"/>
      <w:numFmt w:val="lowerLetter"/>
      <w:lvlText w:val="%2."/>
      <w:lvlJc w:val="left"/>
      <w:pPr>
        <w:ind w:left="1080" w:hanging="360"/>
      </w:pPr>
    </w:lvl>
    <w:lvl w:ilvl="2" w:tplc="8F0439C4">
      <w:start w:val="1"/>
      <w:numFmt w:val="lowerRoman"/>
      <w:lvlText w:val="%3."/>
      <w:lvlJc w:val="right"/>
      <w:pPr>
        <w:ind w:left="1800" w:hanging="180"/>
      </w:pPr>
    </w:lvl>
    <w:lvl w:ilvl="3" w:tplc="63E6E758">
      <w:start w:val="1"/>
      <w:numFmt w:val="decimal"/>
      <w:lvlText w:val="%4."/>
      <w:lvlJc w:val="left"/>
      <w:pPr>
        <w:ind w:left="2520" w:hanging="360"/>
      </w:pPr>
    </w:lvl>
    <w:lvl w:ilvl="4" w:tplc="9DF0691E">
      <w:start w:val="1"/>
      <w:numFmt w:val="lowerLetter"/>
      <w:lvlText w:val="%5."/>
      <w:lvlJc w:val="left"/>
      <w:pPr>
        <w:ind w:left="3240" w:hanging="360"/>
      </w:pPr>
    </w:lvl>
    <w:lvl w:ilvl="5" w:tplc="458A117A">
      <w:start w:val="1"/>
      <w:numFmt w:val="lowerRoman"/>
      <w:lvlText w:val="%6."/>
      <w:lvlJc w:val="right"/>
      <w:pPr>
        <w:ind w:left="3960" w:hanging="180"/>
      </w:pPr>
    </w:lvl>
    <w:lvl w:ilvl="6" w:tplc="E70657C0">
      <w:start w:val="1"/>
      <w:numFmt w:val="decimal"/>
      <w:lvlText w:val="%7."/>
      <w:lvlJc w:val="left"/>
      <w:pPr>
        <w:ind w:left="4680" w:hanging="360"/>
      </w:pPr>
    </w:lvl>
    <w:lvl w:ilvl="7" w:tplc="E81E4C44">
      <w:start w:val="1"/>
      <w:numFmt w:val="lowerLetter"/>
      <w:lvlText w:val="%8."/>
      <w:lvlJc w:val="left"/>
      <w:pPr>
        <w:ind w:left="5400" w:hanging="360"/>
      </w:pPr>
    </w:lvl>
    <w:lvl w:ilvl="8" w:tplc="2B304A1E">
      <w:start w:val="1"/>
      <w:numFmt w:val="lowerRoman"/>
      <w:lvlText w:val="%9."/>
      <w:lvlJc w:val="right"/>
      <w:pPr>
        <w:ind w:left="6120" w:hanging="180"/>
      </w:pPr>
    </w:lvl>
  </w:abstractNum>
  <w:abstractNum w:abstractNumId="34" w15:restartNumberingAfterBreak="0">
    <w:nsid w:val="2C434616"/>
    <w:multiLevelType w:val="hybridMultilevel"/>
    <w:tmpl w:val="D5DE33EC"/>
    <w:lvl w:ilvl="0" w:tplc="7862C97C">
      <w:start w:val="1"/>
      <w:numFmt w:val="decimal"/>
      <w:lvlText w:val="%1."/>
      <w:lvlJc w:val="left"/>
      <w:pPr>
        <w:ind w:left="1080" w:hanging="360"/>
      </w:pPr>
      <w:rPr>
        <w:sz w:val="18"/>
        <w:szCs w:val="18"/>
      </w:rPr>
    </w:lvl>
    <w:lvl w:ilvl="1" w:tplc="463A9C48" w:tentative="1">
      <w:start w:val="1"/>
      <w:numFmt w:val="lowerLetter"/>
      <w:lvlText w:val="%2."/>
      <w:lvlJc w:val="left"/>
      <w:pPr>
        <w:ind w:left="1800" w:hanging="360"/>
      </w:pPr>
    </w:lvl>
    <w:lvl w:ilvl="2" w:tplc="24B231C6" w:tentative="1">
      <w:start w:val="1"/>
      <w:numFmt w:val="lowerRoman"/>
      <w:lvlText w:val="%3."/>
      <w:lvlJc w:val="right"/>
      <w:pPr>
        <w:ind w:left="2520" w:hanging="180"/>
      </w:pPr>
    </w:lvl>
    <w:lvl w:ilvl="3" w:tplc="C93C9564" w:tentative="1">
      <w:start w:val="1"/>
      <w:numFmt w:val="decimal"/>
      <w:lvlText w:val="%4."/>
      <w:lvlJc w:val="left"/>
      <w:pPr>
        <w:ind w:left="3240" w:hanging="360"/>
      </w:pPr>
    </w:lvl>
    <w:lvl w:ilvl="4" w:tplc="B6AEE976" w:tentative="1">
      <w:start w:val="1"/>
      <w:numFmt w:val="lowerLetter"/>
      <w:lvlText w:val="%5."/>
      <w:lvlJc w:val="left"/>
      <w:pPr>
        <w:ind w:left="3960" w:hanging="360"/>
      </w:pPr>
    </w:lvl>
    <w:lvl w:ilvl="5" w:tplc="E1760E6A" w:tentative="1">
      <w:start w:val="1"/>
      <w:numFmt w:val="lowerRoman"/>
      <w:lvlText w:val="%6."/>
      <w:lvlJc w:val="right"/>
      <w:pPr>
        <w:ind w:left="4680" w:hanging="180"/>
      </w:pPr>
    </w:lvl>
    <w:lvl w:ilvl="6" w:tplc="7B7A8144" w:tentative="1">
      <w:start w:val="1"/>
      <w:numFmt w:val="decimal"/>
      <w:lvlText w:val="%7."/>
      <w:lvlJc w:val="left"/>
      <w:pPr>
        <w:ind w:left="5400" w:hanging="360"/>
      </w:pPr>
    </w:lvl>
    <w:lvl w:ilvl="7" w:tplc="89863908" w:tentative="1">
      <w:start w:val="1"/>
      <w:numFmt w:val="lowerLetter"/>
      <w:lvlText w:val="%8."/>
      <w:lvlJc w:val="left"/>
      <w:pPr>
        <w:ind w:left="6120" w:hanging="360"/>
      </w:pPr>
    </w:lvl>
    <w:lvl w:ilvl="8" w:tplc="634231AA" w:tentative="1">
      <w:start w:val="1"/>
      <w:numFmt w:val="lowerRoman"/>
      <w:lvlText w:val="%9."/>
      <w:lvlJc w:val="right"/>
      <w:pPr>
        <w:ind w:left="6840" w:hanging="180"/>
      </w:pPr>
    </w:lvl>
  </w:abstractNum>
  <w:abstractNum w:abstractNumId="35" w15:restartNumberingAfterBreak="0">
    <w:nsid w:val="2D6367BD"/>
    <w:multiLevelType w:val="hybridMultilevel"/>
    <w:tmpl w:val="44D06A8E"/>
    <w:lvl w:ilvl="0" w:tplc="82F0ADA6">
      <w:start w:val="1"/>
      <w:numFmt w:val="decimal"/>
      <w:lvlText w:val="%1."/>
      <w:lvlJc w:val="left"/>
      <w:pPr>
        <w:ind w:left="360" w:hanging="360"/>
      </w:pPr>
    </w:lvl>
    <w:lvl w:ilvl="1" w:tplc="3B082C3A">
      <w:start w:val="1"/>
      <w:numFmt w:val="lowerLetter"/>
      <w:lvlText w:val="%2."/>
      <w:lvlJc w:val="left"/>
      <w:pPr>
        <w:ind w:left="1080" w:hanging="360"/>
      </w:pPr>
    </w:lvl>
    <w:lvl w:ilvl="2" w:tplc="F32C76C4">
      <w:start w:val="1"/>
      <w:numFmt w:val="lowerRoman"/>
      <w:lvlText w:val="%3."/>
      <w:lvlJc w:val="right"/>
      <w:pPr>
        <w:ind w:left="1800" w:hanging="180"/>
      </w:pPr>
    </w:lvl>
    <w:lvl w:ilvl="3" w:tplc="E2B2488C">
      <w:start w:val="1"/>
      <w:numFmt w:val="decimal"/>
      <w:lvlText w:val="%4."/>
      <w:lvlJc w:val="left"/>
      <w:pPr>
        <w:ind w:left="2520" w:hanging="360"/>
      </w:pPr>
    </w:lvl>
    <w:lvl w:ilvl="4" w:tplc="B278541E">
      <w:start w:val="1"/>
      <w:numFmt w:val="lowerLetter"/>
      <w:lvlText w:val="%5."/>
      <w:lvlJc w:val="left"/>
      <w:pPr>
        <w:ind w:left="3240" w:hanging="360"/>
      </w:pPr>
    </w:lvl>
    <w:lvl w:ilvl="5" w:tplc="59A47F78">
      <w:start w:val="1"/>
      <w:numFmt w:val="lowerRoman"/>
      <w:lvlText w:val="%6."/>
      <w:lvlJc w:val="right"/>
      <w:pPr>
        <w:ind w:left="3960" w:hanging="180"/>
      </w:pPr>
    </w:lvl>
    <w:lvl w:ilvl="6" w:tplc="B2D4DFBE">
      <w:start w:val="1"/>
      <w:numFmt w:val="decimal"/>
      <w:lvlText w:val="%7."/>
      <w:lvlJc w:val="left"/>
      <w:pPr>
        <w:ind w:left="4680" w:hanging="360"/>
      </w:pPr>
    </w:lvl>
    <w:lvl w:ilvl="7" w:tplc="273A375C">
      <w:start w:val="1"/>
      <w:numFmt w:val="lowerLetter"/>
      <w:lvlText w:val="%8."/>
      <w:lvlJc w:val="left"/>
      <w:pPr>
        <w:ind w:left="5400" w:hanging="360"/>
      </w:pPr>
    </w:lvl>
    <w:lvl w:ilvl="8" w:tplc="140EAA42">
      <w:start w:val="1"/>
      <w:numFmt w:val="lowerRoman"/>
      <w:lvlText w:val="%9."/>
      <w:lvlJc w:val="right"/>
      <w:pPr>
        <w:ind w:left="6120" w:hanging="180"/>
      </w:pPr>
    </w:lvl>
  </w:abstractNum>
  <w:abstractNum w:abstractNumId="36" w15:restartNumberingAfterBreak="0">
    <w:nsid w:val="2E4B3A22"/>
    <w:multiLevelType w:val="hybridMultilevel"/>
    <w:tmpl w:val="D5DE33EC"/>
    <w:lvl w:ilvl="0" w:tplc="9A02B3EE">
      <w:start w:val="1"/>
      <w:numFmt w:val="decimal"/>
      <w:lvlText w:val="%1."/>
      <w:lvlJc w:val="left"/>
      <w:pPr>
        <w:ind w:left="720" w:hanging="360"/>
      </w:pPr>
      <w:rPr>
        <w:sz w:val="18"/>
        <w:szCs w:val="18"/>
      </w:rPr>
    </w:lvl>
    <w:lvl w:ilvl="1" w:tplc="5BD4610C" w:tentative="1">
      <w:start w:val="1"/>
      <w:numFmt w:val="lowerLetter"/>
      <w:lvlText w:val="%2."/>
      <w:lvlJc w:val="left"/>
      <w:pPr>
        <w:ind w:left="1440" w:hanging="360"/>
      </w:pPr>
    </w:lvl>
    <w:lvl w:ilvl="2" w:tplc="8DB4D7F0" w:tentative="1">
      <w:start w:val="1"/>
      <w:numFmt w:val="lowerRoman"/>
      <w:lvlText w:val="%3."/>
      <w:lvlJc w:val="right"/>
      <w:pPr>
        <w:ind w:left="2160" w:hanging="180"/>
      </w:pPr>
    </w:lvl>
    <w:lvl w:ilvl="3" w:tplc="C5EC6EBE" w:tentative="1">
      <w:start w:val="1"/>
      <w:numFmt w:val="decimal"/>
      <w:lvlText w:val="%4."/>
      <w:lvlJc w:val="left"/>
      <w:pPr>
        <w:ind w:left="2880" w:hanging="360"/>
      </w:pPr>
    </w:lvl>
    <w:lvl w:ilvl="4" w:tplc="0C463F9C" w:tentative="1">
      <w:start w:val="1"/>
      <w:numFmt w:val="lowerLetter"/>
      <w:lvlText w:val="%5."/>
      <w:lvlJc w:val="left"/>
      <w:pPr>
        <w:ind w:left="3600" w:hanging="360"/>
      </w:pPr>
    </w:lvl>
    <w:lvl w:ilvl="5" w:tplc="CD664188" w:tentative="1">
      <w:start w:val="1"/>
      <w:numFmt w:val="lowerRoman"/>
      <w:lvlText w:val="%6."/>
      <w:lvlJc w:val="right"/>
      <w:pPr>
        <w:ind w:left="4320" w:hanging="180"/>
      </w:pPr>
    </w:lvl>
    <w:lvl w:ilvl="6" w:tplc="5D6C72F2" w:tentative="1">
      <w:start w:val="1"/>
      <w:numFmt w:val="decimal"/>
      <w:lvlText w:val="%7."/>
      <w:lvlJc w:val="left"/>
      <w:pPr>
        <w:ind w:left="5040" w:hanging="360"/>
      </w:pPr>
    </w:lvl>
    <w:lvl w:ilvl="7" w:tplc="4FF27944" w:tentative="1">
      <w:start w:val="1"/>
      <w:numFmt w:val="lowerLetter"/>
      <w:lvlText w:val="%8."/>
      <w:lvlJc w:val="left"/>
      <w:pPr>
        <w:ind w:left="5760" w:hanging="360"/>
      </w:pPr>
    </w:lvl>
    <w:lvl w:ilvl="8" w:tplc="C6FC6CF0" w:tentative="1">
      <w:start w:val="1"/>
      <w:numFmt w:val="lowerRoman"/>
      <w:lvlText w:val="%9."/>
      <w:lvlJc w:val="right"/>
      <w:pPr>
        <w:ind w:left="6480" w:hanging="180"/>
      </w:pPr>
    </w:lvl>
  </w:abstractNum>
  <w:abstractNum w:abstractNumId="37" w15:restartNumberingAfterBreak="0">
    <w:nsid w:val="2FC5505D"/>
    <w:multiLevelType w:val="hybridMultilevel"/>
    <w:tmpl w:val="44D06A8E"/>
    <w:lvl w:ilvl="0" w:tplc="47A04544">
      <w:start w:val="1"/>
      <w:numFmt w:val="decimal"/>
      <w:lvlText w:val="%1."/>
      <w:lvlJc w:val="left"/>
      <w:pPr>
        <w:ind w:left="360" w:hanging="360"/>
      </w:pPr>
    </w:lvl>
    <w:lvl w:ilvl="1" w:tplc="C33C5096">
      <w:start w:val="1"/>
      <w:numFmt w:val="lowerLetter"/>
      <w:lvlText w:val="%2."/>
      <w:lvlJc w:val="left"/>
      <w:pPr>
        <w:ind w:left="1080" w:hanging="360"/>
      </w:pPr>
    </w:lvl>
    <w:lvl w:ilvl="2" w:tplc="E1FE4ECE">
      <w:start w:val="1"/>
      <w:numFmt w:val="lowerRoman"/>
      <w:lvlText w:val="%3."/>
      <w:lvlJc w:val="right"/>
      <w:pPr>
        <w:ind w:left="1800" w:hanging="180"/>
      </w:pPr>
    </w:lvl>
    <w:lvl w:ilvl="3" w:tplc="B0D2029A">
      <w:start w:val="1"/>
      <w:numFmt w:val="decimal"/>
      <w:lvlText w:val="%4."/>
      <w:lvlJc w:val="left"/>
      <w:pPr>
        <w:ind w:left="2520" w:hanging="360"/>
      </w:pPr>
    </w:lvl>
    <w:lvl w:ilvl="4" w:tplc="3092DEEC">
      <w:start w:val="1"/>
      <w:numFmt w:val="lowerLetter"/>
      <w:lvlText w:val="%5."/>
      <w:lvlJc w:val="left"/>
      <w:pPr>
        <w:ind w:left="3240" w:hanging="360"/>
      </w:pPr>
    </w:lvl>
    <w:lvl w:ilvl="5" w:tplc="9530D0FC">
      <w:start w:val="1"/>
      <w:numFmt w:val="lowerRoman"/>
      <w:lvlText w:val="%6."/>
      <w:lvlJc w:val="right"/>
      <w:pPr>
        <w:ind w:left="3960" w:hanging="180"/>
      </w:pPr>
    </w:lvl>
    <w:lvl w:ilvl="6" w:tplc="D4FED1A4">
      <w:start w:val="1"/>
      <w:numFmt w:val="decimal"/>
      <w:lvlText w:val="%7."/>
      <w:lvlJc w:val="left"/>
      <w:pPr>
        <w:ind w:left="4680" w:hanging="360"/>
      </w:pPr>
    </w:lvl>
    <w:lvl w:ilvl="7" w:tplc="38CC4AA0">
      <w:start w:val="1"/>
      <w:numFmt w:val="lowerLetter"/>
      <w:lvlText w:val="%8."/>
      <w:lvlJc w:val="left"/>
      <w:pPr>
        <w:ind w:left="5400" w:hanging="360"/>
      </w:pPr>
    </w:lvl>
    <w:lvl w:ilvl="8" w:tplc="3EDA9B7E">
      <w:start w:val="1"/>
      <w:numFmt w:val="lowerRoman"/>
      <w:lvlText w:val="%9."/>
      <w:lvlJc w:val="right"/>
      <w:pPr>
        <w:ind w:left="6120" w:hanging="180"/>
      </w:pPr>
    </w:lvl>
  </w:abstractNum>
  <w:abstractNum w:abstractNumId="38" w15:restartNumberingAfterBreak="0">
    <w:nsid w:val="302235D0"/>
    <w:multiLevelType w:val="hybridMultilevel"/>
    <w:tmpl w:val="7C96FAD0"/>
    <w:lvl w:ilvl="0" w:tplc="9536A1AC">
      <w:start w:val="1"/>
      <w:numFmt w:val="decimal"/>
      <w:lvlText w:val="%1."/>
      <w:lvlJc w:val="left"/>
      <w:pPr>
        <w:ind w:left="720" w:hanging="360"/>
      </w:pPr>
    </w:lvl>
    <w:lvl w:ilvl="1" w:tplc="E570B5AA" w:tentative="1">
      <w:start w:val="1"/>
      <w:numFmt w:val="lowerLetter"/>
      <w:lvlText w:val="%2."/>
      <w:lvlJc w:val="left"/>
      <w:pPr>
        <w:ind w:left="1440" w:hanging="360"/>
      </w:pPr>
    </w:lvl>
    <w:lvl w:ilvl="2" w:tplc="D94230F8" w:tentative="1">
      <w:start w:val="1"/>
      <w:numFmt w:val="lowerRoman"/>
      <w:lvlText w:val="%3."/>
      <w:lvlJc w:val="right"/>
      <w:pPr>
        <w:ind w:left="2160" w:hanging="180"/>
      </w:pPr>
    </w:lvl>
    <w:lvl w:ilvl="3" w:tplc="EF46E5FA" w:tentative="1">
      <w:start w:val="1"/>
      <w:numFmt w:val="decimal"/>
      <w:lvlText w:val="%4."/>
      <w:lvlJc w:val="left"/>
      <w:pPr>
        <w:ind w:left="2880" w:hanging="360"/>
      </w:pPr>
    </w:lvl>
    <w:lvl w:ilvl="4" w:tplc="274AA636" w:tentative="1">
      <w:start w:val="1"/>
      <w:numFmt w:val="lowerLetter"/>
      <w:lvlText w:val="%5."/>
      <w:lvlJc w:val="left"/>
      <w:pPr>
        <w:ind w:left="3600" w:hanging="360"/>
      </w:pPr>
    </w:lvl>
    <w:lvl w:ilvl="5" w:tplc="E886D96A" w:tentative="1">
      <w:start w:val="1"/>
      <w:numFmt w:val="lowerRoman"/>
      <w:lvlText w:val="%6."/>
      <w:lvlJc w:val="right"/>
      <w:pPr>
        <w:ind w:left="4320" w:hanging="180"/>
      </w:pPr>
    </w:lvl>
    <w:lvl w:ilvl="6" w:tplc="44FCCE2A" w:tentative="1">
      <w:start w:val="1"/>
      <w:numFmt w:val="decimal"/>
      <w:lvlText w:val="%7."/>
      <w:lvlJc w:val="left"/>
      <w:pPr>
        <w:ind w:left="5040" w:hanging="360"/>
      </w:pPr>
    </w:lvl>
    <w:lvl w:ilvl="7" w:tplc="BEECF52A" w:tentative="1">
      <w:start w:val="1"/>
      <w:numFmt w:val="lowerLetter"/>
      <w:lvlText w:val="%8."/>
      <w:lvlJc w:val="left"/>
      <w:pPr>
        <w:ind w:left="5760" w:hanging="360"/>
      </w:pPr>
    </w:lvl>
    <w:lvl w:ilvl="8" w:tplc="134E0470" w:tentative="1">
      <w:start w:val="1"/>
      <w:numFmt w:val="lowerRoman"/>
      <w:lvlText w:val="%9."/>
      <w:lvlJc w:val="right"/>
      <w:pPr>
        <w:ind w:left="6480" w:hanging="180"/>
      </w:pPr>
    </w:lvl>
  </w:abstractNum>
  <w:abstractNum w:abstractNumId="39" w15:restartNumberingAfterBreak="0">
    <w:nsid w:val="305B4C45"/>
    <w:multiLevelType w:val="hybridMultilevel"/>
    <w:tmpl w:val="58FC250E"/>
    <w:lvl w:ilvl="0" w:tplc="6E923F12">
      <w:start w:val="1"/>
      <w:numFmt w:val="decimal"/>
      <w:lvlText w:val="%1."/>
      <w:lvlJc w:val="left"/>
      <w:pPr>
        <w:ind w:left="360" w:hanging="360"/>
      </w:pPr>
      <w:rPr>
        <w:sz w:val="18"/>
        <w:szCs w:val="18"/>
      </w:rPr>
    </w:lvl>
    <w:lvl w:ilvl="1" w:tplc="F224E7CE">
      <w:start w:val="1"/>
      <w:numFmt w:val="lowerLetter"/>
      <w:lvlText w:val="%2."/>
      <w:lvlJc w:val="left"/>
      <w:pPr>
        <w:ind w:left="1080" w:hanging="360"/>
      </w:pPr>
    </w:lvl>
    <w:lvl w:ilvl="2" w:tplc="5B2C145E">
      <w:start w:val="1"/>
      <w:numFmt w:val="lowerRoman"/>
      <w:lvlText w:val="%3."/>
      <w:lvlJc w:val="right"/>
      <w:pPr>
        <w:ind w:left="1800" w:hanging="180"/>
      </w:pPr>
    </w:lvl>
    <w:lvl w:ilvl="3" w:tplc="B27A97A8">
      <w:start w:val="1"/>
      <w:numFmt w:val="decimal"/>
      <w:lvlText w:val="%4."/>
      <w:lvlJc w:val="left"/>
      <w:pPr>
        <w:ind w:left="2520" w:hanging="360"/>
      </w:pPr>
    </w:lvl>
    <w:lvl w:ilvl="4" w:tplc="832EF21C">
      <w:start w:val="1"/>
      <w:numFmt w:val="lowerLetter"/>
      <w:lvlText w:val="%5."/>
      <w:lvlJc w:val="left"/>
      <w:pPr>
        <w:ind w:left="3240" w:hanging="360"/>
      </w:pPr>
    </w:lvl>
    <w:lvl w:ilvl="5" w:tplc="E776480C">
      <w:start w:val="1"/>
      <w:numFmt w:val="lowerRoman"/>
      <w:lvlText w:val="%6."/>
      <w:lvlJc w:val="right"/>
      <w:pPr>
        <w:ind w:left="3960" w:hanging="180"/>
      </w:pPr>
    </w:lvl>
    <w:lvl w:ilvl="6" w:tplc="84FC3C90">
      <w:start w:val="1"/>
      <w:numFmt w:val="decimal"/>
      <w:lvlText w:val="%7."/>
      <w:lvlJc w:val="left"/>
      <w:pPr>
        <w:ind w:left="4680" w:hanging="360"/>
      </w:pPr>
    </w:lvl>
    <w:lvl w:ilvl="7" w:tplc="F4C25322">
      <w:start w:val="1"/>
      <w:numFmt w:val="lowerLetter"/>
      <w:lvlText w:val="%8."/>
      <w:lvlJc w:val="left"/>
      <w:pPr>
        <w:ind w:left="5400" w:hanging="360"/>
      </w:pPr>
    </w:lvl>
    <w:lvl w:ilvl="8" w:tplc="96EE8C26">
      <w:start w:val="1"/>
      <w:numFmt w:val="lowerRoman"/>
      <w:lvlText w:val="%9."/>
      <w:lvlJc w:val="right"/>
      <w:pPr>
        <w:ind w:left="6120" w:hanging="180"/>
      </w:pPr>
    </w:lvl>
  </w:abstractNum>
  <w:abstractNum w:abstractNumId="40" w15:restartNumberingAfterBreak="0">
    <w:nsid w:val="3113674D"/>
    <w:multiLevelType w:val="hybridMultilevel"/>
    <w:tmpl w:val="44D06A8E"/>
    <w:lvl w:ilvl="0" w:tplc="0AC21A2A">
      <w:start w:val="1"/>
      <w:numFmt w:val="decimal"/>
      <w:lvlText w:val="%1."/>
      <w:lvlJc w:val="left"/>
      <w:pPr>
        <w:ind w:left="360" w:hanging="360"/>
      </w:pPr>
    </w:lvl>
    <w:lvl w:ilvl="1" w:tplc="06A445AA">
      <w:start w:val="1"/>
      <w:numFmt w:val="lowerLetter"/>
      <w:lvlText w:val="%2."/>
      <w:lvlJc w:val="left"/>
      <w:pPr>
        <w:ind w:left="1080" w:hanging="360"/>
      </w:pPr>
    </w:lvl>
    <w:lvl w:ilvl="2" w:tplc="15688F74">
      <w:start w:val="1"/>
      <w:numFmt w:val="lowerRoman"/>
      <w:lvlText w:val="%3."/>
      <w:lvlJc w:val="right"/>
      <w:pPr>
        <w:ind w:left="1800" w:hanging="180"/>
      </w:pPr>
    </w:lvl>
    <w:lvl w:ilvl="3" w:tplc="D466F174">
      <w:start w:val="1"/>
      <w:numFmt w:val="decimal"/>
      <w:lvlText w:val="%4."/>
      <w:lvlJc w:val="left"/>
      <w:pPr>
        <w:ind w:left="2520" w:hanging="360"/>
      </w:pPr>
    </w:lvl>
    <w:lvl w:ilvl="4" w:tplc="9B1C0C62">
      <w:start w:val="1"/>
      <w:numFmt w:val="lowerLetter"/>
      <w:lvlText w:val="%5."/>
      <w:lvlJc w:val="left"/>
      <w:pPr>
        <w:ind w:left="3240" w:hanging="360"/>
      </w:pPr>
    </w:lvl>
    <w:lvl w:ilvl="5" w:tplc="8D06C2A2">
      <w:start w:val="1"/>
      <w:numFmt w:val="lowerRoman"/>
      <w:lvlText w:val="%6."/>
      <w:lvlJc w:val="right"/>
      <w:pPr>
        <w:ind w:left="3960" w:hanging="180"/>
      </w:pPr>
    </w:lvl>
    <w:lvl w:ilvl="6" w:tplc="4060FBDA">
      <w:start w:val="1"/>
      <w:numFmt w:val="decimal"/>
      <w:lvlText w:val="%7."/>
      <w:lvlJc w:val="left"/>
      <w:pPr>
        <w:ind w:left="4680" w:hanging="360"/>
      </w:pPr>
    </w:lvl>
    <w:lvl w:ilvl="7" w:tplc="9A54F19A">
      <w:start w:val="1"/>
      <w:numFmt w:val="lowerLetter"/>
      <w:lvlText w:val="%8."/>
      <w:lvlJc w:val="left"/>
      <w:pPr>
        <w:ind w:left="5400" w:hanging="360"/>
      </w:pPr>
    </w:lvl>
    <w:lvl w:ilvl="8" w:tplc="338A8CBC">
      <w:start w:val="1"/>
      <w:numFmt w:val="lowerRoman"/>
      <w:lvlText w:val="%9."/>
      <w:lvlJc w:val="right"/>
      <w:pPr>
        <w:ind w:left="6120" w:hanging="180"/>
      </w:pPr>
    </w:lvl>
  </w:abstractNum>
  <w:abstractNum w:abstractNumId="41" w15:restartNumberingAfterBreak="0">
    <w:nsid w:val="32267206"/>
    <w:multiLevelType w:val="hybridMultilevel"/>
    <w:tmpl w:val="F5B26B66"/>
    <w:lvl w:ilvl="0" w:tplc="B0D68470">
      <w:start w:val="1"/>
      <w:numFmt w:val="decimal"/>
      <w:lvlText w:val="%1."/>
      <w:lvlJc w:val="left"/>
      <w:pPr>
        <w:ind w:left="720" w:hanging="360"/>
      </w:pPr>
    </w:lvl>
    <w:lvl w:ilvl="1" w:tplc="60981F44">
      <w:start w:val="1"/>
      <w:numFmt w:val="lowerLetter"/>
      <w:lvlText w:val="%2."/>
      <w:lvlJc w:val="left"/>
      <w:pPr>
        <w:ind w:left="1440" w:hanging="360"/>
      </w:pPr>
    </w:lvl>
    <w:lvl w:ilvl="2" w:tplc="E4809BA2">
      <w:start w:val="1"/>
      <w:numFmt w:val="lowerRoman"/>
      <w:lvlText w:val="%3."/>
      <w:lvlJc w:val="right"/>
      <w:pPr>
        <w:ind w:left="2160" w:hanging="180"/>
      </w:pPr>
    </w:lvl>
    <w:lvl w:ilvl="3" w:tplc="2A7C3E9A">
      <w:start w:val="1"/>
      <w:numFmt w:val="decimal"/>
      <w:lvlText w:val="%4."/>
      <w:lvlJc w:val="left"/>
      <w:pPr>
        <w:ind w:left="2880" w:hanging="360"/>
      </w:pPr>
    </w:lvl>
    <w:lvl w:ilvl="4" w:tplc="19764972">
      <w:start w:val="1"/>
      <w:numFmt w:val="lowerLetter"/>
      <w:lvlText w:val="%5."/>
      <w:lvlJc w:val="left"/>
      <w:pPr>
        <w:ind w:left="3600" w:hanging="360"/>
      </w:pPr>
    </w:lvl>
    <w:lvl w:ilvl="5" w:tplc="EEF60FEA">
      <w:start w:val="1"/>
      <w:numFmt w:val="lowerRoman"/>
      <w:lvlText w:val="%6."/>
      <w:lvlJc w:val="right"/>
      <w:pPr>
        <w:ind w:left="4320" w:hanging="180"/>
      </w:pPr>
    </w:lvl>
    <w:lvl w:ilvl="6" w:tplc="FDF8C0B4">
      <w:start w:val="1"/>
      <w:numFmt w:val="decimal"/>
      <w:lvlText w:val="%7."/>
      <w:lvlJc w:val="left"/>
      <w:pPr>
        <w:ind w:left="5040" w:hanging="360"/>
      </w:pPr>
    </w:lvl>
    <w:lvl w:ilvl="7" w:tplc="49F24444">
      <w:start w:val="1"/>
      <w:numFmt w:val="lowerLetter"/>
      <w:lvlText w:val="%8."/>
      <w:lvlJc w:val="left"/>
      <w:pPr>
        <w:ind w:left="5760" w:hanging="360"/>
      </w:pPr>
    </w:lvl>
    <w:lvl w:ilvl="8" w:tplc="3FB806D8">
      <w:start w:val="1"/>
      <w:numFmt w:val="lowerRoman"/>
      <w:lvlText w:val="%9."/>
      <w:lvlJc w:val="right"/>
      <w:pPr>
        <w:ind w:left="6480" w:hanging="180"/>
      </w:pPr>
    </w:lvl>
  </w:abstractNum>
  <w:abstractNum w:abstractNumId="42" w15:restartNumberingAfterBreak="0">
    <w:nsid w:val="32AB1690"/>
    <w:multiLevelType w:val="hybridMultilevel"/>
    <w:tmpl w:val="D5DE33EC"/>
    <w:lvl w:ilvl="0" w:tplc="7BBC52F0">
      <w:start w:val="1"/>
      <w:numFmt w:val="decimal"/>
      <w:lvlText w:val="%1."/>
      <w:lvlJc w:val="left"/>
      <w:pPr>
        <w:ind w:left="720" w:hanging="360"/>
      </w:pPr>
      <w:rPr>
        <w:sz w:val="18"/>
        <w:szCs w:val="18"/>
      </w:rPr>
    </w:lvl>
    <w:lvl w:ilvl="1" w:tplc="3A985074" w:tentative="1">
      <w:start w:val="1"/>
      <w:numFmt w:val="lowerLetter"/>
      <w:lvlText w:val="%2."/>
      <w:lvlJc w:val="left"/>
      <w:pPr>
        <w:ind w:left="1440" w:hanging="360"/>
      </w:pPr>
    </w:lvl>
    <w:lvl w:ilvl="2" w:tplc="F0F6A1C0" w:tentative="1">
      <w:start w:val="1"/>
      <w:numFmt w:val="lowerRoman"/>
      <w:lvlText w:val="%3."/>
      <w:lvlJc w:val="right"/>
      <w:pPr>
        <w:ind w:left="2160" w:hanging="180"/>
      </w:pPr>
    </w:lvl>
    <w:lvl w:ilvl="3" w:tplc="C0005BD0" w:tentative="1">
      <w:start w:val="1"/>
      <w:numFmt w:val="decimal"/>
      <w:lvlText w:val="%4."/>
      <w:lvlJc w:val="left"/>
      <w:pPr>
        <w:ind w:left="2880" w:hanging="360"/>
      </w:pPr>
    </w:lvl>
    <w:lvl w:ilvl="4" w:tplc="92101940" w:tentative="1">
      <w:start w:val="1"/>
      <w:numFmt w:val="lowerLetter"/>
      <w:lvlText w:val="%5."/>
      <w:lvlJc w:val="left"/>
      <w:pPr>
        <w:ind w:left="3600" w:hanging="360"/>
      </w:pPr>
    </w:lvl>
    <w:lvl w:ilvl="5" w:tplc="26804C60" w:tentative="1">
      <w:start w:val="1"/>
      <w:numFmt w:val="lowerRoman"/>
      <w:lvlText w:val="%6."/>
      <w:lvlJc w:val="right"/>
      <w:pPr>
        <w:ind w:left="4320" w:hanging="180"/>
      </w:pPr>
    </w:lvl>
    <w:lvl w:ilvl="6" w:tplc="55A62CAC" w:tentative="1">
      <w:start w:val="1"/>
      <w:numFmt w:val="decimal"/>
      <w:lvlText w:val="%7."/>
      <w:lvlJc w:val="left"/>
      <w:pPr>
        <w:ind w:left="5040" w:hanging="360"/>
      </w:pPr>
    </w:lvl>
    <w:lvl w:ilvl="7" w:tplc="0FC44BD6" w:tentative="1">
      <w:start w:val="1"/>
      <w:numFmt w:val="lowerLetter"/>
      <w:lvlText w:val="%8."/>
      <w:lvlJc w:val="left"/>
      <w:pPr>
        <w:ind w:left="5760" w:hanging="360"/>
      </w:pPr>
    </w:lvl>
    <w:lvl w:ilvl="8" w:tplc="C568AF7E" w:tentative="1">
      <w:start w:val="1"/>
      <w:numFmt w:val="lowerRoman"/>
      <w:lvlText w:val="%9."/>
      <w:lvlJc w:val="right"/>
      <w:pPr>
        <w:ind w:left="6480" w:hanging="180"/>
      </w:pPr>
    </w:lvl>
  </w:abstractNum>
  <w:abstractNum w:abstractNumId="43" w15:restartNumberingAfterBreak="0">
    <w:nsid w:val="32B50A69"/>
    <w:multiLevelType w:val="hybridMultilevel"/>
    <w:tmpl w:val="6A0CB0C4"/>
    <w:lvl w:ilvl="0" w:tplc="8C8A1C96">
      <w:start w:val="1"/>
      <w:numFmt w:val="decimal"/>
      <w:lvlText w:val="%1."/>
      <w:lvlJc w:val="left"/>
      <w:pPr>
        <w:ind w:left="360" w:hanging="360"/>
      </w:pPr>
      <w:rPr>
        <w:rFonts w:ascii="Calibri" w:hAnsi="Calibri" w:hint="default"/>
        <w:b w:val="0"/>
        <w:bCs w:val="0"/>
        <w:sz w:val="18"/>
        <w:szCs w:val="18"/>
      </w:rPr>
    </w:lvl>
    <w:lvl w:ilvl="1" w:tplc="1D3E3346">
      <w:start w:val="1"/>
      <w:numFmt w:val="lowerLetter"/>
      <w:lvlText w:val="%2."/>
      <w:lvlJc w:val="left"/>
      <w:pPr>
        <w:ind w:left="1080" w:hanging="360"/>
      </w:pPr>
    </w:lvl>
    <w:lvl w:ilvl="2" w:tplc="65DAB74A">
      <w:start w:val="1"/>
      <w:numFmt w:val="lowerRoman"/>
      <w:lvlText w:val="%3."/>
      <w:lvlJc w:val="right"/>
      <w:pPr>
        <w:ind w:left="1800" w:hanging="180"/>
      </w:pPr>
    </w:lvl>
    <w:lvl w:ilvl="3" w:tplc="325C506C">
      <w:start w:val="1"/>
      <w:numFmt w:val="decimal"/>
      <w:lvlText w:val="%4."/>
      <w:lvlJc w:val="left"/>
      <w:pPr>
        <w:ind w:left="2520" w:hanging="360"/>
      </w:pPr>
    </w:lvl>
    <w:lvl w:ilvl="4" w:tplc="A2401A2C">
      <w:start w:val="1"/>
      <w:numFmt w:val="lowerLetter"/>
      <w:lvlText w:val="%5."/>
      <w:lvlJc w:val="left"/>
      <w:pPr>
        <w:ind w:left="3240" w:hanging="360"/>
      </w:pPr>
    </w:lvl>
    <w:lvl w:ilvl="5" w:tplc="8F50863E">
      <w:start w:val="1"/>
      <w:numFmt w:val="lowerRoman"/>
      <w:lvlText w:val="%6."/>
      <w:lvlJc w:val="right"/>
      <w:pPr>
        <w:ind w:left="3960" w:hanging="180"/>
      </w:pPr>
    </w:lvl>
    <w:lvl w:ilvl="6" w:tplc="5F2E05C6">
      <w:start w:val="1"/>
      <w:numFmt w:val="decimal"/>
      <w:lvlText w:val="%7."/>
      <w:lvlJc w:val="left"/>
      <w:pPr>
        <w:ind w:left="4680" w:hanging="360"/>
      </w:pPr>
    </w:lvl>
    <w:lvl w:ilvl="7" w:tplc="D69217C8">
      <w:start w:val="1"/>
      <w:numFmt w:val="lowerLetter"/>
      <w:lvlText w:val="%8."/>
      <w:lvlJc w:val="left"/>
      <w:pPr>
        <w:ind w:left="5400" w:hanging="360"/>
      </w:pPr>
    </w:lvl>
    <w:lvl w:ilvl="8" w:tplc="B4CA5BB6">
      <w:start w:val="1"/>
      <w:numFmt w:val="lowerRoman"/>
      <w:lvlText w:val="%9."/>
      <w:lvlJc w:val="right"/>
      <w:pPr>
        <w:ind w:left="6120" w:hanging="180"/>
      </w:pPr>
    </w:lvl>
  </w:abstractNum>
  <w:abstractNum w:abstractNumId="44" w15:restartNumberingAfterBreak="0">
    <w:nsid w:val="33B85685"/>
    <w:multiLevelType w:val="hybridMultilevel"/>
    <w:tmpl w:val="D5DE33EC"/>
    <w:lvl w:ilvl="0" w:tplc="2824694C">
      <w:start w:val="1"/>
      <w:numFmt w:val="decimal"/>
      <w:lvlText w:val="%1."/>
      <w:lvlJc w:val="left"/>
      <w:pPr>
        <w:ind w:left="720" w:hanging="360"/>
      </w:pPr>
      <w:rPr>
        <w:sz w:val="18"/>
        <w:szCs w:val="18"/>
      </w:rPr>
    </w:lvl>
    <w:lvl w:ilvl="1" w:tplc="DFD0DC5A" w:tentative="1">
      <w:start w:val="1"/>
      <w:numFmt w:val="lowerLetter"/>
      <w:lvlText w:val="%2."/>
      <w:lvlJc w:val="left"/>
      <w:pPr>
        <w:ind w:left="1440" w:hanging="360"/>
      </w:pPr>
    </w:lvl>
    <w:lvl w:ilvl="2" w:tplc="EBC0EB5C" w:tentative="1">
      <w:start w:val="1"/>
      <w:numFmt w:val="lowerRoman"/>
      <w:lvlText w:val="%3."/>
      <w:lvlJc w:val="right"/>
      <w:pPr>
        <w:ind w:left="2160" w:hanging="180"/>
      </w:pPr>
    </w:lvl>
    <w:lvl w:ilvl="3" w:tplc="AFB8BFC4" w:tentative="1">
      <w:start w:val="1"/>
      <w:numFmt w:val="decimal"/>
      <w:lvlText w:val="%4."/>
      <w:lvlJc w:val="left"/>
      <w:pPr>
        <w:ind w:left="2880" w:hanging="360"/>
      </w:pPr>
    </w:lvl>
    <w:lvl w:ilvl="4" w:tplc="3962B610" w:tentative="1">
      <w:start w:val="1"/>
      <w:numFmt w:val="lowerLetter"/>
      <w:lvlText w:val="%5."/>
      <w:lvlJc w:val="left"/>
      <w:pPr>
        <w:ind w:left="3600" w:hanging="360"/>
      </w:pPr>
    </w:lvl>
    <w:lvl w:ilvl="5" w:tplc="200CE5F0" w:tentative="1">
      <w:start w:val="1"/>
      <w:numFmt w:val="lowerRoman"/>
      <w:lvlText w:val="%6."/>
      <w:lvlJc w:val="right"/>
      <w:pPr>
        <w:ind w:left="4320" w:hanging="180"/>
      </w:pPr>
    </w:lvl>
    <w:lvl w:ilvl="6" w:tplc="E71262A8" w:tentative="1">
      <w:start w:val="1"/>
      <w:numFmt w:val="decimal"/>
      <w:lvlText w:val="%7."/>
      <w:lvlJc w:val="left"/>
      <w:pPr>
        <w:ind w:left="5040" w:hanging="360"/>
      </w:pPr>
    </w:lvl>
    <w:lvl w:ilvl="7" w:tplc="4D44BEF2" w:tentative="1">
      <w:start w:val="1"/>
      <w:numFmt w:val="lowerLetter"/>
      <w:lvlText w:val="%8."/>
      <w:lvlJc w:val="left"/>
      <w:pPr>
        <w:ind w:left="5760" w:hanging="360"/>
      </w:pPr>
    </w:lvl>
    <w:lvl w:ilvl="8" w:tplc="C804E692" w:tentative="1">
      <w:start w:val="1"/>
      <w:numFmt w:val="lowerRoman"/>
      <w:lvlText w:val="%9."/>
      <w:lvlJc w:val="right"/>
      <w:pPr>
        <w:ind w:left="6480" w:hanging="180"/>
      </w:pPr>
    </w:lvl>
  </w:abstractNum>
  <w:abstractNum w:abstractNumId="45" w15:restartNumberingAfterBreak="0">
    <w:nsid w:val="34D20AD3"/>
    <w:multiLevelType w:val="multilevel"/>
    <w:tmpl w:val="BE7629E8"/>
    <w:lvl w:ilvl="0">
      <w:start w:val="1"/>
      <w:numFmt w:val="decimal"/>
      <w:lvlText w:val="%1."/>
      <w:lvlJc w:val="left"/>
      <w:pPr>
        <w:ind w:left="360" w:hanging="360"/>
      </w:pPr>
      <w:rPr>
        <w:strike w:val="0"/>
        <w:dstrike w:val="0"/>
        <w:sz w:val="18"/>
        <w:szCs w:val="18"/>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46" w15:restartNumberingAfterBreak="0">
    <w:nsid w:val="351F2602"/>
    <w:multiLevelType w:val="hybridMultilevel"/>
    <w:tmpl w:val="15E8EBA2"/>
    <w:lvl w:ilvl="0" w:tplc="10B41080">
      <w:start w:val="1"/>
      <w:numFmt w:val="decimal"/>
      <w:lvlText w:val="%1."/>
      <w:lvlJc w:val="left"/>
      <w:pPr>
        <w:ind w:left="360" w:hanging="360"/>
      </w:pPr>
    </w:lvl>
    <w:lvl w:ilvl="1" w:tplc="46047580" w:tentative="1">
      <w:start w:val="1"/>
      <w:numFmt w:val="lowerLetter"/>
      <w:lvlText w:val="%2."/>
      <w:lvlJc w:val="left"/>
      <w:pPr>
        <w:ind w:left="1080" w:hanging="360"/>
      </w:pPr>
    </w:lvl>
    <w:lvl w:ilvl="2" w:tplc="1E0CFAEA" w:tentative="1">
      <w:start w:val="1"/>
      <w:numFmt w:val="lowerRoman"/>
      <w:lvlText w:val="%3."/>
      <w:lvlJc w:val="right"/>
      <w:pPr>
        <w:ind w:left="1800" w:hanging="180"/>
      </w:pPr>
    </w:lvl>
    <w:lvl w:ilvl="3" w:tplc="7980B152" w:tentative="1">
      <w:start w:val="1"/>
      <w:numFmt w:val="decimal"/>
      <w:lvlText w:val="%4."/>
      <w:lvlJc w:val="left"/>
      <w:pPr>
        <w:ind w:left="2520" w:hanging="360"/>
      </w:pPr>
    </w:lvl>
    <w:lvl w:ilvl="4" w:tplc="3AECEBD0" w:tentative="1">
      <w:start w:val="1"/>
      <w:numFmt w:val="lowerLetter"/>
      <w:lvlText w:val="%5."/>
      <w:lvlJc w:val="left"/>
      <w:pPr>
        <w:ind w:left="3240" w:hanging="360"/>
      </w:pPr>
    </w:lvl>
    <w:lvl w:ilvl="5" w:tplc="0D0CC750" w:tentative="1">
      <w:start w:val="1"/>
      <w:numFmt w:val="lowerRoman"/>
      <w:lvlText w:val="%6."/>
      <w:lvlJc w:val="right"/>
      <w:pPr>
        <w:ind w:left="3960" w:hanging="180"/>
      </w:pPr>
    </w:lvl>
    <w:lvl w:ilvl="6" w:tplc="C45A55F4" w:tentative="1">
      <w:start w:val="1"/>
      <w:numFmt w:val="decimal"/>
      <w:lvlText w:val="%7."/>
      <w:lvlJc w:val="left"/>
      <w:pPr>
        <w:ind w:left="4680" w:hanging="360"/>
      </w:pPr>
    </w:lvl>
    <w:lvl w:ilvl="7" w:tplc="FF9A6D8A" w:tentative="1">
      <w:start w:val="1"/>
      <w:numFmt w:val="lowerLetter"/>
      <w:lvlText w:val="%8."/>
      <w:lvlJc w:val="left"/>
      <w:pPr>
        <w:ind w:left="5400" w:hanging="360"/>
      </w:pPr>
    </w:lvl>
    <w:lvl w:ilvl="8" w:tplc="E1447D66" w:tentative="1">
      <w:start w:val="1"/>
      <w:numFmt w:val="lowerRoman"/>
      <w:lvlText w:val="%9."/>
      <w:lvlJc w:val="right"/>
      <w:pPr>
        <w:ind w:left="6120" w:hanging="180"/>
      </w:pPr>
    </w:lvl>
  </w:abstractNum>
  <w:abstractNum w:abstractNumId="47" w15:restartNumberingAfterBreak="0">
    <w:nsid w:val="37D52B47"/>
    <w:multiLevelType w:val="hybridMultilevel"/>
    <w:tmpl w:val="CC36CA12"/>
    <w:lvl w:ilvl="0" w:tplc="C69CED30">
      <w:start w:val="1"/>
      <w:numFmt w:val="decimal"/>
      <w:lvlText w:val="%1."/>
      <w:lvlJc w:val="left"/>
      <w:pPr>
        <w:ind w:left="360" w:hanging="360"/>
      </w:pPr>
    </w:lvl>
    <w:lvl w:ilvl="1" w:tplc="FD2ADDF4">
      <w:start w:val="1"/>
      <w:numFmt w:val="lowerLetter"/>
      <w:lvlText w:val="%2."/>
      <w:lvlJc w:val="left"/>
      <w:pPr>
        <w:ind w:left="1080" w:hanging="360"/>
      </w:pPr>
    </w:lvl>
    <w:lvl w:ilvl="2" w:tplc="910AB940">
      <w:start w:val="1"/>
      <w:numFmt w:val="lowerRoman"/>
      <w:lvlText w:val="%3."/>
      <w:lvlJc w:val="right"/>
      <w:pPr>
        <w:ind w:left="1800" w:hanging="180"/>
      </w:pPr>
    </w:lvl>
    <w:lvl w:ilvl="3" w:tplc="5DFACC92">
      <w:start w:val="1"/>
      <w:numFmt w:val="decimal"/>
      <w:lvlText w:val="%4."/>
      <w:lvlJc w:val="left"/>
      <w:pPr>
        <w:ind w:left="2520" w:hanging="360"/>
      </w:pPr>
    </w:lvl>
    <w:lvl w:ilvl="4" w:tplc="84E24280">
      <w:start w:val="1"/>
      <w:numFmt w:val="lowerLetter"/>
      <w:lvlText w:val="%5."/>
      <w:lvlJc w:val="left"/>
      <w:pPr>
        <w:ind w:left="3240" w:hanging="360"/>
      </w:pPr>
    </w:lvl>
    <w:lvl w:ilvl="5" w:tplc="9ED6240C">
      <w:start w:val="1"/>
      <w:numFmt w:val="lowerRoman"/>
      <w:lvlText w:val="%6."/>
      <w:lvlJc w:val="right"/>
      <w:pPr>
        <w:ind w:left="3960" w:hanging="180"/>
      </w:pPr>
    </w:lvl>
    <w:lvl w:ilvl="6" w:tplc="2572E04E">
      <w:start w:val="1"/>
      <w:numFmt w:val="decimal"/>
      <w:lvlText w:val="%7."/>
      <w:lvlJc w:val="left"/>
      <w:pPr>
        <w:ind w:left="4680" w:hanging="360"/>
      </w:pPr>
    </w:lvl>
    <w:lvl w:ilvl="7" w:tplc="B77CBBEA">
      <w:start w:val="1"/>
      <w:numFmt w:val="lowerLetter"/>
      <w:lvlText w:val="%8."/>
      <w:lvlJc w:val="left"/>
      <w:pPr>
        <w:ind w:left="5400" w:hanging="360"/>
      </w:pPr>
    </w:lvl>
    <w:lvl w:ilvl="8" w:tplc="B77A49EA">
      <w:start w:val="1"/>
      <w:numFmt w:val="lowerRoman"/>
      <w:lvlText w:val="%9."/>
      <w:lvlJc w:val="right"/>
      <w:pPr>
        <w:ind w:left="6120" w:hanging="180"/>
      </w:pPr>
    </w:lvl>
  </w:abstractNum>
  <w:abstractNum w:abstractNumId="48" w15:restartNumberingAfterBreak="0">
    <w:nsid w:val="38BF46B0"/>
    <w:multiLevelType w:val="hybridMultilevel"/>
    <w:tmpl w:val="58E6CF60"/>
    <w:lvl w:ilvl="0" w:tplc="AD2CE708">
      <w:start w:val="1"/>
      <w:numFmt w:val="decimal"/>
      <w:lvlText w:val="%1."/>
      <w:lvlJc w:val="left"/>
      <w:pPr>
        <w:ind w:left="720" w:hanging="360"/>
      </w:pPr>
      <w:rPr>
        <w:sz w:val="18"/>
        <w:szCs w:val="18"/>
      </w:rPr>
    </w:lvl>
    <w:lvl w:ilvl="1" w:tplc="A7ACE792" w:tentative="1">
      <w:start w:val="1"/>
      <w:numFmt w:val="lowerLetter"/>
      <w:lvlText w:val="%2."/>
      <w:lvlJc w:val="left"/>
      <w:pPr>
        <w:ind w:left="1440" w:hanging="360"/>
      </w:pPr>
    </w:lvl>
    <w:lvl w:ilvl="2" w:tplc="4E14D84C" w:tentative="1">
      <w:start w:val="1"/>
      <w:numFmt w:val="lowerRoman"/>
      <w:lvlText w:val="%3."/>
      <w:lvlJc w:val="right"/>
      <w:pPr>
        <w:ind w:left="2160" w:hanging="180"/>
      </w:pPr>
    </w:lvl>
    <w:lvl w:ilvl="3" w:tplc="9E4EB204" w:tentative="1">
      <w:start w:val="1"/>
      <w:numFmt w:val="decimal"/>
      <w:lvlText w:val="%4."/>
      <w:lvlJc w:val="left"/>
      <w:pPr>
        <w:ind w:left="2880" w:hanging="360"/>
      </w:pPr>
    </w:lvl>
    <w:lvl w:ilvl="4" w:tplc="FB466CE4" w:tentative="1">
      <w:start w:val="1"/>
      <w:numFmt w:val="lowerLetter"/>
      <w:lvlText w:val="%5."/>
      <w:lvlJc w:val="left"/>
      <w:pPr>
        <w:ind w:left="3600" w:hanging="360"/>
      </w:pPr>
    </w:lvl>
    <w:lvl w:ilvl="5" w:tplc="F8EACBCC" w:tentative="1">
      <w:start w:val="1"/>
      <w:numFmt w:val="lowerRoman"/>
      <w:lvlText w:val="%6."/>
      <w:lvlJc w:val="right"/>
      <w:pPr>
        <w:ind w:left="4320" w:hanging="180"/>
      </w:pPr>
    </w:lvl>
    <w:lvl w:ilvl="6" w:tplc="D7AEBB0E" w:tentative="1">
      <w:start w:val="1"/>
      <w:numFmt w:val="decimal"/>
      <w:lvlText w:val="%7."/>
      <w:lvlJc w:val="left"/>
      <w:pPr>
        <w:ind w:left="5040" w:hanging="360"/>
      </w:pPr>
    </w:lvl>
    <w:lvl w:ilvl="7" w:tplc="AA5407C2" w:tentative="1">
      <w:start w:val="1"/>
      <w:numFmt w:val="lowerLetter"/>
      <w:lvlText w:val="%8."/>
      <w:lvlJc w:val="left"/>
      <w:pPr>
        <w:ind w:left="5760" w:hanging="360"/>
      </w:pPr>
    </w:lvl>
    <w:lvl w:ilvl="8" w:tplc="196EF7A0" w:tentative="1">
      <w:start w:val="1"/>
      <w:numFmt w:val="lowerRoman"/>
      <w:lvlText w:val="%9."/>
      <w:lvlJc w:val="right"/>
      <w:pPr>
        <w:ind w:left="6480" w:hanging="180"/>
      </w:pPr>
    </w:lvl>
  </w:abstractNum>
  <w:abstractNum w:abstractNumId="49" w15:restartNumberingAfterBreak="0">
    <w:nsid w:val="3C887F1E"/>
    <w:multiLevelType w:val="hybridMultilevel"/>
    <w:tmpl w:val="44D06A8E"/>
    <w:lvl w:ilvl="0" w:tplc="A4DE52D8">
      <w:start w:val="1"/>
      <w:numFmt w:val="decimal"/>
      <w:lvlText w:val="%1."/>
      <w:lvlJc w:val="left"/>
      <w:pPr>
        <w:ind w:left="360" w:hanging="360"/>
      </w:pPr>
    </w:lvl>
    <w:lvl w:ilvl="1" w:tplc="A59E2066">
      <w:start w:val="1"/>
      <w:numFmt w:val="lowerLetter"/>
      <w:lvlText w:val="%2."/>
      <w:lvlJc w:val="left"/>
      <w:pPr>
        <w:ind w:left="1080" w:hanging="360"/>
      </w:pPr>
    </w:lvl>
    <w:lvl w:ilvl="2" w:tplc="71EE4A1A">
      <w:start w:val="1"/>
      <w:numFmt w:val="lowerRoman"/>
      <w:lvlText w:val="%3."/>
      <w:lvlJc w:val="right"/>
      <w:pPr>
        <w:ind w:left="1800" w:hanging="180"/>
      </w:pPr>
    </w:lvl>
    <w:lvl w:ilvl="3" w:tplc="35FC9512">
      <w:start w:val="1"/>
      <w:numFmt w:val="decimal"/>
      <w:lvlText w:val="%4."/>
      <w:lvlJc w:val="left"/>
      <w:pPr>
        <w:ind w:left="2520" w:hanging="360"/>
      </w:pPr>
    </w:lvl>
    <w:lvl w:ilvl="4" w:tplc="4BE4C2A8">
      <w:start w:val="1"/>
      <w:numFmt w:val="lowerLetter"/>
      <w:lvlText w:val="%5."/>
      <w:lvlJc w:val="left"/>
      <w:pPr>
        <w:ind w:left="3240" w:hanging="360"/>
      </w:pPr>
    </w:lvl>
    <w:lvl w:ilvl="5" w:tplc="2B1AE57A">
      <w:start w:val="1"/>
      <w:numFmt w:val="lowerRoman"/>
      <w:lvlText w:val="%6."/>
      <w:lvlJc w:val="right"/>
      <w:pPr>
        <w:ind w:left="3960" w:hanging="180"/>
      </w:pPr>
    </w:lvl>
    <w:lvl w:ilvl="6" w:tplc="294E1A34">
      <w:start w:val="1"/>
      <w:numFmt w:val="decimal"/>
      <w:lvlText w:val="%7."/>
      <w:lvlJc w:val="left"/>
      <w:pPr>
        <w:ind w:left="4680" w:hanging="360"/>
      </w:pPr>
    </w:lvl>
    <w:lvl w:ilvl="7" w:tplc="A9B05314">
      <w:start w:val="1"/>
      <w:numFmt w:val="lowerLetter"/>
      <w:lvlText w:val="%8."/>
      <w:lvlJc w:val="left"/>
      <w:pPr>
        <w:ind w:left="5400" w:hanging="360"/>
      </w:pPr>
    </w:lvl>
    <w:lvl w:ilvl="8" w:tplc="9AD2EA8C">
      <w:start w:val="1"/>
      <w:numFmt w:val="lowerRoman"/>
      <w:lvlText w:val="%9."/>
      <w:lvlJc w:val="right"/>
      <w:pPr>
        <w:ind w:left="6120" w:hanging="180"/>
      </w:pPr>
    </w:lvl>
  </w:abstractNum>
  <w:abstractNum w:abstractNumId="50" w15:restartNumberingAfterBreak="0">
    <w:nsid w:val="3D5E794C"/>
    <w:multiLevelType w:val="hybridMultilevel"/>
    <w:tmpl w:val="FF7CED6A"/>
    <w:lvl w:ilvl="0" w:tplc="E94474AE">
      <w:start w:val="1"/>
      <w:numFmt w:val="decimal"/>
      <w:lvlText w:val="%1."/>
      <w:lvlJc w:val="left"/>
      <w:pPr>
        <w:ind w:left="720" w:hanging="360"/>
      </w:pPr>
      <w:rPr>
        <w:sz w:val="18"/>
        <w:szCs w:val="18"/>
      </w:rPr>
    </w:lvl>
    <w:lvl w:ilvl="1" w:tplc="9A36804E" w:tentative="1">
      <w:start w:val="1"/>
      <w:numFmt w:val="lowerLetter"/>
      <w:lvlText w:val="%2."/>
      <w:lvlJc w:val="left"/>
      <w:pPr>
        <w:ind w:left="1440" w:hanging="360"/>
      </w:pPr>
    </w:lvl>
    <w:lvl w:ilvl="2" w:tplc="CF22FA9C" w:tentative="1">
      <w:start w:val="1"/>
      <w:numFmt w:val="lowerRoman"/>
      <w:lvlText w:val="%3."/>
      <w:lvlJc w:val="right"/>
      <w:pPr>
        <w:ind w:left="2160" w:hanging="180"/>
      </w:pPr>
    </w:lvl>
    <w:lvl w:ilvl="3" w:tplc="BB2C020A" w:tentative="1">
      <w:start w:val="1"/>
      <w:numFmt w:val="decimal"/>
      <w:lvlText w:val="%4."/>
      <w:lvlJc w:val="left"/>
      <w:pPr>
        <w:ind w:left="2880" w:hanging="360"/>
      </w:pPr>
    </w:lvl>
    <w:lvl w:ilvl="4" w:tplc="BBA2A714" w:tentative="1">
      <w:start w:val="1"/>
      <w:numFmt w:val="lowerLetter"/>
      <w:lvlText w:val="%5."/>
      <w:lvlJc w:val="left"/>
      <w:pPr>
        <w:ind w:left="3600" w:hanging="360"/>
      </w:pPr>
    </w:lvl>
    <w:lvl w:ilvl="5" w:tplc="48F2FFCC" w:tentative="1">
      <w:start w:val="1"/>
      <w:numFmt w:val="lowerRoman"/>
      <w:lvlText w:val="%6."/>
      <w:lvlJc w:val="right"/>
      <w:pPr>
        <w:ind w:left="4320" w:hanging="180"/>
      </w:pPr>
    </w:lvl>
    <w:lvl w:ilvl="6" w:tplc="BE0C6A64" w:tentative="1">
      <w:start w:val="1"/>
      <w:numFmt w:val="decimal"/>
      <w:lvlText w:val="%7."/>
      <w:lvlJc w:val="left"/>
      <w:pPr>
        <w:ind w:left="5040" w:hanging="360"/>
      </w:pPr>
    </w:lvl>
    <w:lvl w:ilvl="7" w:tplc="0F1852DA" w:tentative="1">
      <w:start w:val="1"/>
      <w:numFmt w:val="lowerLetter"/>
      <w:lvlText w:val="%8."/>
      <w:lvlJc w:val="left"/>
      <w:pPr>
        <w:ind w:left="5760" w:hanging="360"/>
      </w:pPr>
    </w:lvl>
    <w:lvl w:ilvl="8" w:tplc="DF625D68" w:tentative="1">
      <w:start w:val="1"/>
      <w:numFmt w:val="lowerRoman"/>
      <w:lvlText w:val="%9."/>
      <w:lvlJc w:val="right"/>
      <w:pPr>
        <w:ind w:left="6480" w:hanging="180"/>
      </w:pPr>
    </w:lvl>
  </w:abstractNum>
  <w:abstractNum w:abstractNumId="51" w15:restartNumberingAfterBreak="0">
    <w:nsid w:val="3D8F4C5B"/>
    <w:multiLevelType w:val="hybridMultilevel"/>
    <w:tmpl w:val="44D06A8E"/>
    <w:lvl w:ilvl="0" w:tplc="D56AE316">
      <w:start w:val="1"/>
      <w:numFmt w:val="decimal"/>
      <w:lvlText w:val="%1."/>
      <w:lvlJc w:val="left"/>
      <w:pPr>
        <w:ind w:left="360" w:hanging="360"/>
      </w:pPr>
    </w:lvl>
    <w:lvl w:ilvl="1" w:tplc="4E9C4518">
      <w:start w:val="1"/>
      <w:numFmt w:val="lowerLetter"/>
      <w:lvlText w:val="%2."/>
      <w:lvlJc w:val="left"/>
      <w:pPr>
        <w:ind w:left="1080" w:hanging="360"/>
      </w:pPr>
    </w:lvl>
    <w:lvl w:ilvl="2" w:tplc="36A01D7A">
      <w:start w:val="1"/>
      <w:numFmt w:val="lowerRoman"/>
      <w:lvlText w:val="%3."/>
      <w:lvlJc w:val="right"/>
      <w:pPr>
        <w:ind w:left="1800" w:hanging="180"/>
      </w:pPr>
    </w:lvl>
    <w:lvl w:ilvl="3" w:tplc="3AE82F88">
      <w:start w:val="1"/>
      <w:numFmt w:val="decimal"/>
      <w:lvlText w:val="%4."/>
      <w:lvlJc w:val="left"/>
      <w:pPr>
        <w:ind w:left="2520" w:hanging="360"/>
      </w:pPr>
    </w:lvl>
    <w:lvl w:ilvl="4" w:tplc="DB724E46">
      <w:start w:val="1"/>
      <w:numFmt w:val="lowerLetter"/>
      <w:lvlText w:val="%5."/>
      <w:lvlJc w:val="left"/>
      <w:pPr>
        <w:ind w:left="3240" w:hanging="360"/>
      </w:pPr>
    </w:lvl>
    <w:lvl w:ilvl="5" w:tplc="695A420C">
      <w:start w:val="1"/>
      <w:numFmt w:val="lowerRoman"/>
      <w:lvlText w:val="%6."/>
      <w:lvlJc w:val="right"/>
      <w:pPr>
        <w:ind w:left="3960" w:hanging="180"/>
      </w:pPr>
    </w:lvl>
    <w:lvl w:ilvl="6" w:tplc="1A64CCF2">
      <w:start w:val="1"/>
      <w:numFmt w:val="decimal"/>
      <w:lvlText w:val="%7."/>
      <w:lvlJc w:val="left"/>
      <w:pPr>
        <w:ind w:left="4680" w:hanging="360"/>
      </w:pPr>
    </w:lvl>
    <w:lvl w:ilvl="7" w:tplc="159EB2F6">
      <w:start w:val="1"/>
      <w:numFmt w:val="lowerLetter"/>
      <w:lvlText w:val="%8."/>
      <w:lvlJc w:val="left"/>
      <w:pPr>
        <w:ind w:left="5400" w:hanging="360"/>
      </w:pPr>
    </w:lvl>
    <w:lvl w:ilvl="8" w:tplc="017405B0">
      <w:start w:val="1"/>
      <w:numFmt w:val="lowerRoman"/>
      <w:lvlText w:val="%9."/>
      <w:lvlJc w:val="right"/>
      <w:pPr>
        <w:ind w:left="6120" w:hanging="180"/>
      </w:pPr>
    </w:lvl>
  </w:abstractNum>
  <w:abstractNum w:abstractNumId="52" w15:restartNumberingAfterBreak="0">
    <w:nsid w:val="3D996461"/>
    <w:multiLevelType w:val="hybridMultilevel"/>
    <w:tmpl w:val="B694E0D0"/>
    <w:lvl w:ilvl="0" w:tplc="26725A90">
      <w:start w:val="1"/>
      <w:numFmt w:val="decimal"/>
      <w:lvlText w:val="%1."/>
      <w:lvlJc w:val="left"/>
      <w:pPr>
        <w:ind w:left="360" w:hanging="360"/>
      </w:pPr>
      <w:rPr>
        <w:rFonts w:ascii="Calibri" w:hAnsi="Calibri" w:hint="default"/>
        <w:sz w:val="18"/>
        <w:szCs w:val="18"/>
      </w:rPr>
    </w:lvl>
    <w:lvl w:ilvl="1" w:tplc="D820BFBE">
      <w:start w:val="1"/>
      <w:numFmt w:val="lowerLetter"/>
      <w:lvlText w:val="%2."/>
      <w:lvlJc w:val="left"/>
      <w:pPr>
        <w:ind w:left="1080" w:hanging="360"/>
      </w:pPr>
    </w:lvl>
    <w:lvl w:ilvl="2" w:tplc="6E786DF2">
      <w:start w:val="1"/>
      <w:numFmt w:val="lowerRoman"/>
      <w:lvlText w:val="%3."/>
      <w:lvlJc w:val="right"/>
      <w:pPr>
        <w:ind w:left="1800" w:hanging="180"/>
      </w:pPr>
    </w:lvl>
    <w:lvl w:ilvl="3" w:tplc="611A8524">
      <w:start w:val="1"/>
      <w:numFmt w:val="decimal"/>
      <w:lvlText w:val="%4."/>
      <w:lvlJc w:val="left"/>
      <w:pPr>
        <w:ind w:left="2520" w:hanging="360"/>
      </w:pPr>
    </w:lvl>
    <w:lvl w:ilvl="4" w:tplc="4EDE2044">
      <w:start w:val="1"/>
      <w:numFmt w:val="lowerLetter"/>
      <w:lvlText w:val="%5."/>
      <w:lvlJc w:val="left"/>
      <w:pPr>
        <w:ind w:left="3240" w:hanging="360"/>
      </w:pPr>
    </w:lvl>
    <w:lvl w:ilvl="5" w:tplc="4446881C">
      <w:start w:val="1"/>
      <w:numFmt w:val="lowerRoman"/>
      <w:lvlText w:val="%6."/>
      <w:lvlJc w:val="right"/>
      <w:pPr>
        <w:ind w:left="3960" w:hanging="180"/>
      </w:pPr>
    </w:lvl>
    <w:lvl w:ilvl="6" w:tplc="3012B356">
      <w:start w:val="1"/>
      <w:numFmt w:val="decimal"/>
      <w:lvlText w:val="%7."/>
      <w:lvlJc w:val="left"/>
      <w:pPr>
        <w:ind w:left="4680" w:hanging="360"/>
      </w:pPr>
    </w:lvl>
    <w:lvl w:ilvl="7" w:tplc="A04C2F12">
      <w:start w:val="1"/>
      <w:numFmt w:val="lowerLetter"/>
      <w:lvlText w:val="%8."/>
      <w:lvlJc w:val="left"/>
      <w:pPr>
        <w:ind w:left="5400" w:hanging="360"/>
      </w:pPr>
    </w:lvl>
    <w:lvl w:ilvl="8" w:tplc="2B52331C">
      <w:start w:val="1"/>
      <w:numFmt w:val="lowerRoman"/>
      <w:lvlText w:val="%9."/>
      <w:lvlJc w:val="right"/>
      <w:pPr>
        <w:ind w:left="6120" w:hanging="180"/>
      </w:pPr>
    </w:lvl>
  </w:abstractNum>
  <w:abstractNum w:abstractNumId="53" w15:restartNumberingAfterBreak="0">
    <w:nsid w:val="3E0327EB"/>
    <w:multiLevelType w:val="hybridMultilevel"/>
    <w:tmpl w:val="D5DE33EC"/>
    <w:lvl w:ilvl="0" w:tplc="F2762078">
      <w:start w:val="1"/>
      <w:numFmt w:val="decimal"/>
      <w:lvlText w:val="%1."/>
      <w:lvlJc w:val="left"/>
      <w:pPr>
        <w:ind w:left="720" w:hanging="360"/>
      </w:pPr>
      <w:rPr>
        <w:sz w:val="18"/>
        <w:szCs w:val="18"/>
      </w:rPr>
    </w:lvl>
    <w:lvl w:ilvl="1" w:tplc="EBBC09D6" w:tentative="1">
      <w:start w:val="1"/>
      <w:numFmt w:val="lowerLetter"/>
      <w:lvlText w:val="%2."/>
      <w:lvlJc w:val="left"/>
      <w:pPr>
        <w:ind w:left="1440" w:hanging="360"/>
      </w:pPr>
    </w:lvl>
    <w:lvl w:ilvl="2" w:tplc="9F52ADCC" w:tentative="1">
      <w:start w:val="1"/>
      <w:numFmt w:val="lowerRoman"/>
      <w:lvlText w:val="%3."/>
      <w:lvlJc w:val="right"/>
      <w:pPr>
        <w:ind w:left="2160" w:hanging="180"/>
      </w:pPr>
    </w:lvl>
    <w:lvl w:ilvl="3" w:tplc="EC4E2AE2" w:tentative="1">
      <w:start w:val="1"/>
      <w:numFmt w:val="decimal"/>
      <w:lvlText w:val="%4."/>
      <w:lvlJc w:val="left"/>
      <w:pPr>
        <w:ind w:left="2880" w:hanging="360"/>
      </w:pPr>
    </w:lvl>
    <w:lvl w:ilvl="4" w:tplc="91C4868E" w:tentative="1">
      <w:start w:val="1"/>
      <w:numFmt w:val="lowerLetter"/>
      <w:lvlText w:val="%5."/>
      <w:lvlJc w:val="left"/>
      <w:pPr>
        <w:ind w:left="3600" w:hanging="360"/>
      </w:pPr>
    </w:lvl>
    <w:lvl w:ilvl="5" w:tplc="926CB2F8" w:tentative="1">
      <w:start w:val="1"/>
      <w:numFmt w:val="lowerRoman"/>
      <w:lvlText w:val="%6."/>
      <w:lvlJc w:val="right"/>
      <w:pPr>
        <w:ind w:left="4320" w:hanging="180"/>
      </w:pPr>
    </w:lvl>
    <w:lvl w:ilvl="6" w:tplc="6A500C2C" w:tentative="1">
      <w:start w:val="1"/>
      <w:numFmt w:val="decimal"/>
      <w:lvlText w:val="%7."/>
      <w:lvlJc w:val="left"/>
      <w:pPr>
        <w:ind w:left="5040" w:hanging="360"/>
      </w:pPr>
    </w:lvl>
    <w:lvl w:ilvl="7" w:tplc="4F4ED242" w:tentative="1">
      <w:start w:val="1"/>
      <w:numFmt w:val="lowerLetter"/>
      <w:lvlText w:val="%8."/>
      <w:lvlJc w:val="left"/>
      <w:pPr>
        <w:ind w:left="5760" w:hanging="360"/>
      </w:pPr>
    </w:lvl>
    <w:lvl w:ilvl="8" w:tplc="BF9687D8" w:tentative="1">
      <w:start w:val="1"/>
      <w:numFmt w:val="lowerRoman"/>
      <w:lvlText w:val="%9."/>
      <w:lvlJc w:val="right"/>
      <w:pPr>
        <w:ind w:left="6480" w:hanging="180"/>
      </w:pPr>
    </w:lvl>
  </w:abstractNum>
  <w:abstractNum w:abstractNumId="54" w15:restartNumberingAfterBreak="0">
    <w:nsid w:val="455C1CE6"/>
    <w:multiLevelType w:val="hybridMultilevel"/>
    <w:tmpl w:val="7C4AC01A"/>
    <w:lvl w:ilvl="0" w:tplc="A01CD254">
      <w:start w:val="1"/>
      <w:numFmt w:val="decimal"/>
      <w:lvlText w:val="(%1)"/>
      <w:lvlJc w:val="left"/>
      <w:pPr>
        <w:ind w:left="720" w:hanging="360"/>
      </w:pPr>
    </w:lvl>
    <w:lvl w:ilvl="1" w:tplc="85FE029C" w:tentative="1">
      <w:start w:val="1"/>
      <w:numFmt w:val="lowerLetter"/>
      <w:lvlText w:val="%2."/>
      <w:lvlJc w:val="left"/>
      <w:pPr>
        <w:ind w:left="1440" w:hanging="360"/>
      </w:pPr>
    </w:lvl>
    <w:lvl w:ilvl="2" w:tplc="538E078A" w:tentative="1">
      <w:start w:val="1"/>
      <w:numFmt w:val="lowerRoman"/>
      <w:lvlText w:val="%3."/>
      <w:lvlJc w:val="right"/>
      <w:pPr>
        <w:ind w:left="2160" w:hanging="180"/>
      </w:pPr>
    </w:lvl>
    <w:lvl w:ilvl="3" w:tplc="87006F78" w:tentative="1">
      <w:start w:val="1"/>
      <w:numFmt w:val="decimal"/>
      <w:lvlText w:val="%4."/>
      <w:lvlJc w:val="left"/>
      <w:pPr>
        <w:ind w:left="2880" w:hanging="360"/>
      </w:pPr>
    </w:lvl>
    <w:lvl w:ilvl="4" w:tplc="AD506A7C" w:tentative="1">
      <w:start w:val="1"/>
      <w:numFmt w:val="lowerLetter"/>
      <w:lvlText w:val="%5."/>
      <w:lvlJc w:val="left"/>
      <w:pPr>
        <w:ind w:left="3600" w:hanging="360"/>
      </w:pPr>
    </w:lvl>
    <w:lvl w:ilvl="5" w:tplc="A6A0C3EC" w:tentative="1">
      <w:start w:val="1"/>
      <w:numFmt w:val="lowerRoman"/>
      <w:lvlText w:val="%6."/>
      <w:lvlJc w:val="right"/>
      <w:pPr>
        <w:ind w:left="4320" w:hanging="180"/>
      </w:pPr>
    </w:lvl>
    <w:lvl w:ilvl="6" w:tplc="BEE26FF6" w:tentative="1">
      <w:start w:val="1"/>
      <w:numFmt w:val="decimal"/>
      <w:lvlText w:val="%7."/>
      <w:lvlJc w:val="left"/>
      <w:pPr>
        <w:ind w:left="5040" w:hanging="360"/>
      </w:pPr>
    </w:lvl>
    <w:lvl w:ilvl="7" w:tplc="B718AD6E" w:tentative="1">
      <w:start w:val="1"/>
      <w:numFmt w:val="lowerLetter"/>
      <w:lvlText w:val="%8."/>
      <w:lvlJc w:val="left"/>
      <w:pPr>
        <w:ind w:left="5760" w:hanging="360"/>
      </w:pPr>
    </w:lvl>
    <w:lvl w:ilvl="8" w:tplc="FC3E630A" w:tentative="1">
      <w:start w:val="1"/>
      <w:numFmt w:val="lowerRoman"/>
      <w:lvlText w:val="%9."/>
      <w:lvlJc w:val="right"/>
      <w:pPr>
        <w:ind w:left="6480" w:hanging="180"/>
      </w:pPr>
    </w:lvl>
  </w:abstractNum>
  <w:abstractNum w:abstractNumId="55" w15:restartNumberingAfterBreak="0">
    <w:nsid w:val="497B252B"/>
    <w:multiLevelType w:val="hybridMultilevel"/>
    <w:tmpl w:val="44D06A8E"/>
    <w:lvl w:ilvl="0" w:tplc="67189602">
      <w:start w:val="1"/>
      <w:numFmt w:val="decimal"/>
      <w:lvlText w:val="%1."/>
      <w:lvlJc w:val="left"/>
      <w:pPr>
        <w:ind w:left="360" w:hanging="360"/>
      </w:pPr>
    </w:lvl>
    <w:lvl w:ilvl="1" w:tplc="4400489E">
      <w:start w:val="1"/>
      <w:numFmt w:val="lowerLetter"/>
      <w:lvlText w:val="%2."/>
      <w:lvlJc w:val="left"/>
      <w:pPr>
        <w:ind w:left="1080" w:hanging="360"/>
      </w:pPr>
    </w:lvl>
    <w:lvl w:ilvl="2" w:tplc="2892C4EC">
      <w:start w:val="1"/>
      <w:numFmt w:val="lowerRoman"/>
      <w:lvlText w:val="%3."/>
      <w:lvlJc w:val="right"/>
      <w:pPr>
        <w:ind w:left="1800" w:hanging="180"/>
      </w:pPr>
    </w:lvl>
    <w:lvl w:ilvl="3" w:tplc="1B06FADC">
      <w:start w:val="1"/>
      <w:numFmt w:val="decimal"/>
      <w:lvlText w:val="%4."/>
      <w:lvlJc w:val="left"/>
      <w:pPr>
        <w:ind w:left="2520" w:hanging="360"/>
      </w:pPr>
    </w:lvl>
    <w:lvl w:ilvl="4" w:tplc="68AE4AC2">
      <w:start w:val="1"/>
      <w:numFmt w:val="lowerLetter"/>
      <w:lvlText w:val="%5."/>
      <w:lvlJc w:val="left"/>
      <w:pPr>
        <w:ind w:left="3240" w:hanging="360"/>
      </w:pPr>
    </w:lvl>
    <w:lvl w:ilvl="5" w:tplc="81D8CA42">
      <w:start w:val="1"/>
      <w:numFmt w:val="lowerRoman"/>
      <w:lvlText w:val="%6."/>
      <w:lvlJc w:val="right"/>
      <w:pPr>
        <w:ind w:left="3960" w:hanging="180"/>
      </w:pPr>
    </w:lvl>
    <w:lvl w:ilvl="6" w:tplc="F8BC053C">
      <w:start w:val="1"/>
      <w:numFmt w:val="decimal"/>
      <w:lvlText w:val="%7."/>
      <w:lvlJc w:val="left"/>
      <w:pPr>
        <w:ind w:left="4680" w:hanging="360"/>
      </w:pPr>
    </w:lvl>
    <w:lvl w:ilvl="7" w:tplc="357C611A">
      <w:start w:val="1"/>
      <w:numFmt w:val="lowerLetter"/>
      <w:lvlText w:val="%8."/>
      <w:lvlJc w:val="left"/>
      <w:pPr>
        <w:ind w:left="5400" w:hanging="360"/>
      </w:pPr>
    </w:lvl>
    <w:lvl w:ilvl="8" w:tplc="7DE6514C">
      <w:start w:val="1"/>
      <w:numFmt w:val="lowerRoman"/>
      <w:lvlText w:val="%9."/>
      <w:lvlJc w:val="right"/>
      <w:pPr>
        <w:ind w:left="6120" w:hanging="180"/>
      </w:pPr>
    </w:lvl>
  </w:abstractNum>
  <w:abstractNum w:abstractNumId="56" w15:restartNumberingAfterBreak="0">
    <w:nsid w:val="4B181535"/>
    <w:multiLevelType w:val="hybridMultilevel"/>
    <w:tmpl w:val="A392C596"/>
    <w:lvl w:ilvl="0" w:tplc="E454211E">
      <w:start w:val="1"/>
      <w:numFmt w:val="decimal"/>
      <w:lvlText w:val="%1."/>
      <w:lvlJc w:val="left"/>
      <w:pPr>
        <w:ind w:left="720" w:hanging="360"/>
      </w:pPr>
    </w:lvl>
    <w:lvl w:ilvl="1" w:tplc="DCD8CB9E" w:tentative="1">
      <w:start w:val="1"/>
      <w:numFmt w:val="lowerLetter"/>
      <w:lvlText w:val="%2."/>
      <w:lvlJc w:val="left"/>
      <w:pPr>
        <w:ind w:left="1440" w:hanging="360"/>
      </w:pPr>
    </w:lvl>
    <w:lvl w:ilvl="2" w:tplc="1AA804FE" w:tentative="1">
      <w:start w:val="1"/>
      <w:numFmt w:val="lowerRoman"/>
      <w:lvlText w:val="%3."/>
      <w:lvlJc w:val="right"/>
      <w:pPr>
        <w:ind w:left="2160" w:hanging="180"/>
      </w:pPr>
    </w:lvl>
    <w:lvl w:ilvl="3" w:tplc="DF0ED5C6" w:tentative="1">
      <w:start w:val="1"/>
      <w:numFmt w:val="decimal"/>
      <w:lvlText w:val="%4."/>
      <w:lvlJc w:val="left"/>
      <w:pPr>
        <w:ind w:left="2880" w:hanging="360"/>
      </w:pPr>
    </w:lvl>
    <w:lvl w:ilvl="4" w:tplc="BE22AA4C" w:tentative="1">
      <w:start w:val="1"/>
      <w:numFmt w:val="lowerLetter"/>
      <w:lvlText w:val="%5."/>
      <w:lvlJc w:val="left"/>
      <w:pPr>
        <w:ind w:left="3600" w:hanging="360"/>
      </w:pPr>
    </w:lvl>
    <w:lvl w:ilvl="5" w:tplc="B5C24AD6" w:tentative="1">
      <w:start w:val="1"/>
      <w:numFmt w:val="lowerRoman"/>
      <w:lvlText w:val="%6."/>
      <w:lvlJc w:val="right"/>
      <w:pPr>
        <w:ind w:left="4320" w:hanging="180"/>
      </w:pPr>
    </w:lvl>
    <w:lvl w:ilvl="6" w:tplc="4C329190" w:tentative="1">
      <w:start w:val="1"/>
      <w:numFmt w:val="decimal"/>
      <w:lvlText w:val="%7."/>
      <w:lvlJc w:val="left"/>
      <w:pPr>
        <w:ind w:left="5040" w:hanging="360"/>
      </w:pPr>
    </w:lvl>
    <w:lvl w:ilvl="7" w:tplc="B6208600" w:tentative="1">
      <w:start w:val="1"/>
      <w:numFmt w:val="lowerLetter"/>
      <w:lvlText w:val="%8."/>
      <w:lvlJc w:val="left"/>
      <w:pPr>
        <w:ind w:left="5760" w:hanging="360"/>
      </w:pPr>
    </w:lvl>
    <w:lvl w:ilvl="8" w:tplc="4D6810C6" w:tentative="1">
      <w:start w:val="1"/>
      <w:numFmt w:val="lowerRoman"/>
      <w:lvlText w:val="%9."/>
      <w:lvlJc w:val="right"/>
      <w:pPr>
        <w:ind w:left="6480" w:hanging="180"/>
      </w:pPr>
    </w:lvl>
  </w:abstractNum>
  <w:abstractNum w:abstractNumId="57" w15:restartNumberingAfterBreak="0">
    <w:nsid w:val="4D5054A6"/>
    <w:multiLevelType w:val="hybridMultilevel"/>
    <w:tmpl w:val="773CAF4E"/>
    <w:lvl w:ilvl="0" w:tplc="C28E69CE">
      <w:start w:val="1"/>
      <w:numFmt w:val="decimal"/>
      <w:lvlText w:val="%1."/>
      <w:lvlJc w:val="left"/>
      <w:pPr>
        <w:ind w:left="720" w:hanging="360"/>
      </w:pPr>
    </w:lvl>
    <w:lvl w:ilvl="1" w:tplc="966AF9DE">
      <w:start w:val="1"/>
      <w:numFmt w:val="lowerLetter"/>
      <w:lvlText w:val="%2."/>
      <w:lvlJc w:val="left"/>
      <w:pPr>
        <w:ind w:left="1440" w:hanging="360"/>
      </w:pPr>
    </w:lvl>
    <w:lvl w:ilvl="2" w:tplc="5170A6D8">
      <w:start w:val="1"/>
      <w:numFmt w:val="lowerRoman"/>
      <w:lvlText w:val="%3."/>
      <w:lvlJc w:val="right"/>
      <w:pPr>
        <w:ind w:left="2160" w:hanging="180"/>
      </w:pPr>
    </w:lvl>
    <w:lvl w:ilvl="3" w:tplc="1772C344">
      <w:start w:val="1"/>
      <w:numFmt w:val="decimal"/>
      <w:lvlText w:val="%4."/>
      <w:lvlJc w:val="left"/>
      <w:pPr>
        <w:ind w:left="2880" w:hanging="360"/>
      </w:pPr>
    </w:lvl>
    <w:lvl w:ilvl="4" w:tplc="7B8AE4A6">
      <w:start w:val="1"/>
      <w:numFmt w:val="lowerLetter"/>
      <w:lvlText w:val="%5."/>
      <w:lvlJc w:val="left"/>
      <w:pPr>
        <w:ind w:left="3600" w:hanging="360"/>
      </w:pPr>
    </w:lvl>
    <w:lvl w:ilvl="5" w:tplc="3E22F1C4">
      <w:start w:val="1"/>
      <w:numFmt w:val="lowerRoman"/>
      <w:lvlText w:val="%6."/>
      <w:lvlJc w:val="right"/>
      <w:pPr>
        <w:ind w:left="4320" w:hanging="180"/>
      </w:pPr>
    </w:lvl>
    <w:lvl w:ilvl="6" w:tplc="88D61916">
      <w:start w:val="1"/>
      <w:numFmt w:val="decimal"/>
      <w:lvlText w:val="%7."/>
      <w:lvlJc w:val="left"/>
      <w:pPr>
        <w:ind w:left="5040" w:hanging="360"/>
      </w:pPr>
    </w:lvl>
    <w:lvl w:ilvl="7" w:tplc="DCBC9476">
      <w:start w:val="1"/>
      <w:numFmt w:val="lowerLetter"/>
      <w:lvlText w:val="%8."/>
      <w:lvlJc w:val="left"/>
      <w:pPr>
        <w:ind w:left="5760" w:hanging="360"/>
      </w:pPr>
    </w:lvl>
    <w:lvl w:ilvl="8" w:tplc="ED325B5C">
      <w:start w:val="1"/>
      <w:numFmt w:val="lowerRoman"/>
      <w:lvlText w:val="%9."/>
      <w:lvlJc w:val="right"/>
      <w:pPr>
        <w:ind w:left="6480" w:hanging="180"/>
      </w:pPr>
    </w:lvl>
  </w:abstractNum>
  <w:abstractNum w:abstractNumId="58" w15:restartNumberingAfterBreak="0">
    <w:nsid w:val="4EDE6A49"/>
    <w:multiLevelType w:val="hybridMultilevel"/>
    <w:tmpl w:val="D5DE33EC"/>
    <w:lvl w:ilvl="0" w:tplc="CA4C468A">
      <w:start w:val="1"/>
      <w:numFmt w:val="decimal"/>
      <w:lvlText w:val="%1."/>
      <w:lvlJc w:val="left"/>
      <w:pPr>
        <w:ind w:left="720" w:hanging="360"/>
      </w:pPr>
      <w:rPr>
        <w:sz w:val="18"/>
        <w:szCs w:val="18"/>
      </w:rPr>
    </w:lvl>
    <w:lvl w:ilvl="1" w:tplc="85E4F47C" w:tentative="1">
      <w:start w:val="1"/>
      <w:numFmt w:val="lowerLetter"/>
      <w:lvlText w:val="%2."/>
      <w:lvlJc w:val="left"/>
      <w:pPr>
        <w:ind w:left="1440" w:hanging="360"/>
      </w:pPr>
    </w:lvl>
    <w:lvl w:ilvl="2" w:tplc="DF1E0B9E" w:tentative="1">
      <w:start w:val="1"/>
      <w:numFmt w:val="lowerRoman"/>
      <w:lvlText w:val="%3."/>
      <w:lvlJc w:val="right"/>
      <w:pPr>
        <w:ind w:left="2160" w:hanging="180"/>
      </w:pPr>
    </w:lvl>
    <w:lvl w:ilvl="3" w:tplc="ED6274E0" w:tentative="1">
      <w:start w:val="1"/>
      <w:numFmt w:val="decimal"/>
      <w:lvlText w:val="%4."/>
      <w:lvlJc w:val="left"/>
      <w:pPr>
        <w:ind w:left="2880" w:hanging="360"/>
      </w:pPr>
    </w:lvl>
    <w:lvl w:ilvl="4" w:tplc="1CCE7866" w:tentative="1">
      <w:start w:val="1"/>
      <w:numFmt w:val="lowerLetter"/>
      <w:lvlText w:val="%5."/>
      <w:lvlJc w:val="left"/>
      <w:pPr>
        <w:ind w:left="3600" w:hanging="360"/>
      </w:pPr>
    </w:lvl>
    <w:lvl w:ilvl="5" w:tplc="71BCC482" w:tentative="1">
      <w:start w:val="1"/>
      <w:numFmt w:val="lowerRoman"/>
      <w:lvlText w:val="%6."/>
      <w:lvlJc w:val="right"/>
      <w:pPr>
        <w:ind w:left="4320" w:hanging="180"/>
      </w:pPr>
    </w:lvl>
    <w:lvl w:ilvl="6" w:tplc="32B259D2" w:tentative="1">
      <w:start w:val="1"/>
      <w:numFmt w:val="decimal"/>
      <w:lvlText w:val="%7."/>
      <w:lvlJc w:val="left"/>
      <w:pPr>
        <w:ind w:left="5040" w:hanging="360"/>
      </w:pPr>
    </w:lvl>
    <w:lvl w:ilvl="7" w:tplc="3140E454" w:tentative="1">
      <w:start w:val="1"/>
      <w:numFmt w:val="lowerLetter"/>
      <w:lvlText w:val="%8."/>
      <w:lvlJc w:val="left"/>
      <w:pPr>
        <w:ind w:left="5760" w:hanging="360"/>
      </w:pPr>
    </w:lvl>
    <w:lvl w:ilvl="8" w:tplc="08A86D7C" w:tentative="1">
      <w:start w:val="1"/>
      <w:numFmt w:val="lowerRoman"/>
      <w:lvlText w:val="%9."/>
      <w:lvlJc w:val="right"/>
      <w:pPr>
        <w:ind w:left="6480" w:hanging="180"/>
      </w:pPr>
    </w:lvl>
  </w:abstractNum>
  <w:abstractNum w:abstractNumId="59" w15:restartNumberingAfterBreak="0">
    <w:nsid w:val="4F3612C5"/>
    <w:multiLevelType w:val="hybridMultilevel"/>
    <w:tmpl w:val="44D06A8E"/>
    <w:lvl w:ilvl="0" w:tplc="6924F0F4">
      <w:start w:val="1"/>
      <w:numFmt w:val="decimal"/>
      <w:lvlText w:val="%1."/>
      <w:lvlJc w:val="left"/>
      <w:pPr>
        <w:ind w:left="360" w:hanging="360"/>
      </w:pPr>
    </w:lvl>
    <w:lvl w:ilvl="1" w:tplc="89A4D104">
      <w:start w:val="1"/>
      <w:numFmt w:val="lowerLetter"/>
      <w:lvlText w:val="%2."/>
      <w:lvlJc w:val="left"/>
      <w:pPr>
        <w:ind w:left="1080" w:hanging="360"/>
      </w:pPr>
    </w:lvl>
    <w:lvl w:ilvl="2" w:tplc="1AFC96CA">
      <w:start w:val="1"/>
      <w:numFmt w:val="lowerRoman"/>
      <w:lvlText w:val="%3."/>
      <w:lvlJc w:val="right"/>
      <w:pPr>
        <w:ind w:left="1800" w:hanging="180"/>
      </w:pPr>
    </w:lvl>
    <w:lvl w:ilvl="3" w:tplc="2C449E34">
      <w:start w:val="1"/>
      <w:numFmt w:val="decimal"/>
      <w:lvlText w:val="%4."/>
      <w:lvlJc w:val="left"/>
      <w:pPr>
        <w:ind w:left="2520" w:hanging="360"/>
      </w:pPr>
    </w:lvl>
    <w:lvl w:ilvl="4" w:tplc="C1AC594C">
      <w:start w:val="1"/>
      <w:numFmt w:val="lowerLetter"/>
      <w:lvlText w:val="%5."/>
      <w:lvlJc w:val="left"/>
      <w:pPr>
        <w:ind w:left="3240" w:hanging="360"/>
      </w:pPr>
    </w:lvl>
    <w:lvl w:ilvl="5" w:tplc="4900FB88">
      <w:start w:val="1"/>
      <w:numFmt w:val="lowerRoman"/>
      <w:lvlText w:val="%6."/>
      <w:lvlJc w:val="right"/>
      <w:pPr>
        <w:ind w:left="3960" w:hanging="180"/>
      </w:pPr>
    </w:lvl>
    <w:lvl w:ilvl="6" w:tplc="236088C6">
      <w:start w:val="1"/>
      <w:numFmt w:val="decimal"/>
      <w:lvlText w:val="%7."/>
      <w:lvlJc w:val="left"/>
      <w:pPr>
        <w:ind w:left="4680" w:hanging="360"/>
      </w:pPr>
    </w:lvl>
    <w:lvl w:ilvl="7" w:tplc="748468B8">
      <w:start w:val="1"/>
      <w:numFmt w:val="lowerLetter"/>
      <w:lvlText w:val="%8."/>
      <w:lvlJc w:val="left"/>
      <w:pPr>
        <w:ind w:left="5400" w:hanging="360"/>
      </w:pPr>
    </w:lvl>
    <w:lvl w:ilvl="8" w:tplc="D8B8AA16">
      <w:start w:val="1"/>
      <w:numFmt w:val="lowerRoman"/>
      <w:lvlText w:val="%9."/>
      <w:lvlJc w:val="right"/>
      <w:pPr>
        <w:ind w:left="6120" w:hanging="180"/>
      </w:pPr>
    </w:lvl>
  </w:abstractNum>
  <w:abstractNum w:abstractNumId="60" w15:restartNumberingAfterBreak="0">
    <w:nsid w:val="4FC16307"/>
    <w:multiLevelType w:val="hybridMultilevel"/>
    <w:tmpl w:val="D5DE33EC"/>
    <w:lvl w:ilvl="0" w:tplc="926495C0">
      <w:start w:val="1"/>
      <w:numFmt w:val="decimal"/>
      <w:lvlText w:val="%1."/>
      <w:lvlJc w:val="left"/>
      <w:pPr>
        <w:ind w:left="720" w:hanging="360"/>
      </w:pPr>
      <w:rPr>
        <w:sz w:val="18"/>
        <w:szCs w:val="18"/>
      </w:rPr>
    </w:lvl>
    <w:lvl w:ilvl="1" w:tplc="75FA5862" w:tentative="1">
      <w:start w:val="1"/>
      <w:numFmt w:val="lowerLetter"/>
      <w:lvlText w:val="%2."/>
      <w:lvlJc w:val="left"/>
      <w:pPr>
        <w:ind w:left="1440" w:hanging="360"/>
      </w:pPr>
    </w:lvl>
    <w:lvl w:ilvl="2" w:tplc="FAB45BB2" w:tentative="1">
      <w:start w:val="1"/>
      <w:numFmt w:val="lowerRoman"/>
      <w:lvlText w:val="%3."/>
      <w:lvlJc w:val="right"/>
      <w:pPr>
        <w:ind w:left="2160" w:hanging="180"/>
      </w:pPr>
    </w:lvl>
    <w:lvl w:ilvl="3" w:tplc="56928EF2" w:tentative="1">
      <w:start w:val="1"/>
      <w:numFmt w:val="decimal"/>
      <w:lvlText w:val="%4."/>
      <w:lvlJc w:val="left"/>
      <w:pPr>
        <w:ind w:left="2880" w:hanging="360"/>
      </w:pPr>
    </w:lvl>
    <w:lvl w:ilvl="4" w:tplc="602CFE46" w:tentative="1">
      <w:start w:val="1"/>
      <w:numFmt w:val="lowerLetter"/>
      <w:lvlText w:val="%5."/>
      <w:lvlJc w:val="left"/>
      <w:pPr>
        <w:ind w:left="3600" w:hanging="360"/>
      </w:pPr>
    </w:lvl>
    <w:lvl w:ilvl="5" w:tplc="4DB0C6F0" w:tentative="1">
      <w:start w:val="1"/>
      <w:numFmt w:val="lowerRoman"/>
      <w:lvlText w:val="%6."/>
      <w:lvlJc w:val="right"/>
      <w:pPr>
        <w:ind w:left="4320" w:hanging="180"/>
      </w:pPr>
    </w:lvl>
    <w:lvl w:ilvl="6" w:tplc="9C7A9A70" w:tentative="1">
      <w:start w:val="1"/>
      <w:numFmt w:val="decimal"/>
      <w:lvlText w:val="%7."/>
      <w:lvlJc w:val="left"/>
      <w:pPr>
        <w:ind w:left="5040" w:hanging="360"/>
      </w:pPr>
    </w:lvl>
    <w:lvl w:ilvl="7" w:tplc="368E531E" w:tentative="1">
      <w:start w:val="1"/>
      <w:numFmt w:val="lowerLetter"/>
      <w:lvlText w:val="%8."/>
      <w:lvlJc w:val="left"/>
      <w:pPr>
        <w:ind w:left="5760" w:hanging="360"/>
      </w:pPr>
    </w:lvl>
    <w:lvl w:ilvl="8" w:tplc="1D6AEAD4" w:tentative="1">
      <w:start w:val="1"/>
      <w:numFmt w:val="lowerRoman"/>
      <w:lvlText w:val="%9."/>
      <w:lvlJc w:val="right"/>
      <w:pPr>
        <w:ind w:left="6480" w:hanging="180"/>
      </w:pPr>
    </w:lvl>
  </w:abstractNum>
  <w:abstractNum w:abstractNumId="61" w15:restartNumberingAfterBreak="0">
    <w:nsid w:val="506A4495"/>
    <w:multiLevelType w:val="hybridMultilevel"/>
    <w:tmpl w:val="44D06A8E"/>
    <w:lvl w:ilvl="0" w:tplc="E5848466">
      <w:start w:val="1"/>
      <w:numFmt w:val="decimal"/>
      <w:lvlText w:val="%1."/>
      <w:lvlJc w:val="left"/>
      <w:pPr>
        <w:ind w:left="360" w:hanging="360"/>
      </w:pPr>
    </w:lvl>
    <w:lvl w:ilvl="1" w:tplc="B5B21464">
      <w:start w:val="1"/>
      <w:numFmt w:val="lowerLetter"/>
      <w:lvlText w:val="%2."/>
      <w:lvlJc w:val="left"/>
      <w:pPr>
        <w:ind w:left="1080" w:hanging="360"/>
      </w:pPr>
    </w:lvl>
    <w:lvl w:ilvl="2" w:tplc="C538B2FE">
      <w:start w:val="1"/>
      <w:numFmt w:val="lowerRoman"/>
      <w:lvlText w:val="%3."/>
      <w:lvlJc w:val="right"/>
      <w:pPr>
        <w:ind w:left="1800" w:hanging="180"/>
      </w:pPr>
    </w:lvl>
    <w:lvl w:ilvl="3" w:tplc="357C3F1E">
      <w:start w:val="1"/>
      <w:numFmt w:val="decimal"/>
      <w:lvlText w:val="%4."/>
      <w:lvlJc w:val="left"/>
      <w:pPr>
        <w:ind w:left="2520" w:hanging="360"/>
      </w:pPr>
    </w:lvl>
    <w:lvl w:ilvl="4" w:tplc="E9702AFE">
      <w:start w:val="1"/>
      <w:numFmt w:val="lowerLetter"/>
      <w:lvlText w:val="%5."/>
      <w:lvlJc w:val="left"/>
      <w:pPr>
        <w:ind w:left="3240" w:hanging="360"/>
      </w:pPr>
    </w:lvl>
    <w:lvl w:ilvl="5" w:tplc="9F18EA2C">
      <w:start w:val="1"/>
      <w:numFmt w:val="lowerRoman"/>
      <w:lvlText w:val="%6."/>
      <w:lvlJc w:val="right"/>
      <w:pPr>
        <w:ind w:left="3960" w:hanging="180"/>
      </w:pPr>
    </w:lvl>
    <w:lvl w:ilvl="6" w:tplc="51083A34">
      <w:start w:val="1"/>
      <w:numFmt w:val="decimal"/>
      <w:lvlText w:val="%7."/>
      <w:lvlJc w:val="left"/>
      <w:pPr>
        <w:ind w:left="4680" w:hanging="360"/>
      </w:pPr>
    </w:lvl>
    <w:lvl w:ilvl="7" w:tplc="50DC7DC8">
      <w:start w:val="1"/>
      <w:numFmt w:val="lowerLetter"/>
      <w:lvlText w:val="%8."/>
      <w:lvlJc w:val="left"/>
      <w:pPr>
        <w:ind w:left="5400" w:hanging="360"/>
      </w:pPr>
    </w:lvl>
    <w:lvl w:ilvl="8" w:tplc="EFB8EB70">
      <w:start w:val="1"/>
      <w:numFmt w:val="lowerRoman"/>
      <w:lvlText w:val="%9."/>
      <w:lvlJc w:val="right"/>
      <w:pPr>
        <w:ind w:left="6120" w:hanging="180"/>
      </w:pPr>
    </w:lvl>
  </w:abstractNum>
  <w:abstractNum w:abstractNumId="62" w15:restartNumberingAfterBreak="0">
    <w:nsid w:val="5147580F"/>
    <w:multiLevelType w:val="hybridMultilevel"/>
    <w:tmpl w:val="D2188AA6"/>
    <w:lvl w:ilvl="0" w:tplc="E01ACBD6">
      <w:start w:val="1"/>
      <w:numFmt w:val="decimal"/>
      <w:lvlText w:val="%1."/>
      <w:lvlJc w:val="left"/>
      <w:pPr>
        <w:ind w:left="360" w:hanging="360"/>
      </w:pPr>
      <w:rPr>
        <w:sz w:val="18"/>
        <w:szCs w:val="18"/>
      </w:rPr>
    </w:lvl>
    <w:lvl w:ilvl="1" w:tplc="530EAD62">
      <w:start w:val="1"/>
      <w:numFmt w:val="lowerLetter"/>
      <w:lvlText w:val="%2."/>
      <w:lvlJc w:val="left"/>
      <w:pPr>
        <w:ind w:left="1080" w:hanging="360"/>
      </w:pPr>
    </w:lvl>
    <w:lvl w:ilvl="2" w:tplc="216CA452">
      <w:start w:val="1"/>
      <w:numFmt w:val="lowerRoman"/>
      <w:lvlText w:val="%3."/>
      <w:lvlJc w:val="right"/>
      <w:pPr>
        <w:ind w:left="1800" w:hanging="180"/>
      </w:pPr>
    </w:lvl>
    <w:lvl w:ilvl="3" w:tplc="7012F174">
      <w:start w:val="1"/>
      <w:numFmt w:val="decimal"/>
      <w:lvlText w:val="%4."/>
      <w:lvlJc w:val="left"/>
      <w:pPr>
        <w:ind w:left="2520" w:hanging="360"/>
      </w:pPr>
    </w:lvl>
    <w:lvl w:ilvl="4" w:tplc="79564672">
      <w:start w:val="1"/>
      <w:numFmt w:val="lowerLetter"/>
      <w:lvlText w:val="%5."/>
      <w:lvlJc w:val="left"/>
      <w:pPr>
        <w:ind w:left="3240" w:hanging="360"/>
      </w:pPr>
    </w:lvl>
    <w:lvl w:ilvl="5" w:tplc="05469A7C">
      <w:start w:val="1"/>
      <w:numFmt w:val="lowerRoman"/>
      <w:lvlText w:val="%6."/>
      <w:lvlJc w:val="right"/>
      <w:pPr>
        <w:ind w:left="3960" w:hanging="180"/>
      </w:pPr>
    </w:lvl>
    <w:lvl w:ilvl="6" w:tplc="318E6D02">
      <w:start w:val="1"/>
      <w:numFmt w:val="decimal"/>
      <w:lvlText w:val="%7."/>
      <w:lvlJc w:val="left"/>
      <w:pPr>
        <w:ind w:left="4680" w:hanging="360"/>
      </w:pPr>
    </w:lvl>
    <w:lvl w:ilvl="7" w:tplc="537AED6A">
      <w:start w:val="1"/>
      <w:numFmt w:val="lowerLetter"/>
      <w:lvlText w:val="%8."/>
      <w:lvlJc w:val="left"/>
      <w:pPr>
        <w:ind w:left="5400" w:hanging="360"/>
      </w:pPr>
    </w:lvl>
    <w:lvl w:ilvl="8" w:tplc="B638151C">
      <w:start w:val="1"/>
      <w:numFmt w:val="lowerRoman"/>
      <w:lvlText w:val="%9."/>
      <w:lvlJc w:val="right"/>
      <w:pPr>
        <w:ind w:left="6120" w:hanging="180"/>
      </w:pPr>
    </w:lvl>
  </w:abstractNum>
  <w:abstractNum w:abstractNumId="63" w15:restartNumberingAfterBreak="0">
    <w:nsid w:val="5467193D"/>
    <w:multiLevelType w:val="hybridMultilevel"/>
    <w:tmpl w:val="41DC1E4A"/>
    <w:lvl w:ilvl="0" w:tplc="8160DAF4">
      <w:start w:val="1"/>
      <w:numFmt w:val="decimal"/>
      <w:lvlText w:val="%1."/>
      <w:lvlJc w:val="left"/>
      <w:pPr>
        <w:ind w:left="720" w:hanging="360"/>
      </w:pPr>
    </w:lvl>
    <w:lvl w:ilvl="1" w:tplc="41F47EB4">
      <w:start w:val="1"/>
      <w:numFmt w:val="lowerLetter"/>
      <w:lvlText w:val="%2."/>
      <w:lvlJc w:val="left"/>
      <w:pPr>
        <w:ind w:left="1440" w:hanging="360"/>
      </w:pPr>
    </w:lvl>
    <w:lvl w:ilvl="2" w:tplc="2B8AA89A">
      <w:start w:val="1"/>
      <w:numFmt w:val="lowerRoman"/>
      <w:lvlText w:val="%3."/>
      <w:lvlJc w:val="right"/>
      <w:pPr>
        <w:ind w:left="2160" w:hanging="180"/>
      </w:pPr>
    </w:lvl>
    <w:lvl w:ilvl="3" w:tplc="C22C8D80">
      <w:start w:val="1"/>
      <w:numFmt w:val="decimal"/>
      <w:lvlText w:val="%4."/>
      <w:lvlJc w:val="left"/>
      <w:pPr>
        <w:ind w:left="2880" w:hanging="360"/>
      </w:pPr>
    </w:lvl>
    <w:lvl w:ilvl="4" w:tplc="0C30F5EA">
      <w:start w:val="1"/>
      <w:numFmt w:val="lowerLetter"/>
      <w:lvlText w:val="%5."/>
      <w:lvlJc w:val="left"/>
      <w:pPr>
        <w:ind w:left="3600" w:hanging="360"/>
      </w:pPr>
    </w:lvl>
    <w:lvl w:ilvl="5" w:tplc="C5FCEF66">
      <w:start w:val="1"/>
      <w:numFmt w:val="lowerRoman"/>
      <w:lvlText w:val="%6."/>
      <w:lvlJc w:val="right"/>
      <w:pPr>
        <w:ind w:left="4320" w:hanging="180"/>
      </w:pPr>
    </w:lvl>
    <w:lvl w:ilvl="6" w:tplc="C4102570">
      <w:start w:val="1"/>
      <w:numFmt w:val="decimal"/>
      <w:lvlText w:val="%7."/>
      <w:lvlJc w:val="left"/>
      <w:pPr>
        <w:ind w:left="5040" w:hanging="360"/>
      </w:pPr>
    </w:lvl>
    <w:lvl w:ilvl="7" w:tplc="AD54F2EC">
      <w:start w:val="1"/>
      <w:numFmt w:val="lowerLetter"/>
      <w:lvlText w:val="%8."/>
      <w:lvlJc w:val="left"/>
      <w:pPr>
        <w:ind w:left="5760" w:hanging="360"/>
      </w:pPr>
    </w:lvl>
    <w:lvl w:ilvl="8" w:tplc="D0F83E5E">
      <w:start w:val="1"/>
      <w:numFmt w:val="lowerRoman"/>
      <w:lvlText w:val="%9."/>
      <w:lvlJc w:val="right"/>
      <w:pPr>
        <w:ind w:left="6480" w:hanging="180"/>
      </w:pPr>
    </w:lvl>
  </w:abstractNum>
  <w:abstractNum w:abstractNumId="64" w15:restartNumberingAfterBreak="0">
    <w:nsid w:val="5532173F"/>
    <w:multiLevelType w:val="hybridMultilevel"/>
    <w:tmpl w:val="44D06A8E"/>
    <w:lvl w:ilvl="0" w:tplc="B6926DD2">
      <w:start w:val="1"/>
      <w:numFmt w:val="decimal"/>
      <w:lvlText w:val="%1."/>
      <w:lvlJc w:val="left"/>
      <w:pPr>
        <w:ind w:left="360" w:hanging="360"/>
      </w:pPr>
    </w:lvl>
    <w:lvl w:ilvl="1" w:tplc="709800EE">
      <w:start w:val="1"/>
      <w:numFmt w:val="lowerLetter"/>
      <w:lvlText w:val="%2."/>
      <w:lvlJc w:val="left"/>
      <w:pPr>
        <w:ind w:left="1080" w:hanging="360"/>
      </w:pPr>
    </w:lvl>
    <w:lvl w:ilvl="2" w:tplc="2A08D9AA">
      <w:start w:val="1"/>
      <w:numFmt w:val="lowerRoman"/>
      <w:lvlText w:val="%3."/>
      <w:lvlJc w:val="right"/>
      <w:pPr>
        <w:ind w:left="1800" w:hanging="180"/>
      </w:pPr>
    </w:lvl>
    <w:lvl w:ilvl="3" w:tplc="DF401B8E">
      <w:start w:val="1"/>
      <w:numFmt w:val="decimal"/>
      <w:lvlText w:val="%4."/>
      <w:lvlJc w:val="left"/>
      <w:pPr>
        <w:ind w:left="2520" w:hanging="360"/>
      </w:pPr>
    </w:lvl>
    <w:lvl w:ilvl="4" w:tplc="A086E166">
      <w:start w:val="1"/>
      <w:numFmt w:val="lowerLetter"/>
      <w:lvlText w:val="%5."/>
      <w:lvlJc w:val="left"/>
      <w:pPr>
        <w:ind w:left="3240" w:hanging="360"/>
      </w:pPr>
    </w:lvl>
    <w:lvl w:ilvl="5" w:tplc="8BD632E6">
      <w:start w:val="1"/>
      <w:numFmt w:val="lowerRoman"/>
      <w:lvlText w:val="%6."/>
      <w:lvlJc w:val="right"/>
      <w:pPr>
        <w:ind w:left="3960" w:hanging="180"/>
      </w:pPr>
    </w:lvl>
    <w:lvl w:ilvl="6" w:tplc="EB4E8CC0">
      <w:start w:val="1"/>
      <w:numFmt w:val="decimal"/>
      <w:lvlText w:val="%7."/>
      <w:lvlJc w:val="left"/>
      <w:pPr>
        <w:ind w:left="4680" w:hanging="360"/>
      </w:pPr>
    </w:lvl>
    <w:lvl w:ilvl="7" w:tplc="11CE4F4C">
      <w:start w:val="1"/>
      <w:numFmt w:val="lowerLetter"/>
      <w:lvlText w:val="%8."/>
      <w:lvlJc w:val="left"/>
      <w:pPr>
        <w:ind w:left="5400" w:hanging="360"/>
      </w:pPr>
    </w:lvl>
    <w:lvl w:ilvl="8" w:tplc="A3520A52">
      <w:start w:val="1"/>
      <w:numFmt w:val="lowerRoman"/>
      <w:lvlText w:val="%9."/>
      <w:lvlJc w:val="right"/>
      <w:pPr>
        <w:ind w:left="6120" w:hanging="180"/>
      </w:pPr>
    </w:lvl>
  </w:abstractNum>
  <w:abstractNum w:abstractNumId="65" w15:restartNumberingAfterBreak="0">
    <w:nsid w:val="5660715B"/>
    <w:multiLevelType w:val="hybridMultilevel"/>
    <w:tmpl w:val="068C98BA"/>
    <w:lvl w:ilvl="0" w:tplc="94CCE92E">
      <w:start w:val="1"/>
      <w:numFmt w:val="decimal"/>
      <w:lvlText w:val="%1."/>
      <w:lvlJc w:val="left"/>
      <w:pPr>
        <w:ind w:left="360" w:hanging="360"/>
      </w:pPr>
      <w:rPr>
        <w:sz w:val="18"/>
        <w:szCs w:val="18"/>
      </w:rPr>
    </w:lvl>
    <w:lvl w:ilvl="1" w:tplc="0930D25A">
      <w:start w:val="1"/>
      <w:numFmt w:val="lowerLetter"/>
      <w:lvlText w:val="%2."/>
      <w:lvlJc w:val="left"/>
      <w:pPr>
        <w:ind w:left="1080" w:hanging="360"/>
      </w:pPr>
    </w:lvl>
    <w:lvl w:ilvl="2" w:tplc="59F6C480">
      <w:start w:val="1"/>
      <w:numFmt w:val="lowerRoman"/>
      <w:lvlText w:val="%3."/>
      <w:lvlJc w:val="right"/>
      <w:pPr>
        <w:ind w:left="1800" w:hanging="180"/>
      </w:pPr>
    </w:lvl>
    <w:lvl w:ilvl="3" w:tplc="F29CFC86">
      <w:start w:val="1"/>
      <w:numFmt w:val="decimal"/>
      <w:lvlText w:val="%4."/>
      <w:lvlJc w:val="left"/>
      <w:pPr>
        <w:ind w:left="2520" w:hanging="360"/>
      </w:pPr>
    </w:lvl>
    <w:lvl w:ilvl="4" w:tplc="4AC4D64A">
      <w:start w:val="1"/>
      <w:numFmt w:val="lowerLetter"/>
      <w:lvlText w:val="%5."/>
      <w:lvlJc w:val="left"/>
      <w:pPr>
        <w:ind w:left="3240" w:hanging="360"/>
      </w:pPr>
    </w:lvl>
    <w:lvl w:ilvl="5" w:tplc="4C302984">
      <w:start w:val="1"/>
      <w:numFmt w:val="lowerRoman"/>
      <w:lvlText w:val="%6."/>
      <w:lvlJc w:val="right"/>
      <w:pPr>
        <w:ind w:left="3960" w:hanging="180"/>
      </w:pPr>
    </w:lvl>
    <w:lvl w:ilvl="6" w:tplc="F46EE87C">
      <w:start w:val="1"/>
      <w:numFmt w:val="decimal"/>
      <w:lvlText w:val="%7."/>
      <w:lvlJc w:val="left"/>
      <w:pPr>
        <w:ind w:left="4680" w:hanging="360"/>
      </w:pPr>
    </w:lvl>
    <w:lvl w:ilvl="7" w:tplc="6608A870">
      <w:start w:val="1"/>
      <w:numFmt w:val="lowerLetter"/>
      <w:lvlText w:val="%8."/>
      <w:lvlJc w:val="left"/>
      <w:pPr>
        <w:ind w:left="5400" w:hanging="360"/>
      </w:pPr>
    </w:lvl>
    <w:lvl w:ilvl="8" w:tplc="737AA8CC">
      <w:start w:val="1"/>
      <w:numFmt w:val="lowerRoman"/>
      <w:lvlText w:val="%9."/>
      <w:lvlJc w:val="right"/>
      <w:pPr>
        <w:ind w:left="6120" w:hanging="180"/>
      </w:pPr>
    </w:lvl>
  </w:abstractNum>
  <w:abstractNum w:abstractNumId="66" w15:restartNumberingAfterBreak="0">
    <w:nsid w:val="59F60651"/>
    <w:multiLevelType w:val="hybridMultilevel"/>
    <w:tmpl w:val="44D06A8E"/>
    <w:lvl w:ilvl="0" w:tplc="5C208CBA">
      <w:start w:val="1"/>
      <w:numFmt w:val="decimal"/>
      <w:lvlText w:val="%1."/>
      <w:lvlJc w:val="left"/>
      <w:pPr>
        <w:ind w:left="360" w:hanging="360"/>
      </w:pPr>
    </w:lvl>
    <w:lvl w:ilvl="1" w:tplc="2EC24A78">
      <w:start w:val="1"/>
      <w:numFmt w:val="lowerLetter"/>
      <w:lvlText w:val="%2."/>
      <w:lvlJc w:val="left"/>
      <w:pPr>
        <w:ind w:left="1080" w:hanging="360"/>
      </w:pPr>
    </w:lvl>
    <w:lvl w:ilvl="2" w:tplc="3800C5EA">
      <w:start w:val="1"/>
      <w:numFmt w:val="lowerRoman"/>
      <w:lvlText w:val="%3."/>
      <w:lvlJc w:val="right"/>
      <w:pPr>
        <w:ind w:left="1800" w:hanging="180"/>
      </w:pPr>
    </w:lvl>
    <w:lvl w:ilvl="3" w:tplc="4DA4E5D6">
      <w:start w:val="1"/>
      <w:numFmt w:val="decimal"/>
      <w:lvlText w:val="%4."/>
      <w:lvlJc w:val="left"/>
      <w:pPr>
        <w:ind w:left="2520" w:hanging="360"/>
      </w:pPr>
    </w:lvl>
    <w:lvl w:ilvl="4" w:tplc="F18AF140">
      <w:start w:val="1"/>
      <w:numFmt w:val="lowerLetter"/>
      <w:lvlText w:val="%5."/>
      <w:lvlJc w:val="left"/>
      <w:pPr>
        <w:ind w:left="3240" w:hanging="360"/>
      </w:pPr>
    </w:lvl>
    <w:lvl w:ilvl="5" w:tplc="B6E60E8C">
      <w:start w:val="1"/>
      <w:numFmt w:val="lowerRoman"/>
      <w:lvlText w:val="%6."/>
      <w:lvlJc w:val="right"/>
      <w:pPr>
        <w:ind w:left="3960" w:hanging="180"/>
      </w:pPr>
    </w:lvl>
    <w:lvl w:ilvl="6" w:tplc="91341ED2">
      <w:start w:val="1"/>
      <w:numFmt w:val="decimal"/>
      <w:lvlText w:val="%7."/>
      <w:lvlJc w:val="left"/>
      <w:pPr>
        <w:ind w:left="4680" w:hanging="360"/>
      </w:pPr>
    </w:lvl>
    <w:lvl w:ilvl="7" w:tplc="E62E04C2">
      <w:start w:val="1"/>
      <w:numFmt w:val="lowerLetter"/>
      <w:lvlText w:val="%8."/>
      <w:lvlJc w:val="left"/>
      <w:pPr>
        <w:ind w:left="5400" w:hanging="360"/>
      </w:pPr>
    </w:lvl>
    <w:lvl w:ilvl="8" w:tplc="0756D978">
      <w:start w:val="1"/>
      <w:numFmt w:val="lowerRoman"/>
      <w:lvlText w:val="%9."/>
      <w:lvlJc w:val="right"/>
      <w:pPr>
        <w:ind w:left="6120" w:hanging="180"/>
      </w:pPr>
    </w:lvl>
  </w:abstractNum>
  <w:abstractNum w:abstractNumId="67" w15:restartNumberingAfterBreak="0">
    <w:nsid w:val="5A442D42"/>
    <w:multiLevelType w:val="hybridMultilevel"/>
    <w:tmpl w:val="F1A87FD2"/>
    <w:lvl w:ilvl="0" w:tplc="E7ECD87C">
      <w:start w:val="1"/>
      <w:numFmt w:val="decimal"/>
      <w:lvlText w:val="%1."/>
      <w:lvlJc w:val="left"/>
      <w:pPr>
        <w:ind w:left="360" w:hanging="360"/>
      </w:pPr>
      <w:rPr>
        <w:rFonts w:ascii="Calibri" w:hAnsi="Calibri" w:hint="default"/>
        <w:sz w:val="18"/>
      </w:rPr>
    </w:lvl>
    <w:lvl w:ilvl="1" w:tplc="B9580716">
      <w:start w:val="1"/>
      <w:numFmt w:val="lowerLetter"/>
      <w:lvlText w:val="%2."/>
      <w:lvlJc w:val="left"/>
      <w:pPr>
        <w:ind w:left="1440" w:hanging="360"/>
      </w:pPr>
    </w:lvl>
    <w:lvl w:ilvl="2" w:tplc="27F42368">
      <w:start w:val="1"/>
      <w:numFmt w:val="lowerRoman"/>
      <w:lvlText w:val="%3."/>
      <w:lvlJc w:val="right"/>
      <w:pPr>
        <w:ind w:left="2160" w:hanging="180"/>
      </w:pPr>
    </w:lvl>
    <w:lvl w:ilvl="3" w:tplc="A178E9F4">
      <w:start w:val="1"/>
      <w:numFmt w:val="decimal"/>
      <w:lvlText w:val="%4."/>
      <w:lvlJc w:val="left"/>
      <w:pPr>
        <w:ind w:left="2880" w:hanging="360"/>
      </w:pPr>
    </w:lvl>
    <w:lvl w:ilvl="4" w:tplc="E9040408">
      <w:start w:val="1"/>
      <w:numFmt w:val="lowerLetter"/>
      <w:lvlText w:val="%5."/>
      <w:lvlJc w:val="left"/>
      <w:pPr>
        <w:ind w:left="3600" w:hanging="360"/>
      </w:pPr>
    </w:lvl>
    <w:lvl w:ilvl="5" w:tplc="FDA2D71E">
      <w:start w:val="1"/>
      <w:numFmt w:val="lowerRoman"/>
      <w:lvlText w:val="%6."/>
      <w:lvlJc w:val="right"/>
      <w:pPr>
        <w:ind w:left="4320" w:hanging="180"/>
      </w:pPr>
    </w:lvl>
    <w:lvl w:ilvl="6" w:tplc="348C6378">
      <w:start w:val="1"/>
      <w:numFmt w:val="decimal"/>
      <w:lvlText w:val="%7."/>
      <w:lvlJc w:val="left"/>
      <w:pPr>
        <w:ind w:left="5040" w:hanging="360"/>
      </w:pPr>
    </w:lvl>
    <w:lvl w:ilvl="7" w:tplc="6518B79A">
      <w:start w:val="1"/>
      <w:numFmt w:val="lowerLetter"/>
      <w:lvlText w:val="%8."/>
      <w:lvlJc w:val="left"/>
      <w:pPr>
        <w:ind w:left="5760" w:hanging="360"/>
      </w:pPr>
    </w:lvl>
    <w:lvl w:ilvl="8" w:tplc="29CA8612">
      <w:start w:val="1"/>
      <w:numFmt w:val="lowerRoman"/>
      <w:lvlText w:val="%9."/>
      <w:lvlJc w:val="right"/>
      <w:pPr>
        <w:ind w:left="6480" w:hanging="180"/>
      </w:pPr>
    </w:lvl>
  </w:abstractNum>
  <w:abstractNum w:abstractNumId="68" w15:restartNumberingAfterBreak="0">
    <w:nsid w:val="5B663210"/>
    <w:multiLevelType w:val="hybridMultilevel"/>
    <w:tmpl w:val="C102FE28"/>
    <w:lvl w:ilvl="0" w:tplc="BE64A394">
      <w:start w:val="1"/>
      <w:numFmt w:val="decimal"/>
      <w:lvlText w:val="%1."/>
      <w:lvlJc w:val="left"/>
      <w:pPr>
        <w:ind w:left="360" w:hanging="360"/>
      </w:pPr>
      <w:rPr>
        <w:sz w:val="18"/>
        <w:szCs w:val="18"/>
      </w:rPr>
    </w:lvl>
    <w:lvl w:ilvl="1" w:tplc="F836B174">
      <w:start w:val="1"/>
      <w:numFmt w:val="lowerLetter"/>
      <w:lvlText w:val="%2."/>
      <w:lvlJc w:val="left"/>
      <w:pPr>
        <w:ind w:left="1080" w:hanging="360"/>
      </w:pPr>
    </w:lvl>
    <w:lvl w:ilvl="2" w:tplc="25D83476">
      <w:start w:val="1"/>
      <w:numFmt w:val="lowerRoman"/>
      <w:lvlText w:val="%3."/>
      <w:lvlJc w:val="right"/>
      <w:pPr>
        <w:ind w:left="1800" w:hanging="180"/>
      </w:pPr>
    </w:lvl>
    <w:lvl w:ilvl="3" w:tplc="19BA63FE">
      <w:start w:val="1"/>
      <w:numFmt w:val="decimal"/>
      <w:lvlText w:val="%4."/>
      <w:lvlJc w:val="left"/>
      <w:pPr>
        <w:ind w:left="2520" w:hanging="360"/>
      </w:pPr>
    </w:lvl>
    <w:lvl w:ilvl="4" w:tplc="9A2E5B40">
      <w:start w:val="1"/>
      <w:numFmt w:val="lowerLetter"/>
      <w:lvlText w:val="%5."/>
      <w:lvlJc w:val="left"/>
      <w:pPr>
        <w:ind w:left="3240" w:hanging="360"/>
      </w:pPr>
    </w:lvl>
    <w:lvl w:ilvl="5" w:tplc="2910BBEC">
      <w:start w:val="1"/>
      <w:numFmt w:val="lowerRoman"/>
      <w:lvlText w:val="%6."/>
      <w:lvlJc w:val="right"/>
      <w:pPr>
        <w:ind w:left="3960" w:hanging="180"/>
      </w:pPr>
    </w:lvl>
    <w:lvl w:ilvl="6" w:tplc="BB66E2F8">
      <w:start w:val="1"/>
      <w:numFmt w:val="decimal"/>
      <w:lvlText w:val="%7."/>
      <w:lvlJc w:val="left"/>
      <w:pPr>
        <w:ind w:left="4680" w:hanging="360"/>
      </w:pPr>
    </w:lvl>
    <w:lvl w:ilvl="7" w:tplc="EF7CFF5E">
      <w:start w:val="1"/>
      <w:numFmt w:val="lowerLetter"/>
      <w:lvlText w:val="%8."/>
      <w:lvlJc w:val="left"/>
      <w:pPr>
        <w:ind w:left="5400" w:hanging="360"/>
      </w:pPr>
    </w:lvl>
    <w:lvl w:ilvl="8" w:tplc="66CE53E0">
      <w:start w:val="1"/>
      <w:numFmt w:val="lowerRoman"/>
      <w:lvlText w:val="%9."/>
      <w:lvlJc w:val="right"/>
      <w:pPr>
        <w:ind w:left="6120" w:hanging="180"/>
      </w:pPr>
    </w:lvl>
  </w:abstractNum>
  <w:abstractNum w:abstractNumId="69" w15:restartNumberingAfterBreak="0">
    <w:nsid w:val="5F923698"/>
    <w:multiLevelType w:val="hybridMultilevel"/>
    <w:tmpl w:val="C712A4E2"/>
    <w:lvl w:ilvl="0" w:tplc="301615E0">
      <w:start w:val="1"/>
      <w:numFmt w:val="decimal"/>
      <w:lvlText w:val="%1."/>
      <w:lvlJc w:val="left"/>
      <w:pPr>
        <w:ind w:left="720" w:hanging="360"/>
      </w:pPr>
    </w:lvl>
    <w:lvl w:ilvl="1" w:tplc="768E8116" w:tentative="1">
      <w:start w:val="1"/>
      <w:numFmt w:val="lowerLetter"/>
      <w:lvlText w:val="%2."/>
      <w:lvlJc w:val="left"/>
      <w:pPr>
        <w:ind w:left="1440" w:hanging="360"/>
      </w:pPr>
    </w:lvl>
    <w:lvl w:ilvl="2" w:tplc="CAB86C52" w:tentative="1">
      <w:start w:val="1"/>
      <w:numFmt w:val="lowerRoman"/>
      <w:lvlText w:val="%3."/>
      <w:lvlJc w:val="right"/>
      <w:pPr>
        <w:ind w:left="2160" w:hanging="180"/>
      </w:pPr>
    </w:lvl>
    <w:lvl w:ilvl="3" w:tplc="DED8A9A0" w:tentative="1">
      <w:start w:val="1"/>
      <w:numFmt w:val="decimal"/>
      <w:lvlText w:val="%4."/>
      <w:lvlJc w:val="left"/>
      <w:pPr>
        <w:ind w:left="2880" w:hanging="360"/>
      </w:pPr>
    </w:lvl>
    <w:lvl w:ilvl="4" w:tplc="FF96D5C8" w:tentative="1">
      <w:start w:val="1"/>
      <w:numFmt w:val="lowerLetter"/>
      <w:lvlText w:val="%5."/>
      <w:lvlJc w:val="left"/>
      <w:pPr>
        <w:ind w:left="3600" w:hanging="360"/>
      </w:pPr>
    </w:lvl>
    <w:lvl w:ilvl="5" w:tplc="DB3C3A1C" w:tentative="1">
      <w:start w:val="1"/>
      <w:numFmt w:val="lowerRoman"/>
      <w:lvlText w:val="%6."/>
      <w:lvlJc w:val="right"/>
      <w:pPr>
        <w:ind w:left="4320" w:hanging="180"/>
      </w:pPr>
    </w:lvl>
    <w:lvl w:ilvl="6" w:tplc="BAC249D0" w:tentative="1">
      <w:start w:val="1"/>
      <w:numFmt w:val="decimal"/>
      <w:lvlText w:val="%7."/>
      <w:lvlJc w:val="left"/>
      <w:pPr>
        <w:ind w:left="5040" w:hanging="360"/>
      </w:pPr>
    </w:lvl>
    <w:lvl w:ilvl="7" w:tplc="0CA8DEBA" w:tentative="1">
      <w:start w:val="1"/>
      <w:numFmt w:val="lowerLetter"/>
      <w:lvlText w:val="%8."/>
      <w:lvlJc w:val="left"/>
      <w:pPr>
        <w:ind w:left="5760" w:hanging="360"/>
      </w:pPr>
    </w:lvl>
    <w:lvl w:ilvl="8" w:tplc="FFB434DE" w:tentative="1">
      <w:start w:val="1"/>
      <w:numFmt w:val="lowerRoman"/>
      <w:lvlText w:val="%9."/>
      <w:lvlJc w:val="right"/>
      <w:pPr>
        <w:ind w:left="6480" w:hanging="180"/>
      </w:pPr>
    </w:lvl>
  </w:abstractNum>
  <w:abstractNum w:abstractNumId="70" w15:restartNumberingAfterBreak="0">
    <w:nsid w:val="60305E84"/>
    <w:multiLevelType w:val="hybridMultilevel"/>
    <w:tmpl w:val="44D06A8E"/>
    <w:lvl w:ilvl="0" w:tplc="7466FFEA">
      <w:start w:val="1"/>
      <w:numFmt w:val="decimal"/>
      <w:lvlText w:val="%1."/>
      <w:lvlJc w:val="left"/>
      <w:pPr>
        <w:ind w:left="360" w:hanging="360"/>
      </w:pPr>
    </w:lvl>
    <w:lvl w:ilvl="1" w:tplc="655C17EC">
      <w:start w:val="1"/>
      <w:numFmt w:val="lowerLetter"/>
      <w:lvlText w:val="%2."/>
      <w:lvlJc w:val="left"/>
      <w:pPr>
        <w:ind w:left="1080" w:hanging="360"/>
      </w:pPr>
    </w:lvl>
    <w:lvl w:ilvl="2" w:tplc="30CA1812">
      <w:start w:val="1"/>
      <w:numFmt w:val="lowerRoman"/>
      <w:lvlText w:val="%3."/>
      <w:lvlJc w:val="right"/>
      <w:pPr>
        <w:ind w:left="1800" w:hanging="180"/>
      </w:pPr>
    </w:lvl>
    <w:lvl w:ilvl="3" w:tplc="BDF87842">
      <w:start w:val="1"/>
      <w:numFmt w:val="decimal"/>
      <w:lvlText w:val="%4."/>
      <w:lvlJc w:val="left"/>
      <w:pPr>
        <w:ind w:left="2520" w:hanging="360"/>
      </w:pPr>
    </w:lvl>
    <w:lvl w:ilvl="4" w:tplc="06B2340C">
      <w:start w:val="1"/>
      <w:numFmt w:val="lowerLetter"/>
      <w:lvlText w:val="%5."/>
      <w:lvlJc w:val="left"/>
      <w:pPr>
        <w:ind w:left="3240" w:hanging="360"/>
      </w:pPr>
    </w:lvl>
    <w:lvl w:ilvl="5" w:tplc="1B4E083A">
      <w:start w:val="1"/>
      <w:numFmt w:val="lowerRoman"/>
      <w:lvlText w:val="%6."/>
      <w:lvlJc w:val="right"/>
      <w:pPr>
        <w:ind w:left="3960" w:hanging="180"/>
      </w:pPr>
    </w:lvl>
    <w:lvl w:ilvl="6" w:tplc="1B5CF6EA">
      <w:start w:val="1"/>
      <w:numFmt w:val="decimal"/>
      <w:lvlText w:val="%7."/>
      <w:lvlJc w:val="left"/>
      <w:pPr>
        <w:ind w:left="4680" w:hanging="360"/>
      </w:pPr>
    </w:lvl>
    <w:lvl w:ilvl="7" w:tplc="1244180C">
      <w:start w:val="1"/>
      <w:numFmt w:val="lowerLetter"/>
      <w:lvlText w:val="%8."/>
      <w:lvlJc w:val="left"/>
      <w:pPr>
        <w:ind w:left="5400" w:hanging="360"/>
      </w:pPr>
    </w:lvl>
    <w:lvl w:ilvl="8" w:tplc="E0B2BBD6">
      <w:start w:val="1"/>
      <w:numFmt w:val="lowerRoman"/>
      <w:lvlText w:val="%9."/>
      <w:lvlJc w:val="right"/>
      <w:pPr>
        <w:ind w:left="6120" w:hanging="180"/>
      </w:pPr>
    </w:lvl>
  </w:abstractNum>
  <w:abstractNum w:abstractNumId="71" w15:restartNumberingAfterBreak="0">
    <w:nsid w:val="62A75F29"/>
    <w:multiLevelType w:val="hybridMultilevel"/>
    <w:tmpl w:val="15E8EBA2"/>
    <w:lvl w:ilvl="0" w:tplc="307A453E">
      <w:start w:val="1"/>
      <w:numFmt w:val="decimal"/>
      <w:lvlText w:val="%1."/>
      <w:lvlJc w:val="left"/>
      <w:pPr>
        <w:ind w:left="360" w:hanging="360"/>
      </w:pPr>
    </w:lvl>
    <w:lvl w:ilvl="1" w:tplc="C06A47CA" w:tentative="1">
      <w:start w:val="1"/>
      <w:numFmt w:val="lowerLetter"/>
      <w:lvlText w:val="%2."/>
      <w:lvlJc w:val="left"/>
      <w:pPr>
        <w:ind w:left="1080" w:hanging="360"/>
      </w:pPr>
    </w:lvl>
    <w:lvl w:ilvl="2" w:tplc="9CDABF96" w:tentative="1">
      <w:start w:val="1"/>
      <w:numFmt w:val="lowerRoman"/>
      <w:lvlText w:val="%3."/>
      <w:lvlJc w:val="right"/>
      <w:pPr>
        <w:ind w:left="1800" w:hanging="180"/>
      </w:pPr>
    </w:lvl>
    <w:lvl w:ilvl="3" w:tplc="7B68E7DC" w:tentative="1">
      <w:start w:val="1"/>
      <w:numFmt w:val="decimal"/>
      <w:lvlText w:val="%4."/>
      <w:lvlJc w:val="left"/>
      <w:pPr>
        <w:ind w:left="2520" w:hanging="360"/>
      </w:pPr>
    </w:lvl>
    <w:lvl w:ilvl="4" w:tplc="967EE318" w:tentative="1">
      <w:start w:val="1"/>
      <w:numFmt w:val="lowerLetter"/>
      <w:lvlText w:val="%5."/>
      <w:lvlJc w:val="left"/>
      <w:pPr>
        <w:ind w:left="3240" w:hanging="360"/>
      </w:pPr>
    </w:lvl>
    <w:lvl w:ilvl="5" w:tplc="C3BA297E" w:tentative="1">
      <w:start w:val="1"/>
      <w:numFmt w:val="lowerRoman"/>
      <w:lvlText w:val="%6."/>
      <w:lvlJc w:val="right"/>
      <w:pPr>
        <w:ind w:left="3960" w:hanging="180"/>
      </w:pPr>
    </w:lvl>
    <w:lvl w:ilvl="6" w:tplc="21A29996" w:tentative="1">
      <w:start w:val="1"/>
      <w:numFmt w:val="decimal"/>
      <w:lvlText w:val="%7."/>
      <w:lvlJc w:val="left"/>
      <w:pPr>
        <w:ind w:left="4680" w:hanging="360"/>
      </w:pPr>
    </w:lvl>
    <w:lvl w:ilvl="7" w:tplc="A30C95F0" w:tentative="1">
      <w:start w:val="1"/>
      <w:numFmt w:val="lowerLetter"/>
      <w:lvlText w:val="%8."/>
      <w:lvlJc w:val="left"/>
      <w:pPr>
        <w:ind w:left="5400" w:hanging="360"/>
      </w:pPr>
    </w:lvl>
    <w:lvl w:ilvl="8" w:tplc="9EF48828" w:tentative="1">
      <w:start w:val="1"/>
      <w:numFmt w:val="lowerRoman"/>
      <w:lvlText w:val="%9."/>
      <w:lvlJc w:val="right"/>
      <w:pPr>
        <w:ind w:left="6120" w:hanging="180"/>
      </w:pPr>
    </w:lvl>
  </w:abstractNum>
  <w:abstractNum w:abstractNumId="72" w15:restartNumberingAfterBreak="0">
    <w:nsid w:val="657C1C65"/>
    <w:multiLevelType w:val="hybridMultilevel"/>
    <w:tmpl w:val="64602A88"/>
    <w:lvl w:ilvl="0" w:tplc="7688DE44">
      <w:start w:val="1"/>
      <w:numFmt w:val="decimal"/>
      <w:lvlText w:val="%1."/>
      <w:lvlJc w:val="left"/>
      <w:pPr>
        <w:ind w:left="720" w:hanging="360"/>
      </w:pPr>
      <w:rPr>
        <w:sz w:val="18"/>
        <w:szCs w:val="18"/>
      </w:rPr>
    </w:lvl>
    <w:lvl w:ilvl="1" w:tplc="6778EF52" w:tentative="1">
      <w:start w:val="1"/>
      <w:numFmt w:val="lowerLetter"/>
      <w:lvlText w:val="%2."/>
      <w:lvlJc w:val="left"/>
      <w:pPr>
        <w:ind w:left="1440" w:hanging="360"/>
      </w:pPr>
    </w:lvl>
    <w:lvl w:ilvl="2" w:tplc="A5A43754" w:tentative="1">
      <w:start w:val="1"/>
      <w:numFmt w:val="lowerRoman"/>
      <w:lvlText w:val="%3."/>
      <w:lvlJc w:val="right"/>
      <w:pPr>
        <w:ind w:left="2160" w:hanging="180"/>
      </w:pPr>
    </w:lvl>
    <w:lvl w:ilvl="3" w:tplc="FCA63548" w:tentative="1">
      <w:start w:val="1"/>
      <w:numFmt w:val="decimal"/>
      <w:lvlText w:val="%4."/>
      <w:lvlJc w:val="left"/>
      <w:pPr>
        <w:ind w:left="2880" w:hanging="360"/>
      </w:pPr>
    </w:lvl>
    <w:lvl w:ilvl="4" w:tplc="7166F146" w:tentative="1">
      <w:start w:val="1"/>
      <w:numFmt w:val="lowerLetter"/>
      <w:lvlText w:val="%5."/>
      <w:lvlJc w:val="left"/>
      <w:pPr>
        <w:ind w:left="3600" w:hanging="360"/>
      </w:pPr>
    </w:lvl>
    <w:lvl w:ilvl="5" w:tplc="C728FE5C" w:tentative="1">
      <w:start w:val="1"/>
      <w:numFmt w:val="lowerRoman"/>
      <w:lvlText w:val="%6."/>
      <w:lvlJc w:val="right"/>
      <w:pPr>
        <w:ind w:left="4320" w:hanging="180"/>
      </w:pPr>
    </w:lvl>
    <w:lvl w:ilvl="6" w:tplc="9E9688D8" w:tentative="1">
      <w:start w:val="1"/>
      <w:numFmt w:val="decimal"/>
      <w:lvlText w:val="%7."/>
      <w:lvlJc w:val="left"/>
      <w:pPr>
        <w:ind w:left="5040" w:hanging="360"/>
      </w:pPr>
    </w:lvl>
    <w:lvl w:ilvl="7" w:tplc="2862A13C" w:tentative="1">
      <w:start w:val="1"/>
      <w:numFmt w:val="lowerLetter"/>
      <w:lvlText w:val="%8."/>
      <w:lvlJc w:val="left"/>
      <w:pPr>
        <w:ind w:left="5760" w:hanging="360"/>
      </w:pPr>
    </w:lvl>
    <w:lvl w:ilvl="8" w:tplc="E65AB380" w:tentative="1">
      <w:start w:val="1"/>
      <w:numFmt w:val="lowerRoman"/>
      <w:lvlText w:val="%9."/>
      <w:lvlJc w:val="right"/>
      <w:pPr>
        <w:ind w:left="6480" w:hanging="180"/>
      </w:pPr>
    </w:lvl>
  </w:abstractNum>
  <w:abstractNum w:abstractNumId="73" w15:restartNumberingAfterBreak="0">
    <w:nsid w:val="670E597E"/>
    <w:multiLevelType w:val="hybridMultilevel"/>
    <w:tmpl w:val="44D06A8E"/>
    <w:lvl w:ilvl="0" w:tplc="E3DAAA12">
      <w:start w:val="1"/>
      <w:numFmt w:val="decimal"/>
      <w:lvlText w:val="%1."/>
      <w:lvlJc w:val="left"/>
      <w:pPr>
        <w:ind w:left="360" w:hanging="360"/>
      </w:pPr>
    </w:lvl>
    <w:lvl w:ilvl="1" w:tplc="1520BD88">
      <w:start w:val="1"/>
      <w:numFmt w:val="lowerLetter"/>
      <w:lvlText w:val="%2."/>
      <w:lvlJc w:val="left"/>
      <w:pPr>
        <w:ind w:left="1080" w:hanging="360"/>
      </w:pPr>
    </w:lvl>
    <w:lvl w:ilvl="2" w:tplc="88E66006">
      <w:start w:val="1"/>
      <w:numFmt w:val="lowerRoman"/>
      <w:lvlText w:val="%3."/>
      <w:lvlJc w:val="right"/>
      <w:pPr>
        <w:ind w:left="1800" w:hanging="180"/>
      </w:pPr>
    </w:lvl>
    <w:lvl w:ilvl="3" w:tplc="3ED033BE">
      <w:start w:val="1"/>
      <w:numFmt w:val="decimal"/>
      <w:lvlText w:val="%4."/>
      <w:lvlJc w:val="left"/>
      <w:pPr>
        <w:ind w:left="2520" w:hanging="360"/>
      </w:pPr>
    </w:lvl>
    <w:lvl w:ilvl="4" w:tplc="889C6966">
      <w:start w:val="1"/>
      <w:numFmt w:val="lowerLetter"/>
      <w:lvlText w:val="%5."/>
      <w:lvlJc w:val="left"/>
      <w:pPr>
        <w:ind w:left="3240" w:hanging="360"/>
      </w:pPr>
    </w:lvl>
    <w:lvl w:ilvl="5" w:tplc="D674B402">
      <w:start w:val="1"/>
      <w:numFmt w:val="lowerRoman"/>
      <w:lvlText w:val="%6."/>
      <w:lvlJc w:val="right"/>
      <w:pPr>
        <w:ind w:left="3960" w:hanging="180"/>
      </w:pPr>
    </w:lvl>
    <w:lvl w:ilvl="6" w:tplc="23DE68E6">
      <w:start w:val="1"/>
      <w:numFmt w:val="decimal"/>
      <w:lvlText w:val="%7."/>
      <w:lvlJc w:val="left"/>
      <w:pPr>
        <w:ind w:left="4680" w:hanging="360"/>
      </w:pPr>
    </w:lvl>
    <w:lvl w:ilvl="7" w:tplc="CF78D15C">
      <w:start w:val="1"/>
      <w:numFmt w:val="lowerLetter"/>
      <w:lvlText w:val="%8."/>
      <w:lvlJc w:val="left"/>
      <w:pPr>
        <w:ind w:left="5400" w:hanging="360"/>
      </w:pPr>
    </w:lvl>
    <w:lvl w:ilvl="8" w:tplc="2FBEF0AC">
      <w:start w:val="1"/>
      <w:numFmt w:val="lowerRoman"/>
      <w:lvlText w:val="%9."/>
      <w:lvlJc w:val="right"/>
      <w:pPr>
        <w:ind w:left="6120" w:hanging="180"/>
      </w:pPr>
    </w:lvl>
  </w:abstractNum>
  <w:abstractNum w:abstractNumId="74" w15:restartNumberingAfterBreak="0">
    <w:nsid w:val="67237A50"/>
    <w:multiLevelType w:val="hybridMultilevel"/>
    <w:tmpl w:val="D5DE33EC"/>
    <w:lvl w:ilvl="0" w:tplc="5CB88C8E">
      <w:start w:val="1"/>
      <w:numFmt w:val="decimal"/>
      <w:lvlText w:val="%1."/>
      <w:lvlJc w:val="left"/>
      <w:pPr>
        <w:ind w:left="720" w:hanging="360"/>
      </w:pPr>
      <w:rPr>
        <w:sz w:val="18"/>
        <w:szCs w:val="18"/>
      </w:rPr>
    </w:lvl>
    <w:lvl w:ilvl="1" w:tplc="CD7A400A" w:tentative="1">
      <w:start w:val="1"/>
      <w:numFmt w:val="lowerLetter"/>
      <w:lvlText w:val="%2."/>
      <w:lvlJc w:val="left"/>
      <w:pPr>
        <w:ind w:left="1440" w:hanging="360"/>
      </w:pPr>
    </w:lvl>
    <w:lvl w:ilvl="2" w:tplc="39109B76" w:tentative="1">
      <w:start w:val="1"/>
      <w:numFmt w:val="lowerRoman"/>
      <w:lvlText w:val="%3."/>
      <w:lvlJc w:val="right"/>
      <w:pPr>
        <w:ind w:left="2160" w:hanging="180"/>
      </w:pPr>
    </w:lvl>
    <w:lvl w:ilvl="3" w:tplc="7B8E90CE" w:tentative="1">
      <w:start w:val="1"/>
      <w:numFmt w:val="decimal"/>
      <w:lvlText w:val="%4."/>
      <w:lvlJc w:val="left"/>
      <w:pPr>
        <w:ind w:left="2880" w:hanging="360"/>
      </w:pPr>
    </w:lvl>
    <w:lvl w:ilvl="4" w:tplc="D3723EFE" w:tentative="1">
      <w:start w:val="1"/>
      <w:numFmt w:val="lowerLetter"/>
      <w:lvlText w:val="%5."/>
      <w:lvlJc w:val="left"/>
      <w:pPr>
        <w:ind w:left="3600" w:hanging="360"/>
      </w:pPr>
    </w:lvl>
    <w:lvl w:ilvl="5" w:tplc="0ACC9F2C" w:tentative="1">
      <w:start w:val="1"/>
      <w:numFmt w:val="lowerRoman"/>
      <w:lvlText w:val="%6."/>
      <w:lvlJc w:val="right"/>
      <w:pPr>
        <w:ind w:left="4320" w:hanging="180"/>
      </w:pPr>
    </w:lvl>
    <w:lvl w:ilvl="6" w:tplc="0B5C189C" w:tentative="1">
      <w:start w:val="1"/>
      <w:numFmt w:val="decimal"/>
      <w:lvlText w:val="%7."/>
      <w:lvlJc w:val="left"/>
      <w:pPr>
        <w:ind w:left="5040" w:hanging="360"/>
      </w:pPr>
    </w:lvl>
    <w:lvl w:ilvl="7" w:tplc="5650C526" w:tentative="1">
      <w:start w:val="1"/>
      <w:numFmt w:val="lowerLetter"/>
      <w:lvlText w:val="%8."/>
      <w:lvlJc w:val="left"/>
      <w:pPr>
        <w:ind w:left="5760" w:hanging="360"/>
      </w:pPr>
    </w:lvl>
    <w:lvl w:ilvl="8" w:tplc="ECFAB9A2" w:tentative="1">
      <w:start w:val="1"/>
      <w:numFmt w:val="lowerRoman"/>
      <w:lvlText w:val="%9."/>
      <w:lvlJc w:val="right"/>
      <w:pPr>
        <w:ind w:left="6480" w:hanging="180"/>
      </w:pPr>
    </w:lvl>
  </w:abstractNum>
  <w:abstractNum w:abstractNumId="75" w15:restartNumberingAfterBreak="0">
    <w:nsid w:val="67F57529"/>
    <w:multiLevelType w:val="hybridMultilevel"/>
    <w:tmpl w:val="D5DE33EC"/>
    <w:lvl w:ilvl="0" w:tplc="DF3CBE62">
      <w:start w:val="1"/>
      <w:numFmt w:val="decimal"/>
      <w:lvlText w:val="%1."/>
      <w:lvlJc w:val="left"/>
      <w:pPr>
        <w:ind w:left="720" w:hanging="360"/>
      </w:pPr>
      <w:rPr>
        <w:sz w:val="18"/>
        <w:szCs w:val="18"/>
      </w:rPr>
    </w:lvl>
    <w:lvl w:ilvl="1" w:tplc="3BD6DB3C" w:tentative="1">
      <w:start w:val="1"/>
      <w:numFmt w:val="lowerLetter"/>
      <w:lvlText w:val="%2."/>
      <w:lvlJc w:val="left"/>
      <w:pPr>
        <w:ind w:left="1440" w:hanging="360"/>
      </w:pPr>
    </w:lvl>
    <w:lvl w:ilvl="2" w:tplc="239437C6" w:tentative="1">
      <w:start w:val="1"/>
      <w:numFmt w:val="lowerRoman"/>
      <w:lvlText w:val="%3."/>
      <w:lvlJc w:val="right"/>
      <w:pPr>
        <w:ind w:left="2160" w:hanging="180"/>
      </w:pPr>
    </w:lvl>
    <w:lvl w:ilvl="3" w:tplc="04FCA996" w:tentative="1">
      <w:start w:val="1"/>
      <w:numFmt w:val="decimal"/>
      <w:lvlText w:val="%4."/>
      <w:lvlJc w:val="left"/>
      <w:pPr>
        <w:ind w:left="2880" w:hanging="360"/>
      </w:pPr>
    </w:lvl>
    <w:lvl w:ilvl="4" w:tplc="80F2627C" w:tentative="1">
      <w:start w:val="1"/>
      <w:numFmt w:val="lowerLetter"/>
      <w:lvlText w:val="%5."/>
      <w:lvlJc w:val="left"/>
      <w:pPr>
        <w:ind w:left="3600" w:hanging="360"/>
      </w:pPr>
    </w:lvl>
    <w:lvl w:ilvl="5" w:tplc="B7B06716" w:tentative="1">
      <w:start w:val="1"/>
      <w:numFmt w:val="lowerRoman"/>
      <w:lvlText w:val="%6."/>
      <w:lvlJc w:val="right"/>
      <w:pPr>
        <w:ind w:left="4320" w:hanging="180"/>
      </w:pPr>
    </w:lvl>
    <w:lvl w:ilvl="6" w:tplc="3C9EEFAA" w:tentative="1">
      <w:start w:val="1"/>
      <w:numFmt w:val="decimal"/>
      <w:lvlText w:val="%7."/>
      <w:lvlJc w:val="left"/>
      <w:pPr>
        <w:ind w:left="5040" w:hanging="360"/>
      </w:pPr>
    </w:lvl>
    <w:lvl w:ilvl="7" w:tplc="F6EEA08A" w:tentative="1">
      <w:start w:val="1"/>
      <w:numFmt w:val="lowerLetter"/>
      <w:lvlText w:val="%8."/>
      <w:lvlJc w:val="left"/>
      <w:pPr>
        <w:ind w:left="5760" w:hanging="360"/>
      </w:pPr>
    </w:lvl>
    <w:lvl w:ilvl="8" w:tplc="67B4F41C" w:tentative="1">
      <w:start w:val="1"/>
      <w:numFmt w:val="lowerRoman"/>
      <w:lvlText w:val="%9."/>
      <w:lvlJc w:val="right"/>
      <w:pPr>
        <w:ind w:left="6480" w:hanging="180"/>
      </w:pPr>
    </w:lvl>
  </w:abstractNum>
  <w:abstractNum w:abstractNumId="76" w15:restartNumberingAfterBreak="0">
    <w:nsid w:val="6A99312C"/>
    <w:multiLevelType w:val="hybridMultilevel"/>
    <w:tmpl w:val="D5DE33EC"/>
    <w:lvl w:ilvl="0" w:tplc="591E43DE">
      <w:start w:val="1"/>
      <w:numFmt w:val="decimal"/>
      <w:lvlText w:val="%1."/>
      <w:lvlJc w:val="left"/>
      <w:pPr>
        <w:ind w:left="720" w:hanging="360"/>
      </w:pPr>
      <w:rPr>
        <w:sz w:val="18"/>
        <w:szCs w:val="18"/>
      </w:rPr>
    </w:lvl>
    <w:lvl w:ilvl="1" w:tplc="2FA8B3BC" w:tentative="1">
      <w:start w:val="1"/>
      <w:numFmt w:val="lowerLetter"/>
      <w:lvlText w:val="%2."/>
      <w:lvlJc w:val="left"/>
      <w:pPr>
        <w:ind w:left="1440" w:hanging="360"/>
      </w:pPr>
    </w:lvl>
    <w:lvl w:ilvl="2" w:tplc="C0B8097A" w:tentative="1">
      <w:start w:val="1"/>
      <w:numFmt w:val="lowerRoman"/>
      <w:lvlText w:val="%3."/>
      <w:lvlJc w:val="right"/>
      <w:pPr>
        <w:ind w:left="2160" w:hanging="180"/>
      </w:pPr>
    </w:lvl>
    <w:lvl w:ilvl="3" w:tplc="E1DC3FA6" w:tentative="1">
      <w:start w:val="1"/>
      <w:numFmt w:val="decimal"/>
      <w:lvlText w:val="%4."/>
      <w:lvlJc w:val="left"/>
      <w:pPr>
        <w:ind w:left="2880" w:hanging="360"/>
      </w:pPr>
    </w:lvl>
    <w:lvl w:ilvl="4" w:tplc="4E488DB0" w:tentative="1">
      <w:start w:val="1"/>
      <w:numFmt w:val="lowerLetter"/>
      <w:lvlText w:val="%5."/>
      <w:lvlJc w:val="left"/>
      <w:pPr>
        <w:ind w:left="3600" w:hanging="360"/>
      </w:pPr>
    </w:lvl>
    <w:lvl w:ilvl="5" w:tplc="011E45BE" w:tentative="1">
      <w:start w:val="1"/>
      <w:numFmt w:val="lowerRoman"/>
      <w:lvlText w:val="%6."/>
      <w:lvlJc w:val="right"/>
      <w:pPr>
        <w:ind w:left="4320" w:hanging="180"/>
      </w:pPr>
    </w:lvl>
    <w:lvl w:ilvl="6" w:tplc="1220A896" w:tentative="1">
      <w:start w:val="1"/>
      <w:numFmt w:val="decimal"/>
      <w:lvlText w:val="%7."/>
      <w:lvlJc w:val="left"/>
      <w:pPr>
        <w:ind w:left="5040" w:hanging="360"/>
      </w:pPr>
    </w:lvl>
    <w:lvl w:ilvl="7" w:tplc="026057E0" w:tentative="1">
      <w:start w:val="1"/>
      <w:numFmt w:val="lowerLetter"/>
      <w:lvlText w:val="%8."/>
      <w:lvlJc w:val="left"/>
      <w:pPr>
        <w:ind w:left="5760" w:hanging="360"/>
      </w:pPr>
    </w:lvl>
    <w:lvl w:ilvl="8" w:tplc="B060EBA8" w:tentative="1">
      <w:start w:val="1"/>
      <w:numFmt w:val="lowerRoman"/>
      <w:lvlText w:val="%9."/>
      <w:lvlJc w:val="right"/>
      <w:pPr>
        <w:ind w:left="6480" w:hanging="180"/>
      </w:pPr>
    </w:lvl>
  </w:abstractNum>
  <w:abstractNum w:abstractNumId="77" w15:restartNumberingAfterBreak="0">
    <w:nsid w:val="6A9D5222"/>
    <w:multiLevelType w:val="hybridMultilevel"/>
    <w:tmpl w:val="D0EEB826"/>
    <w:lvl w:ilvl="0" w:tplc="47CCBA98">
      <w:start w:val="1"/>
      <w:numFmt w:val="decimal"/>
      <w:lvlText w:val="%1."/>
      <w:lvlJc w:val="left"/>
      <w:pPr>
        <w:ind w:left="360" w:hanging="360"/>
      </w:pPr>
      <w:rPr>
        <w:b w:val="0"/>
        <w:bCs w:val="0"/>
        <w:sz w:val="18"/>
        <w:szCs w:val="18"/>
      </w:rPr>
    </w:lvl>
    <w:lvl w:ilvl="1" w:tplc="F5B84226">
      <w:start w:val="1"/>
      <w:numFmt w:val="lowerLetter"/>
      <w:lvlText w:val="%2."/>
      <w:lvlJc w:val="left"/>
      <w:pPr>
        <w:ind w:left="1080" w:hanging="360"/>
      </w:pPr>
    </w:lvl>
    <w:lvl w:ilvl="2" w:tplc="27F66E48">
      <w:start w:val="1"/>
      <w:numFmt w:val="lowerRoman"/>
      <w:lvlText w:val="%3."/>
      <w:lvlJc w:val="right"/>
      <w:pPr>
        <w:ind w:left="1800" w:hanging="180"/>
      </w:pPr>
    </w:lvl>
    <w:lvl w:ilvl="3" w:tplc="32A69008">
      <w:start w:val="1"/>
      <w:numFmt w:val="decimal"/>
      <w:lvlText w:val="%4."/>
      <w:lvlJc w:val="left"/>
      <w:pPr>
        <w:ind w:left="2520" w:hanging="360"/>
      </w:pPr>
    </w:lvl>
    <w:lvl w:ilvl="4" w:tplc="FC585BD8">
      <w:start w:val="1"/>
      <w:numFmt w:val="lowerLetter"/>
      <w:lvlText w:val="%5."/>
      <w:lvlJc w:val="left"/>
      <w:pPr>
        <w:ind w:left="3240" w:hanging="360"/>
      </w:pPr>
    </w:lvl>
    <w:lvl w:ilvl="5" w:tplc="D3E0ED18">
      <w:start w:val="1"/>
      <w:numFmt w:val="lowerRoman"/>
      <w:lvlText w:val="%6."/>
      <w:lvlJc w:val="right"/>
      <w:pPr>
        <w:ind w:left="3960" w:hanging="180"/>
      </w:pPr>
    </w:lvl>
    <w:lvl w:ilvl="6" w:tplc="55F05F30">
      <w:start w:val="1"/>
      <w:numFmt w:val="decimal"/>
      <w:lvlText w:val="%7."/>
      <w:lvlJc w:val="left"/>
      <w:pPr>
        <w:ind w:left="4680" w:hanging="360"/>
      </w:pPr>
    </w:lvl>
    <w:lvl w:ilvl="7" w:tplc="41F0012A">
      <w:start w:val="1"/>
      <w:numFmt w:val="lowerLetter"/>
      <w:lvlText w:val="%8."/>
      <w:lvlJc w:val="left"/>
      <w:pPr>
        <w:ind w:left="5400" w:hanging="360"/>
      </w:pPr>
    </w:lvl>
    <w:lvl w:ilvl="8" w:tplc="E1B6B782">
      <w:start w:val="1"/>
      <w:numFmt w:val="lowerRoman"/>
      <w:lvlText w:val="%9."/>
      <w:lvlJc w:val="right"/>
      <w:pPr>
        <w:ind w:left="6120" w:hanging="180"/>
      </w:pPr>
    </w:lvl>
  </w:abstractNum>
  <w:abstractNum w:abstractNumId="78" w15:restartNumberingAfterBreak="0">
    <w:nsid w:val="6AAC2600"/>
    <w:multiLevelType w:val="hybridMultilevel"/>
    <w:tmpl w:val="D5DE33EC"/>
    <w:lvl w:ilvl="0" w:tplc="38ACA158">
      <w:start w:val="1"/>
      <w:numFmt w:val="decimal"/>
      <w:lvlText w:val="%1."/>
      <w:lvlJc w:val="left"/>
      <w:pPr>
        <w:ind w:left="720" w:hanging="360"/>
      </w:pPr>
      <w:rPr>
        <w:sz w:val="18"/>
        <w:szCs w:val="18"/>
      </w:rPr>
    </w:lvl>
    <w:lvl w:ilvl="1" w:tplc="45625662" w:tentative="1">
      <w:start w:val="1"/>
      <w:numFmt w:val="lowerLetter"/>
      <w:lvlText w:val="%2."/>
      <w:lvlJc w:val="left"/>
      <w:pPr>
        <w:ind w:left="1440" w:hanging="360"/>
      </w:pPr>
    </w:lvl>
    <w:lvl w:ilvl="2" w:tplc="698A6B36" w:tentative="1">
      <w:start w:val="1"/>
      <w:numFmt w:val="lowerRoman"/>
      <w:lvlText w:val="%3."/>
      <w:lvlJc w:val="right"/>
      <w:pPr>
        <w:ind w:left="2160" w:hanging="180"/>
      </w:pPr>
    </w:lvl>
    <w:lvl w:ilvl="3" w:tplc="6ED2D7AC" w:tentative="1">
      <w:start w:val="1"/>
      <w:numFmt w:val="decimal"/>
      <w:lvlText w:val="%4."/>
      <w:lvlJc w:val="left"/>
      <w:pPr>
        <w:ind w:left="2880" w:hanging="360"/>
      </w:pPr>
    </w:lvl>
    <w:lvl w:ilvl="4" w:tplc="9910921A" w:tentative="1">
      <w:start w:val="1"/>
      <w:numFmt w:val="lowerLetter"/>
      <w:lvlText w:val="%5."/>
      <w:lvlJc w:val="left"/>
      <w:pPr>
        <w:ind w:left="3600" w:hanging="360"/>
      </w:pPr>
    </w:lvl>
    <w:lvl w:ilvl="5" w:tplc="7C52DAD4" w:tentative="1">
      <w:start w:val="1"/>
      <w:numFmt w:val="lowerRoman"/>
      <w:lvlText w:val="%6."/>
      <w:lvlJc w:val="right"/>
      <w:pPr>
        <w:ind w:left="4320" w:hanging="180"/>
      </w:pPr>
    </w:lvl>
    <w:lvl w:ilvl="6" w:tplc="A67C602E" w:tentative="1">
      <w:start w:val="1"/>
      <w:numFmt w:val="decimal"/>
      <w:lvlText w:val="%7."/>
      <w:lvlJc w:val="left"/>
      <w:pPr>
        <w:ind w:left="5040" w:hanging="360"/>
      </w:pPr>
    </w:lvl>
    <w:lvl w:ilvl="7" w:tplc="3864C24A" w:tentative="1">
      <w:start w:val="1"/>
      <w:numFmt w:val="lowerLetter"/>
      <w:lvlText w:val="%8."/>
      <w:lvlJc w:val="left"/>
      <w:pPr>
        <w:ind w:left="5760" w:hanging="360"/>
      </w:pPr>
    </w:lvl>
    <w:lvl w:ilvl="8" w:tplc="0ECE34F6" w:tentative="1">
      <w:start w:val="1"/>
      <w:numFmt w:val="lowerRoman"/>
      <w:lvlText w:val="%9."/>
      <w:lvlJc w:val="right"/>
      <w:pPr>
        <w:ind w:left="6480" w:hanging="180"/>
      </w:pPr>
    </w:lvl>
  </w:abstractNum>
  <w:abstractNum w:abstractNumId="79" w15:restartNumberingAfterBreak="0">
    <w:nsid w:val="6BEE49E0"/>
    <w:multiLevelType w:val="hybridMultilevel"/>
    <w:tmpl w:val="D5DE33EC"/>
    <w:lvl w:ilvl="0" w:tplc="E8B624FE">
      <w:start w:val="1"/>
      <w:numFmt w:val="decimal"/>
      <w:lvlText w:val="%1."/>
      <w:lvlJc w:val="left"/>
      <w:pPr>
        <w:ind w:left="720" w:hanging="360"/>
      </w:pPr>
      <w:rPr>
        <w:sz w:val="18"/>
        <w:szCs w:val="18"/>
      </w:rPr>
    </w:lvl>
    <w:lvl w:ilvl="1" w:tplc="81505016" w:tentative="1">
      <w:start w:val="1"/>
      <w:numFmt w:val="lowerLetter"/>
      <w:lvlText w:val="%2."/>
      <w:lvlJc w:val="left"/>
      <w:pPr>
        <w:ind w:left="1440" w:hanging="360"/>
      </w:pPr>
    </w:lvl>
    <w:lvl w:ilvl="2" w:tplc="AA32CACC" w:tentative="1">
      <w:start w:val="1"/>
      <w:numFmt w:val="lowerRoman"/>
      <w:lvlText w:val="%3."/>
      <w:lvlJc w:val="right"/>
      <w:pPr>
        <w:ind w:left="2160" w:hanging="180"/>
      </w:pPr>
    </w:lvl>
    <w:lvl w:ilvl="3" w:tplc="8B4EB4C8" w:tentative="1">
      <w:start w:val="1"/>
      <w:numFmt w:val="decimal"/>
      <w:lvlText w:val="%4."/>
      <w:lvlJc w:val="left"/>
      <w:pPr>
        <w:ind w:left="2880" w:hanging="360"/>
      </w:pPr>
    </w:lvl>
    <w:lvl w:ilvl="4" w:tplc="EB9AF81E" w:tentative="1">
      <w:start w:val="1"/>
      <w:numFmt w:val="lowerLetter"/>
      <w:lvlText w:val="%5."/>
      <w:lvlJc w:val="left"/>
      <w:pPr>
        <w:ind w:left="3600" w:hanging="360"/>
      </w:pPr>
    </w:lvl>
    <w:lvl w:ilvl="5" w:tplc="4516B884" w:tentative="1">
      <w:start w:val="1"/>
      <w:numFmt w:val="lowerRoman"/>
      <w:lvlText w:val="%6."/>
      <w:lvlJc w:val="right"/>
      <w:pPr>
        <w:ind w:left="4320" w:hanging="180"/>
      </w:pPr>
    </w:lvl>
    <w:lvl w:ilvl="6" w:tplc="2290411E" w:tentative="1">
      <w:start w:val="1"/>
      <w:numFmt w:val="decimal"/>
      <w:lvlText w:val="%7."/>
      <w:lvlJc w:val="left"/>
      <w:pPr>
        <w:ind w:left="5040" w:hanging="360"/>
      </w:pPr>
    </w:lvl>
    <w:lvl w:ilvl="7" w:tplc="9892BFCA" w:tentative="1">
      <w:start w:val="1"/>
      <w:numFmt w:val="lowerLetter"/>
      <w:lvlText w:val="%8."/>
      <w:lvlJc w:val="left"/>
      <w:pPr>
        <w:ind w:left="5760" w:hanging="360"/>
      </w:pPr>
    </w:lvl>
    <w:lvl w:ilvl="8" w:tplc="547A1BE6" w:tentative="1">
      <w:start w:val="1"/>
      <w:numFmt w:val="lowerRoman"/>
      <w:lvlText w:val="%9."/>
      <w:lvlJc w:val="right"/>
      <w:pPr>
        <w:ind w:left="6480" w:hanging="180"/>
      </w:pPr>
    </w:lvl>
  </w:abstractNum>
  <w:abstractNum w:abstractNumId="80" w15:restartNumberingAfterBreak="0">
    <w:nsid w:val="6ED810C9"/>
    <w:multiLevelType w:val="hybridMultilevel"/>
    <w:tmpl w:val="D5DE33EC"/>
    <w:lvl w:ilvl="0" w:tplc="5CF0C314">
      <w:start w:val="1"/>
      <w:numFmt w:val="decimal"/>
      <w:lvlText w:val="%1."/>
      <w:lvlJc w:val="left"/>
      <w:pPr>
        <w:ind w:left="720" w:hanging="360"/>
      </w:pPr>
      <w:rPr>
        <w:sz w:val="18"/>
        <w:szCs w:val="18"/>
      </w:rPr>
    </w:lvl>
    <w:lvl w:ilvl="1" w:tplc="56742A6C" w:tentative="1">
      <w:start w:val="1"/>
      <w:numFmt w:val="lowerLetter"/>
      <w:lvlText w:val="%2."/>
      <w:lvlJc w:val="left"/>
      <w:pPr>
        <w:ind w:left="1440" w:hanging="360"/>
      </w:pPr>
    </w:lvl>
    <w:lvl w:ilvl="2" w:tplc="B90693AA" w:tentative="1">
      <w:start w:val="1"/>
      <w:numFmt w:val="lowerRoman"/>
      <w:lvlText w:val="%3."/>
      <w:lvlJc w:val="right"/>
      <w:pPr>
        <w:ind w:left="2160" w:hanging="180"/>
      </w:pPr>
    </w:lvl>
    <w:lvl w:ilvl="3" w:tplc="7DBE3FBA" w:tentative="1">
      <w:start w:val="1"/>
      <w:numFmt w:val="decimal"/>
      <w:lvlText w:val="%4."/>
      <w:lvlJc w:val="left"/>
      <w:pPr>
        <w:ind w:left="2880" w:hanging="360"/>
      </w:pPr>
    </w:lvl>
    <w:lvl w:ilvl="4" w:tplc="2F7E7C24" w:tentative="1">
      <w:start w:val="1"/>
      <w:numFmt w:val="lowerLetter"/>
      <w:lvlText w:val="%5."/>
      <w:lvlJc w:val="left"/>
      <w:pPr>
        <w:ind w:left="3600" w:hanging="360"/>
      </w:pPr>
    </w:lvl>
    <w:lvl w:ilvl="5" w:tplc="E86C3AA2" w:tentative="1">
      <w:start w:val="1"/>
      <w:numFmt w:val="lowerRoman"/>
      <w:lvlText w:val="%6."/>
      <w:lvlJc w:val="right"/>
      <w:pPr>
        <w:ind w:left="4320" w:hanging="180"/>
      </w:pPr>
    </w:lvl>
    <w:lvl w:ilvl="6" w:tplc="CA34BD6E" w:tentative="1">
      <w:start w:val="1"/>
      <w:numFmt w:val="decimal"/>
      <w:lvlText w:val="%7."/>
      <w:lvlJc w:val="left"/>
      <w:pPr>
        <w:ind w:left="5040" w:hanging="360"/>
      </w:pPr>
    </w:lvl>
    <w:lvl w:ilvl="7" w:tplc="C4EAED04" w:tentative="1">
      <w:start w:val="1"/>
      <w:numFmt w:val="lowerLetter"/>
      <w:lvlText w:val="%8."/>
      <w:lvlJc w:val="left"/>
      <w:pPr>
        <w:ind w:left="5760" w:hanging="360"/>
      </w:pPr>
    </w:lvl>
    <w:lvl w:ilvl="8" w:tplc="38546C14" w:tentative="1">
      <w:start w:val="1"/>
      <w:numFmt w:val="lowerRoman"/>
      <w:lvlText w:val="%9."/>
      <w:lvlJc w:val="right"/>
      <w:pPr>
        <w:ind w:left="6480" w:hanging="180"/>
      </w:pPr>
    </w:lvl>
  </w:abstractNum>
  <w:abstractNum w:abstractNumId="81" w15:restartNumberingAfterBreak="0">
    <w:nsid w:val="6F2C2C22"/>
    <w:multiLevelType w:val="hybridMultilevel"/>
    <w:tmpl w:val="8D90544A"/>
    <w:lvl w:ilvl="0" w:tplc="872AD384">
      <w:start w:val="1"/>
      <w:numFmt w:val="decimal"/>
      <w:lvlText w:val="%1."/>
      <w:lvlJc w:val="left"/>
      <w:pPr>
        <w:ind w:left="360" w:hanging="360"/>
      </w:pPr>
    </w:lvl>
    <w:lvl w:ilvl="1" w:tplc="2912E2F2" w:tentative="1">
      <w:start w:val="1"/>
      <w:numFmt w:val="lowerLetter"/>
      <w:lvlText w:val="%2."/>
      <w:lvlJc w:val="left"/>
      <w:pPr>
        <w:ind w:left="1080" w:hanging="360"/>
      </w:pPr>
    </w:lvl>
    <w:lvl w:ilvl="2" w:tplc="D8442E74" w:tentative="1">
      <w:start w:val="1"/>
      <w:numFmt w:val="lowerRoman"/>
      <w:lvlText w:val="%3."/>
      <w:lvlJc w:val="right"/>
      <w:pPr>
        <w:ind w:left="1800" w:hanging="180"/>
      </w:pPr>
    </w:lvl>
    <w:lvl w:ilvl="3" w:tplc="935CB600" w:tentative="1">
      <w:start w:val="1"/>
      <w:numFmt w:val="decimal"/>
      <w:lvlText w:val="%4."/>
      <w:lvlJc w:val="left"/>
      <w:pPr>
        <w:ind w:left="2520" w:hanging="360"/>
      </w:pPr>
    </w:lvl>
    <w:lvl w:ilvl="4" w:tplc="9C8C2E1C" w:tentative="1">
      <w:start w:val="1"/>
      <w:numFmt w:val="lowerLetter"/>
      <w:lvlText w:val="%5."/>
      <w:lvlJc w:val="left"/>
      <w:pPr>
        <w:ind w:left="3240" w:hanging="360"/>
      </w:pPr>
    </w:lvl>
    <w:lvl w:ilvl="5" w:tplc="3BA4586E" w:tentative="1">
      <w:start w:val="1"/>
      <w:numFmt w:val="lowerRoman"/>
      <w:lvlText w:val="%6."/>
      <w:lvlJc w:val="right"/>
      <w:pPr>
        <w:ind w:left="3960" w:hanging="180"/>
      </w:pPr>
    </w:lvl>
    <w:lvl w:ilvl="6" w:tplc="C7606148" w:tentative="1">
      <w:start w:val="1"/>
      <w:numFmt w:val="decimal"/>
      <w:lvlText w:val="%7."/>
      <w:lvlJc w:val="left"/>
      <w:pPr>
        <w:ind w:left="4680" w:hanging="360"/>
      </w:pPr>
    </w:lvl>
    <w:lvl w:ilvl="7" w:tplc="92600954" w:tentative="1">
      <w:start w:val="1"/>
      <w:numFmt w:val="lowerLetter"/>
      <w:lvlText w:val="%8."/>
      <w:lvlJc w:val="left"/>
      <w:pPr>
        <w:ind w:left="5400" w:hanging="360"/>
      </w:pPr>
    </w:lvl>
    <w:lvl w:ilvl="8" w:tplc="3EFCC8BA" w:tentative="1">
      <w:start w:val="1"/>
      <w:numFmt w:val="lowerRoman"/>
      <w:lvlText w:val="%9."/>
      <w:lvlJc w:val="right"/>
      <w:pPr>
        <w:ind w:left="6120" w:hanging="180"/>
      </w:pPr>
    </w:lvl>
  </w:abstractNum>
  <w:abstractNum w:abstractNumId="82" w15:restartNumberingAfterBreak="0">
    <w:nsid w:val="725C0B33"/>
    <w:multiLevelType w:val="hybridMultilevel"/>
    <w:tmpl w:val="D5DE33EC"/>
    <w:lvl w:ilvl="0" w:tplc="C944C68A">
      <w:start w:val="1"/>
      <w:numFmt w:val="decimal"/>
      <w:lvlText w:val="%1."/>
      <w:lvlJc w:val="left"/>
      <w:pPr>
        <w:ind w:left="1080" w:hanging="360"/>
      </w:pPr>
      <w:rPr>
        <w:sz w:val="18"/>
        <w:szCs w:val="18"/>
      </w:rPr>
    </w:lvl>
    <w:lvl w:ilvl="1" w:tplc="4AD41216" w:tentative="1">
      <w:start w:val="1"/>
      <w:numFmt w:val="lowerLetter"/>
      <w:lvlText w:val="%2."/>
      <w:lvlJc w:val="left"/>
      <w:pPr>
        <w:ind w:left="1800" w:hanging="360"/>
      </w:pPr>
    </w:lvl>
    <w:lvl w:ilvl="2" w:tplc="126E6046" w:tentative="1">
      <w:start w:val="1"/>
      <w:numFmt w:val="lowerRoman"/>
      <w:lvlText w:val="%3."/>
      <w:lvlJc w:val="right"/>
      <w:pPr>
        <w:ind w:left="2520" w:hanging="180"/>
      </w:pPr>
    </w:lvl>
    <w:lvl w:ilvl="3" w:tplc="D7E28296" w:tentative="1">
      <w:start w:val="1"/>
      <w:numFmt w:val="decimal"/>
      <w:lvlText w:val="%4."/>
      <w:lvlJc w:val="left"/>
      <w:pPr>
        <w:ind w:left="3240" w:hanging="360"/>
      </w:pPr>
    </w:lvl>
    <w:lvl w:ilvl="4" w:tplc="1ADA8B42" w:tentative="1">
      <w:start w:val="1"/>
      <w:numFmt w:val="lowerLetter"/>
      <w:lvlText w:val="%5."/>
      <w:lvlJc w:val="left"/>
      <w:pPr>
        <w:ind w:left="3960" w:hanging="360"/>
      </w:pPr>
    </w:lvl>
    <w:lvl w:ilvl="5" w:tplc="EFD42C9E" w:tentative="1">
      <w:start w:val="1"/>
      <w:numFmt w:val="lowerRoman"/>
      <w:lvlText w:val="%6."/>
      <w:lvlJc w:val="right"/>
      <w:pPr>
        <w:ind w:left="4680" w:hanging="180"/>
      </w:pPr>
    </w:lvl>
    <w:lvl w:ilvl="6" w:tplc="2EE6A1FA" w:tentative="1">
      <w:start w:val="1"/>
      <w:numFmt w:val="decimal"/>
      <w:lvlText w:val="%7."/>
      <w:lvlJc w:val="left"/>
      <w:pPr>
        <w:ind w:left="5400" w:hanging="360"/>
      </w:pPr>
    </w:lvl>
    <w:lvl w:ilvl="7" w:tplc="5D5CF3F2" w:tentative="1">
      <w:start w:val="1"/>
      <w:numFmt w:val="lowerLetter"/>
      <w:lvlText w:val="%8."/>
      <w:lvlJc w:val="left"/>
      <w:pPr>
        <w:ind w:left="6120" w:hanging="360"/>
      </w:pPr>
    </w:lvl>
    <w:lvl w:ilvl="8" w:tplc="1BC246BA" w:tentative="1">
      <w:start w:val="1"/>
      <w:numFmt w:val="lowerRoman"/>
      <w:lvlText w:val="%9."/>
      <w:lvlJc w:val="right"/>
      <w:pPr>
        <w:ind w:left="6840" w:hanging="180"/>
      </w:pPr>
    </w:lvl>
  </w:abstractNum>
  <w:abstractNum w:abstractNumId="83" w15:restartNumberingAfterBreak="0">
    <w:nsid w:val="72A1693D"/>
    <w:multiLevelType w:val="hybridMultilevel"/>
    <w:tmpl w:val="D5DE33EC"/>
    <w:lvl w:ilvl="0" w:tplc="A9525652">
      <w:start w:val="1"/>
      <w:numFmt w:val="decimal"/>
      <w:lvlText w:val="%1."/>
      <w:lvlJc w:val="left"/>
      <w:pPr>
        <w:ind w:left="720" w:hanging="360"/>
      </w:pPr>
      <w:rPr>
        <w:sz w:val="18"/>
        <w:szCs w:val="18"/>
      </w:rPr>
    </w:lvl>
    <w:lvl w:ilvl="1" w:tplc="124ADCF8" w:tentative="1">
      <w:start w:val="1"/>
      <w:numFmt w:val="lowerLetter"/>
      <w:lvlText w:val="%2."/>
      <w:lvlJc w:val="left"/>
      <w:pPr>
        <w:ind w:left="1440" w:hanging="360"/>
      </w:pPr>
    </w:lvl>
    <w:lvl w:ilvl="2" w:tplc="D656389C" w:tentative="1">
      <w:start w:val="1"/>
      <w:numFmt w:val="lowerRoman"/>
      <w:lvlText w:val="%3."/>
      <w:lvlJc w:val="right"/>
      <w:pPr>
        <w:ind w:left="2160" w:hanging="180"/>
      </w:pPr>
    </w:lvl>
    <w:lvl w:ilvl="3" w:tplc="0B9CD4E2" w:tentative="1">
      <w:start w:val="1"/>
      <w:numFmt w:val="decimal"/>
      <w:lvlText w:val="%4."/>
      <w:lvlJc w:val="left"/>
      <w:pPr>
        <w:ind w:left="2880" w:hanging="360"/>
      </w:pPr>
    </w:lvl>
    <w:lvl w:ilvl="4" w:tplc="8EAE2AAE" w:tentative="1">
      <w:start w:val="1"/>
      <w:numFmt w:val="lowerLetter"/>
      <w:lvlText w:val="%5."/>
      <w:lvlJc w:val="left"/>
      <w:pPr>
        <w:ind w:left="3600" w:hanging="360"/>
      </w:pPr>
    </w:lvl>
    <w:lvl w:ilvl="5" w:tplc="D410205E" w:tentative="1">
      <w:start w:val="1"/>
      <w:numFmt w:val="lowerRoman"/>
      <w:lvlText w:val="%6."/>
      <w:lvlJc w:val="right"/>
      <w:pPr>
        <w:ind w:left="4320" w:hanging="180"/>
      </w:pPr>
    </w:lvl>
    <w:lvl w:ilvl="6" w:tplc="26283236" w:tentative="1">
      <w:start w:val="1"/>
      <w:numFmt w:val="decimal"/>
      <w:lvlText w:val="%7."/>
      <w:lvlJc w:val="left"/>
      <w:pPr>
        <w:ind w:left="5040" w:hanging="360"/>
      </w:pPr>
    </w:lvl>
    <w:lvl w:ilvl="7" w:tplc="AE962EDE" w:tentative="1">
      <w:start w:val="1"/>
      <w:numFmt w:val="lowerLetter"/>
      <w:lvlText w:val="%8."/>
      <w:lvlJc w:val="left"/>
      <w:pPr>
        <w:ind w:left="5760" w:hanging="360"/>
      </w:pPr>
    </w:lvl>
    <w:lvl w:ilvl="8" w:tplc="4972F6D6" w:tentative="1">
      <w:start w:val="1"/>
      <w:numFmt w:val="lowerRoman"/>
      <w:lvlText w:val="%9."/>
      <w:lvlJc w:val="right"/>
      <w:pPr>
        <w:ind w:left="6480" w:hanging="180"/>
      </w:pPr>
    </w:lvl>
  </w:abstractNum>
  <w:abstractNum w:abstractNumId="84" w15:restartNumberingAfterBreak="0">
    <w:nsid w:val="753C5344"/>
    <w:multiLevelType w:val="hybridMultilevel"/>
    <w:tmpl w:val="44D06A8E"/>
    <w:lvl w:ilvl="0" w:tplc="C352B4F2">
      <w:start w:val="1"/>
      <w:numFmt w:val="decimal"/>
      <w:lvlText w:val="%1."/>
      <w:lvlJc w:val="left"/>
      <w:pPr>
        <w:ind w:left="360" w:hanging="360"/>
      </w:pPr>
    </w:lvl>
    <w:lvl w:ilvl="1" w:tplc="4A6A1A94">
      <w:start w:val="1"/>
      <w:numFmt w:val="lowerLetter"/>
      <w:lvlText w:val="%2."/>
      <w:lvlJc w:val="left"/>
      <w:pPr>
        <w:ind w:left="1080" w:hanging="360"/>
      </w:pPr>
    </w:lvl>
    <w:lvl w:ilvl="2" w:tplc="15D2815A">
      <w:start w:val="1"/>
      <w:numFmt w:val="lowerRoman"/>
      <w:lvlText w:val="%3."/>
      <w:lvlJc w:val="right"/>
      <w:pPr>
        <w:ind w:left="1800" w:hanging="180"/>
      </w:pPr>
    </w:lvl>
    <w:lvl w:ilvl="3" w:tplc="F89AD646">
      <w:start w:val="1"/>
      <w:numFmt w:val="decimal"/>
      <w:lvlText w:val="%4."/>
      <w:lvlJc w:val="left"/>
      <w:pPr>
        <w:ind w:left="2520" w:hanging="360"/>
      </w:pPr>
    </w:lvl>
    <w:lvl w:ilvl="4" w:tplc="DCA0819E">
      <w:start w:val="1"/>
      <w:numFmt w:val="lowerLetter"/>
      <w:lvlText w:val="%5."/>
      <w:lvlJc w:val="left"/>
      <w:pPr>
        <w:ind w:left="3240" w:hanging="360"/>
      </w:pPr>
    </w:lvl>
    <w:lvl w:ilvl="5" w:tplc="F17A6EB2">
      <w:start w:val="1"/>
      <w:numFmt w:val="lowerRoman"/>
      <w:lvlText w:val="%6."/>
      <w:lvlJc w:val="right"/>
      <w:pPr>
        <w:ind w:left="3960" w:hanging="180"/>
      </w:pPr>
    </w:lvl>
    <w:lvl w:ilvl="6" w:tplc="417A6138">
      <w:start w:val="1"/>
      <w:numFmt w:val="decimal"/>
      <w:lvlText w:val="%7."/>
      <w:lvlJc w:val="left"/>
      <w:pPr>
        <w:ind w:left="4680" w:hanging="360"/>
      </w:pPr>
    </w:lvl>
    <w:lvl w:ilvl="7" w:tplc="FFE80000">
      <w:start w:val="1"/>
      <w:numFmt w:val="lowerLetter"/>
      <w:lvlText w:val="%8."/>
      <w:lvlJc w:val="left"/>
      <w:pPr>
        <w:ind w:left="5400" w:hanging="360"/>
      </w:pPr>
    </w:lvl>
    <w:lvl w:ilvl="8" w:tplc="4692A22C">
      <w:start w:val="1"/>
      <w:numFmt w:val="lowerRoman"/>
      <w:lvlText w:val="%9."/>
      <w:lvlJc w:val="right"/>
      <w:pPr>
        <w:ind w:left="6120" w:hanging="180"/>
      </w:pPr>
    </w:lvl>
  </w:abstractNum>
  <w:abstractNum w:abstractNumId="85" w15:restartNumberingAfterBreak="0">
    <w:nsid w:val="76781ED9"/>
    <w:multiLevelType w:val="hybridMultilevel"/>
    <w:tmpl w:val="44D06A8E"/>
    <w:lvl w:ilvl="0" w:tplc="EFFE7D98">
      <w:start w:val="1"/>
      <w:numFmt w:val="decimal"/>
      <w:lvlText w:val="%1."/>
      <w:lvlJc w:val="left"/>
      <w:pPr>
        <w:ind w:left="360" w:hanging="360"/>
      </w:pPr>
    </w:lvl>
    <w:lvl w:ilvl="1" w:tplc="B2003D80">
      <w:start w:val="1"/>
      <w:numFmt w:val="lowerLetter"/>
      <w:lvlText w:val="%2."/>
      <w:lvlJc w:val="left"/>
      <w:pPr>
        <w:ind w:left="1080" w:hanging="360"/>
      </w:pPr>
    </w:lvl>
    <w:lvl w:ilvl="2" w:tplc="A43E5DD8">
      <w:start w:val="1"/>
      <w:numFmt w:val="lowerRoman"/>
      <w:lvlText w:val="%3."/>
      <w:lvlJc w:val="right"/>
      <w:pPr>
        <w:ind w:left="1800" w:hanging="180"/>
      </w:pPr>
    </w:lvl>
    <w:lvl w:ilvl="3" w:tplc="BFDCF0CE">
      <w:start w:val="1"/>
      <w:numFmt w:val="decimal"/>
      <w:lvlText w:val="%4."/>
      <w:lvlJc w:val="left"/>
      <w:pPr>
        <w:ind w:left="2520" w:hanging="360"/>
      </w:pPr>
    </w:lvl>
    <w:lvl w:ilvl="4" w:tplc="C832D5AA">
      <w:start w:val="1"/>
      <w:numFmt w:val="lowerLetter"/>
      <w:lvlText w:val="%5."/>
      <w:lvlJc w:val="left"/>
      <w:pPr>
        <w:ind w:left="3240" w:hanging="360"/>
      </w:pPr>
    </w:lvl>
    <w:lvl w:ilvl="5" w:tplc="6BC253D4">
      <w:start w:val="1"/>
      <w:numFmt w:val="lowerRoman"/>
      <w:lvlText w:val="%6."/>
      <w:lvlJc w:val="right"/>
      <w:pPr>
        <w:ind w:left="3960" w:hanging="180"/>
      </w:pPr>
    </w:lvl>
    <w:lvl w:ilvl="6" w:tplc="4B4E5736">
      <w:start w:val="1"/>
      <w:numFmt w:val="decimal"/>
      <w:lvlText w:val="%7."/>
      <w:lvlJc w:val="left"/>
      <w:pPr>
        <w:ind w:left="4680" w:hanging="360"/>
      </w:pPr>
    </w:lvl>
    <w:lvl w:ilvl="7" w:tplc="1C2E8B02">
      <w:start w:val="1"/>
      <w:numFmt w:val="lowerLetter"/>
      <w:lvlText w:val="%8."/>
      <w:lvlJc w:val="left"/>
      <w:pPr>
        <w:ind w:left="5400" w:hanging="360"/>
      </w:pPr>
    </w:lvl>
    <w:lvl w:ilvl="8" w:tplc="674AE756">
      <w:start w:val="1"/>
      <w:numFmt w:val="lowerRoman"/>
      <w:lvlText w:val="%9."/>
      <w:lvlJc w:val="right"/>
      <w:pPr>
        <w:ind w:left="6120" w:hanging="180"/>
      </w:pPr>
    </w:lvl>
  </w:abstractNum>
  <w:abstractNum w:abstractNumId="86" w15:restartNumberingAfterBreak="0">
    <w:nsid w:val="76E03BD6"/>
    <w:multiLevelType w:val="hybridMultilevel"/>
    <w:tmpl w:val="D5DE33EC"/>
    <w:lvl w:ilvl="0" w:tplc="166A26E4">
      <w:start w:val="1"/>
      <w:numFmt w:val="decimal"/>
      <w:lvlText w:val="%1."/>
      <w:lvlJc w:val="left"/>
      <w:pPr>
        <w:ind w:left="720" w:hanging="360"/>
      </w:pPr>
      <w:rPr>
        <w:sz w:val="18"/>
        <w:szCs w:val="18"/>
      </w:rPr>
    </w:lvl>
    <w:lvl w:ilvl="1" w:tplc="4A2258DA" w:tentative="1">
      <w:start w:val="1"/>
      <w:numFmt w:val="lowerLetter"/>
      <w:lvlText w:val="%2."/>
      <w:lvlJc w:val="left"/>
      <w:pPr>
        <w:ind w:left="1440" w:hanging="360"/>
      </w:pPr>
    </w:lvl>
    <w:lvl w:ilvl="2" w:tplc="1F5E9BE4" w:tentative="1">
      <w:start w:val="1"/>
      <w:numFmt w:val="lowerRoman"/>
      <w:lvlText w:val="%3."/>
      <w:lvlJc w:val="right"/>
      <w:pPr>
        <w:ind w:left="2160" w:hanging="180"/>
      </w:pPr>
    </w:lvl>
    <w:lvl w:ilvl="3" w:tplc="E9923B28" w:tentative="1">
      <w:start w:val="1"/>
      <w:numFmt w:val="decimal"/>
      <w:lvlText w:val="%4."/>
      <w:lvlJc w:val="left"/>
      <w:pPr>
        <w:ind w:left="2880" w:hanging="360"/>
      </w:pPr>
    </w:lvl>
    <w:lvl w:ilvl="4" w:tplc="EF5AF356" w:tentative="1">
      <w:start w:val="1"/>
      <w:numFmt w:val="lowerLetter"/>
      <w:lvlText w:val="%5."/>
      <w:lvlJc w:val="left"/>
      <w:pPr>
        <w:ind w:left="3600" w:hanging="360"/>
      </w:pPr>
    </w:lvl>
    <w:lvl w:ilvl="5" w:tplc="B10CC1EA" w:tentative="1">
      <w:start w:val="1"/>
      <w:numFmt w:val="lowerRoman"/>
      <w:lvlText w:val="%6."/>
      <w:lvlJc w:val="right"/>
      <w:pPr>
        <w:ind w:left="4320" w:hanging="180"/>
      </w:pPr>
    </w:lvl>
    <w:lvl w:ilvl="6" w:tplc="D7B27EBE" w:tentative="1">
      <w:start w:val="1"/>
      <w:numFmt w:val="decimal"/>
      <w:lvlText w:val="%7."/>
      <w:lvlJc w:val="left"/>
      <w:pPr>
        <w:ind w:left="5040" w:hanging="360"/>
      </w:pPr>
    </w:lvl>
    <w:lvl w:ilvl="7" w:tplc="AD90FA9E" w:tentative="1">
      <w:start w:val="1"/>
      <w:numFmt w:val="lowerLetter"/>
      <w:lvlText w:val="%8."/>
      <w:lvlJc w:val="left"/>
      <w:pPr>
        <w:ind w:left="5760" w:hanging="360"/>
      </w:pPr>
    </w:lvl>
    <w:lvl w:ilvl="8" w:tplc="406E094C" w:tentative="1">
      <w:start w:val="1"/>
      <w:numFmt w:val="lowerRoman"/>
      <w:lvlText w:val="%9."/>
      <w:lvlJc w:val="right"/>
      <w:pPr>
        <w:ind w:left="6480" w:hanging="180"/>
      </w:pPr>
    </w:lvl>
  </w:abstractNum>
  <w:abstractNum w:abstractNumId="87" w15:restartNumberingAfterBreak="0">
    <w:nsid w:val="78DD007C"/>
    <w:multiLevelType w:val="hybridMultilevel"/>
    <w:tmpl w:val="D6589F38"/>
    <w:lvl w:ilvl="0" w:tplc="F354838C">
      <w:start w:val="1"/>
      <w:numFmt w:val="decimal"/>
      <w:lvlText w:val="%1."/>
      <w:lvlJc w:val="left"/>
      <w:pPr>
        <w:ind w:left="360" w:hanging="360"/>
      </w:pPr>
      <w:rPr>
        <w:b w:val="0"/>
        <w:bCs w:val="0"/>
        <w:sz w:val="18"/>
        <w:szCs w:val="18"/>
      </w:rPr>
    </w:lvl>
    <w:lvl w:ilvl="1" w:tplc="FA88F0EE">
      <w:start w:val="1"/>
      <w:numFmt w:val="lowerLetter"/>
      <w:lvlText w:val="%2."/>
      <w:lvlJc w:val="left"/>
      <w:pPr>
        <w:ind w:left="1080" w:hanging="360"/>
      </w:pPr>
    </w:lvl>
    <w:lvl w:ilvl="2" w:tplc="595803C8">
      <w:start w:val="1"/>
      <w:numFmt w:val="lowerRoman"/>
      <w:lvlText w:val="%3."/>
      <w:lvlJc w:val="right"/>
      <w:pPr>
        <w:ind w:left="1800" w:hanging="180"/>
      </w:pPr>
    </w:lvl>
    <w:lvl w:ilvl="3" w:tplc="4DD2D4E2">
      <w:start w:val="1"/>
      <w:numFmt w:val="decimal"/>
      <w:lvlText w:val="%4."/>
      <w:lvlJc w:val="left"/>
      <w:pPr>
        <w:ind w:left="2520" w:hanging="360"/>
      </w:pPr>
    </w:lvl>
    <w:lvl w:ilvl="4" w:tplc="63F0865A">
      <w:start w:val="1"/>
      <w:numFmt w:val="lowerLetter"/>
      <w:lvlText w:val="%5."/>
      <w:lvlJc w:val="left"/>
      <w:pPr>
        <w:ind w:left="3240" w:hanging="360"/>
      </w:pPr>
    </w:lvl>
    <w:lvl w:ilvl="5" w:tplc="8F74FDEE">
      <w:start w:val="1"/>
      <w:numFmt w:val="lowerRoman"/>
      <w:lvlText w:val="%6."/>
      <w:lvlJc w:val="right"/>
      <w:pPr>
        <w:ind w:left="3960" w:hanging="180"/>
      </w:pPr>
    </w:lvl>
    <w:lvl w:ilvl="6" w:tplc="20EEA01A">
      <w:start w:val="1"/>
      <w:numFmt w:val="decimal"/>
      <w:lvlText w:val="%7."/>
      <w:lvlJc w:val="left"/>
      <w:pPr>
        <w:ind w:left="4680" w:hanging="360"/>
      </w:pPr>
    </w:lvl>
    <w:lvl w:ilvl="7" w:tplc="B622BA18">
      <w:start w:val="1"/>
      <w:numFmt w:val="lowerLetter"/>
      <w:lvlText w:val="%8."/>
      <w:lvlJc w:val="left"/>
      <w:pPr>
        <w:ind w:left="5400" w:hanging="360"/>
      </w:pPr>
    </w:lvl>
    <w:lvl w:ilvl="8" w:tplc="A5C4C912">
      <w:start w:val="1"/>
      <w:numFmt w:val="lowerRoman"/>
      <w:lvlText w:val="%9."/>
      <w:lvlJc w:val="right"/>
      <w:pPr>
        <w:ind w:left="6120" w:hanging="180"/>
      </w:pPr>
    </w:lvl>
  </w:abstractNum>
  <w:abstractNum w:abstractNumId="88" w15:restartNumberingAfterBreak="0">
    <w:nsid w:val="7999E0FE"/>
    <w:multiLevelType w:val="hybridMultilevel"/>
    <w:tmpl w:val="3B6CEF0E"/>
    <w:lvl w:ilvl="0" w:tplc="A356C786">
      <w:start w:val="1"/>
      <w:numFmt w:val="decimal"/>
      <w:lvlText w:val="%1."/>
      <w:lvlJc w:val="left"/>
      <w:pPr>
        <w:ind w:left="720" w:hanging="360"/>
      </w:pPr>
    </w:lvl>
    <w:lvl w:ilvl="1" w:tplc="D92632F4">
      <w:start w:val="1"/>
      <w:numFmt w:val="lowerLetter"/>
      <w:lvlText w:val="%2."/>
      <w:lvlJc w:val="left"/>
      <w:pPr>
        <w:ind w:left="1440" w:hanging="360"/>
      </w:pPr>
    </w:lvl>
    <w:lvl w:ilvl="2" w:tplc="300224BE">
      <w:start w:val="1"/>
      <w:numFmt w:val="lowerRoman"/>
      <w:lvlText w:val="%3."/>
      <w:lvlJc w:val="right"/>
      <w:pPr>
        <w:ind w:left="2160" w:hanging="180"/>
      </w:pPr>
    </w:lvl>
    <w:lvl w:ilvl="3" w:tplc="19CE5C18">
      <w:start w:val="1"/>
      <w:numFmt w:val="decimal"/>
      <w:lvlText w:val="%4."/>
      <w:lvlJc w:val="left"/>
      <w:pPr>
        <w:ind w:left="2880" w:hanging="360"/>
      </w:pPr>
    </w:lvl>
    <w:lvl w:ilvl="4" w:tplc="8CA2A63C">
      <w:start w:val="1"/>
      <w:numFmt w:val="lowerLetter"/>
      <w:lvlText w:val="%5."/>
      <w:lvlJc w:val="left"/>
      <w:pPr>
        <w:ind w:left="3600" w:hanging="360"/>
      </w:pPr>
    </w:lvl>
    <w:lvl w:ilvl="5" w:tplc="F512514E">
      <w:start w:val="1"/>
      <w:numFmt w:val="lowerRoman"/>
      <w:lvlText w:val="%6."/>
      <w:lvlJc w:val="right"/>
      <w:pPr>
        <w:ind w:left="4320" w:hanging="180"/>
      </w:pPr>
    </w:lvl>
    <w:lvl w:ilvl="6" w:tplc="85E88E2C">
      <w:start w:val="1"/>
      <w:numFmt w:val="decimal"/>
      <w:lvlText w:val="%7."/>
      <w:lvlJc w:val="left"/>
      <w:pPr>
        <w:ind w:left="5040" w:hanging="360"/>
      </w:pPr>
    </w:lvl>
    <w:lvl w:ilvl="7" w:tplc="AB7ADE76">
      <w:start w:val="1"/>
      <w:numFmt w:val="lowerLetter"/>
      <w:lvlText w:val="%8."/>
      <w:lvlJc w:val="left"/>
      <w:pPr>
        <w:ind w:left="5760" w:hanging="360"/>
      </w:pPr>
    </w:lvl>
    <w:lvl w:ilvl="8" w:tplc="FE628A1A">
      <w:start w:val="1"/>
      <w:numFmt w:val="lowerRoman"/>
      <w:lvlText w:val="%9."/>
      <w:lvlJc w:val="right"/>
      <w:pPr>
        <w:ind w:left="6480" w:hanging="180"/>
      </w:pPr>
    </w:lvl>
  </w:abstractNum>
  <w:abstractNum w:abstractNumId="89" w15:restartNumberingAfterBreak="0">
    <w:nsid w:val="7A7B2050"/>
    <w:multiLevelType w:val="hybridMultilevel"/>
    <w:tmpl w:val="D102F35C"/>
    <w:lvl w:ilvl="0" w:tplc="20C6B70C">
      <w:start w:val="1"/>
      <w:numFmt w:val="decimal"/>
      <w:lvlText w:val="%1."/>
      <w:lvlJc w:val="left"/>
      <w:pPr>
        <w:ind w:left="720" w:hanging="360"/>
      </w:pPr>
    </w:lvl>
    <w:lvl w:ilvl="1" w:tplc="DEB44E04" w:tentative="1">
      <w:start w:val="1"/>
      <w:numFmt w:val="lowerLetter"/>
      <w:lvlText w:val="%2."/>
      <w:lvlJc w:val="left"/>
      <w:pPr>
        <w:ind w:left="1440" w:hanging="360"/>
      </w:pPr>
    </w:lvl>
    <w:lvl w:ilvl="2" w:tplc="63EA79FC" w:tentative="1">
      <w:start w:val="1"/>
      <w:numFmt w:val="lowerRoman"/>
      <w:lvlText w:val="%3."/>
      <w:lvlJc w:val="right"/>
      <w:pPr>
        <w:ind w:left="2160" w:hanging="180"/>
      </w:pPr>
    </w:lvl>
    <w:lvl w:ilvl="3" w:tplc="57D87042" w:tentative="1">
      <w:start w:val="1"/>
      <w:numFmt w:val="decimal"/>
      <w:lvlText w:val="%4."/>
      <w:lvlJc w:val="left"/>
      <w:pPr>
        <w:ind w:left="2880" w:hanging="360"/>
      </w:pPr>
    </w:lvl>
    <w:lvl w:ilvl="4" w:tplc="34003604" w:tentative="1">
      <w:start w:val="1"/>
      <w:numFmt w:val="lowerLetter"/>
      <w:lvlText w:val="%5."/>
      <w:lvlJc w:val="left"/>
      <w:pPr>
        <w:ind w:left="3600" w:hanging="360"/>
      </w:pPr>
    </w:lvl>
    <w:lvl w:ilvl="5" w:tplc="8F5658CC" w:tentative="1">
      <w:start w:val="1"/>
      <w:numFmt w:val="lowerRoman"/>
      <w:lvlText w:val="%6."/>
      <w:lvlJc w:val="right"/>
      <w:pPr>
        <w:ind w:left="4320" w:hanging="180"/>
      </w:pPr>
    </w:lvl>
    <w:lvl w:ilvl="6" w:tplc="08446408" w:tentative="1">
      <w:start w:val="1"/>
      <w:numFmt w:val="decimal"/>
      <w:lvlText w:val="%7."/>
      <w:lvlJc w:val="left"/>
      <w:pPr>
        <w:ind w:left="5040" w:hanging="360"/>
      </w:pPr>
    </w:lvl>
    <w:lvl w:ilvl="7" w:tplc="1F3EE9E0" w:tentative="1">
      <w:start w:val="1"/>
      <w:numFmt w:val="lowerLetter"/>
      <w:lvlText w:val="%8."/>
      <w:lvlJc w:val="left"/>
      <w:pPr>
        <w:ind w:left="5760" w:hanging="360"/>
      </w:pPr>
    </w:lvl>
    <w:lvl w:ilvl="8" w:tplc="F96AF4BA" w:tentative="1">
      <w:start w:val="1"/>
      <w:numFmt w:val="lowerRoman"/>
      <w:lvlText w:val="%9."/>
      <w:lvlJc w:val="right"/>
      <w:pPr>
        <w:ind w:left="6480" w:hanging="180"/>
      </w:pPr>
    </w:lvl>
  </w:abstractNum>
  <w:abstractNum w:abstractNumId="90" w15:restartNumberingAfterBreak="0">
    <w:nsid w:val="7D6E4A53"/>
    <w:multiLevelType w:val="hybridMultilevel"/>
    <w:tmpl w:val="D5DE33EC"/>
    <w:lvl w:ilvl="0" w:tplc="04BA9354">
      <w:start w:val="1"/>
      <w:numFmt w:val="decimal"/>
      <w:lvlText w:val="%1."/>
      <w:lvlJc w:val="left"/>
      <w:pPr>
        <w:ind w:left="720" w:hanging="360"/>
      </w:pPr>
      <w:rPr>
        <w:sz w:val="18"/>
        <w:szCs w:val="18"/>
      </w:rPr>
    </w:lvl>
    <w:lvl w:ilvl="1" w:tplc="64E045A2" w:tentative="1">
      <w:start w:val="1"/>
      <w:numFmt w:val="lowerLetter"/>
      <w:lvlText w:val="%2."/>
      <w:lvlJc w:val="left"/>
      <w:pPr>
        <w:ind w:left="1440" w:hanging="360"/>
      </w:pPr>
    </w:lvl>
    <w:lvl w:ilvl="2" w:tplc="CF743812" w:tentative="1">
      <w:start w:val="1"/>
      <w:numFmt w:val="lowerRoman"/>
      <w:lvlText w:val="%3."/>
      <w:lvlJc w:val="right"/>
      <w:pPr>
        <w:ind w:left="2160" w:hanging="180"/>
      </w:pPr>
    </w:lvl>
    <w:lvl w:ilvl="3" w:tplc="7DA0C942" w:tentative="1">
      <w:start w:val="1"/>
      <w:numFmt w:val="decimal"/>
      <w:lvlText w:val="%4."/>
      <w:lvlJc w:val="left"/>
      <w:pPr>
        <w:ind w:left="2880" w:hanging="360"/>
      </w:pPr>
    </w:lvl>
    <w:lvl w:ilvl="4" w:tplc="950EACC4" w:tentative="1">
      <w:start w:val="1"/>
      <w:numFmt w:val="lowerLetter"/>
      <w:lvlText w:val="%5."/>
      <w:lvlJc w:val="left"/>
      <w:pPr>
        <w:ind w:left="3600" w:hanging="360"/>
      </w:pPr>
    </w:lvl>
    <w:lvl w:ilvl="5" w:tplc="54082618" w:tentative="1">
      <w:start w:val="1"/>
      <w:numFmt w:val="lowerRoman"/>
      <w:lvlText w:val="%6."/>
      <w:lvlJc w:val="right"/>
      <w:pPr>
        <w:ind w:left="4320" w:hanging="180"/>
      </w:pPr>
    </w:lvl>
    <w:lvl w:ilvl="6" w:tplc="AE488C58" w:tentative="1">
      <w:start w:val="1"/>
      <w:numFmt w:val="decimal"/>
      <w:lvlText w:val="%7."/>
      <w:lvlJc w:val="left"/>
      <w:pPr>
        <w:ind w:left="5040" w:hanging="360"/>
      </w:pPr>
    </w:lvl>
    <w:lvl w:ilvl="7" w:tplc="B1708E28" w:tentative="1">
      <w:start w:val="1"/>
      <w:numFmt w:val="lowerLetter"/>
      <w:lvlText w:val="%8."/>
      <w:lvlJc w:val="left"/>
      <w:pPr>
        <w:ind w:left="5760" w:hanging="360"/>
      </w:pPr>
    </w:lvl>
    <w:lvl w:ilvl="8" w:tplc="2548971C" w:tentative="1">
      <w:start w:val="1"/>
      <w:numFmt w:val="lowerRoman"/>
      <w:lvlText w:val="%9."/>
      <w:lvlJc w:val="right"/>
      <w:pPr>
        <w:ind w:left="6480" w:hanging="180"/>
      </w:pPr>
    </w:lvl>
  </w:abstractNum>
  <w:abstractNum w:abstractNumId="91" w15:restartNumberingAfterBreak="0">
    <w:nsid w:val="7DE4763E"/>
    <w:multiLevelType w:val="hybridMultilevel"/>
    <w:tmpl w:val="522E20AE"/>
    <w:lvl w:ilvl="0" w:tplc="E152AE7C">
      <w:start w:val="1"/>
      <w:numFmt w:val="decimal"/>
      <w:lvlText w:val="%1."/>
      <w:lvlJc w:val="left"/>
      <w:pPr>
        <w:ind w:left="360" w:hanging="360"/>
      </w:pPr>
      <w:rPr>
        <w:sz w:val="18"/>
        <w:szCs w:val="18"/>
      </w:rPr>
    </w:lvl>
    <w:lvl w:ilvl="1" w:tplc="8082800C">
      <w:start w:val="1"/>
      <w:numFmt w:val="lowerLetter"/>
      <w:lvlText w:val="%2."/>
      <w:lvlJc w:val="left"/>
      <w:pPr>
        <w:ind w:left="1080" w:hanging="360"/>
      </w:pPr>
    </w:lvl>
    <w:lvl w:ilvl="2" w:tplc="EF1CA7D0">
      <w:start w:val="1"/>
      <w:numFmt w:val="lowerRoman"/>
      <w:lvlText w:val="%3."/>
      <w:lvlJc w:val="right"/>
      <w:pPr>
        <w:ind w:left="1800" w:hanging="180"/>
      </w:pPr>
    </w:lvl>
    <w:lvl w:ilvl="3" w:tplc="6CE2B57E">
      <w:start w:val="1"/>
      <w:numFmt w:val="decimal"/>
      <w:lvlText w:val="%4."/>
      <w:lvlJc w:val="left"/>
      <w:pPr>
        <w:ind w:left="2520" w:hanging="360"/>
      </w:pPr>
    </w:lvl>
    <w:lvl w:ilvl="4" w:tplc="36EC7280">
      <w:start w:val="1"/>
      <w:numFmt w:val="lowerLetter"/>
      <w:lvlText w:val="%5."/>
      <w:lvlJc w:val="left"/>
      <w:pPr>
        <w:ind w:left="3240" w:hanging="360"/>
      </w:pPr>
    </w:lvl>
    <w:lvl w:ilvl="5" w:tplc="FEAA49BC">
      <w:start w:val="1"/>
      <w:numFmt w:val="lowerRoman"/>
      <w:lvlText w:val="%6."/>
      <w:lvlJc w:val="right"/>
      <w:pPr>
        <w:ind w:left="3960" w:hanging="180"/>
      </w:pPr>
    </w:lvl>
    <w:lvl w:ilvl="6" w:tplc="3FD66184">
      <w:start w:val="1"/>
      <w:numFmt w:val="decimal"/>
      <w:lvlText w:val="%7."/>
      <w:lvlJc w:val="left"/>
      <w:pPr>
        <w:ind w:left="4680" w:hanging="360"/>
      </w:pPr>
    </w:lvl>
    <w:lvl w:ilvl="7" w:tplc="6A4EC166">
      <w:start w:val="1"/>
      <w:numFmt w:val="lowerLetter"/>
      <w:lvlText w:val="%8."/>
      <w:lvlJc w:val="left"/>
      <w:pPr>
        <w:ind w:left="5400" w:hanging="360"/>
      </w:pPr>
    </w:lvl>
    <w:lvl w:ilvl="8" w:tplc="EC147A04">
      <w:start w:val="1"/>
      <w:numFmt w:val="lowerRoman"/>
      <w:lvlText w:val="%9."/>
      <w:lvlJc w:val="right"/>
      <w:pPr>
        <w:ind w:left="6120" w:hanging="180"/>
      </w:pPr>
    </w:lvl>
  </w:abstractNum>
  <w:abstractNum w:abstractNumId="92" w15:restartNumberingAfterBreak="0">
    <w:nsid w:val="7E9167A5"/>
    <w:multiLevelType w:val="hybridMultilevel"/>
    <w:tmpl w:val="D5DE33EC"/>
    <w:lvl w:ilvl="0" w:tplc="6EA8AC4E">
      <w:start w:val="1"/>
      <w:numFmt w:val="decimal"/>
      <w:lvlText w:val="%1."/>
      <w:lvlJc w:val="left"/>
      <w:pPr>
        <w:ind w:left="720" w:hanging="360"/>
      </w:pPr>
      <w:rPr>
        <w:sz w:val="18"/>
        <w:szCs w:val="18"/>
      </w:rPr>
    </w:lvl>
    <w:lvl w:ilvl="1" w:tplc="9A9A9484" w:tentative="1">
      <w:start w:val="1"/>
      <w:numFmt w:val="lowerLetter"/>
      <w:lvlText w:val="%2."/>
      <w:lvlJc w:val="left"/>
      <w:pPr>
        <w:ind w:left="1440" w:hanging="360"/>
      </w:pPr>
    </w:lvl>
    <w:lvl w:ilvl="2" w:tplc="00C27156" w:tentative="1">
      <w:start w:val="1"/>
      <w:numFmt w:val="lowerRoman"/>
      <w:lvlText w:val="%3."/>
      <w:lvlJc w:val="right"/>
      <w:pPr>
        <w:ind w:left="2160" w:hanging="180"/>
      </w:pPr>
    </w:lvl>
    <w:lvl w:ilvl="3" w:tplc="71B807C8" w:tentative="1">
      <w:start w:val="1"/>
      <w:numFmt w:val="decimal"/>
      <w:lvlText w:val="%4."/>
      <w:lvlJc w:val="left"/>
      <w:pPr>
        <w:ind w:left="2880" w:hanging="360"/>
      </w:pPr>
    </w:lvl>
    <w:lvl w:ilvl="4" w:tplc="0804EF6A" w:tentative="1">
      <w:start w:val="1"/>
      <w:numFmt w:val="lowerLetter"/>
      <w:lvlText w:val="%5."/>
      <w:lvlJc w:val="left"/>
      <w:pPr>
        <w:ind w:left="3600" w:hanging="360"/>
      </w:pPr>
    </w:lvl>
    <w:lvl w:ilvl="5" w:tplc="6CF67C76" w:tentative="1">
      <w:start w:val="1"/>
      <w:numFmt w:val="lowerRoman"/>
      <w:lvlText w:val="%6."/>
      <w:lvlJc w:val="right"/>
      <w:pPr>
        <w:ind w:left="4320" w:hanging="180"/>
      </w:pPr>
    </w:lvl>
    <w:lvl w:ilvl="6" w:tplc="247641A6" w:tentative="1">
      <w:start w:val="1"/>
      <w:numFmt w:val="decimal"/>
      <w:lvlText w:val="%7."/>
      <w:lvlJc w:val="left"/>
      <w:pPr>
        <w:ind w:left="5040" w:hanging="360"/>
      </w:pPr>
    </w:lvl>
    <w:lvl w:ilvl="7" w:tplc="05525776" w:tentative="1">
      <w:start w:val="1"/>
      <w:numFmt w:val="lowerLetter"/>
      <w:lvlText w:val="%8."/>
      <w:lvlJc w:val="left"/>
      <w:pPr>
        <w:ind w:left="5760" w:hanging="360"/>
      </w:pPr>
    </w:lvl>
    <w:lvl w:ilvl="8" w:tplc="E2162986" w:tentative="1">
      <w:start w:val="1"/>
      <w:numFmt w:val="lowerRoman"/>
      <w:lvlText w:val="%9."/>
      <w:lvlJc w:val="right"/>
      <w:pPr>
        <w:ind w:left="6480" w:hanging="180"/>
      </w:pPr>
    </w:lvl>
  </w:abstractNum>
  <w:abstractNum w:abstractNumId="93" w15:restartNumberingAfterBreak="0">
    <w:nsid w:val="7EB7102B"/>
    <w:multiLevelType w:val="hybridMultilevel"/>
    <w:tmpl w:val="44D06A8E"/>
    <w:lvl w:ilvl="0" w:tplc="980C6FE0">
      <w:start w:val="1"/>
      <w:numFmt w:val="decimal"/>
      <w:lvlText w:val="%1."/>
      <w:lvlJc w:val="left"/>
      <w:pPr>
        <w:ind w:left="360" w:hanging="360"/>
      </w:pPr>
    </w:lvl>
    <w:lvl w:ilvl="1" w:tplc="7FE8831C">
      <w:start w:val="1"/>
      <w:numFmt w:val="lowerLetter"/>
      <w:lvlText w:val="%2."/>
      <w:lvlJc w:val="left"/>
      <w:pPr>
        <w:ind w:left="1080" w:hanging="360"/>
      </w:pPr>
    </w:lvl>
    <w:lvl w:ilvl="2" w:tplc="70980D7E">
      <w:start w:val="1"/>
      <w:numFmt w:val="lowerRoman"/>
      <w:lvlText w:val="%3."/>
      <w:lvlJc w:val="right"/>
      <w:pPr>
        <w:ind w:left="1800" w:hanging="180"/>
      </w:pPr>
    </w:lvl>
    <w:lvl w:ilvl="3" w:tplc="EE967874">
      <w:start w:val="1"/>
      <w:numFmt w:val="decimal"/>
      <w:lvlText w:val="%4."/>
      <w:lvlJc w:val="left"/>
      <w:pPr>
        <w:ind w:left="2520" w:hanging="360"/>
      </w:pPr>
    </w:lvl>
    <w:lvl w:ilvl="4" w:tplc="81A62764">
      <w:start w:val="1"/>
      <w:numFmt w:val="lowerLetter"/>
      <w:lvlText w:val="%5."/>
      <w:lvlJc w:val="left"/>
      <w:pPr>
        <w:ind w:left="3240" w:hanging="360"/>
      </w:pPr>
    </w:lvl>
    <w:lvl w:ilvl="5" w:tplc="8952B63E">
      <w:start w:val="1"/>
      <w:numFmt w:val="lowerRoman"/>
      <w:lvlText w:val="%6."/>
      <w:lvlJc w:val="right"/>
      <w:pPr>
        <w:ind w:left="3960" w:hanging="180"/>
      </w:pPr>
    </w:lvl>
    <w:lvl w:ilvl="6" w:tplc="F878BCD0">
      <w:start w:val="1"/>
      <w:numFmt w:val="decimal"/>
      <w:lvlText w:val="%7."/>
      <w:lvlJc w:val="left"/>
      <w:pPr>
        <w:ind w:left="4680" w:hanging="360"/>
      </w:pPr>
    </w:lvl>
    <w:lvl w:ilvl="7" w:tplc="26A608DE">
      <w:start w:val="1"/>
      <w:numFmt w:val="lowerLetter"/>
      <w:lvlText w:val="%8."/>
      <w:lvlJc w:val="left"/>
      <w:pPr>
        <w:ind w:left="5400" w:hanging="360"/>
      </w:pPr>
    </w:lvl>
    <w:lvl w:ilvl="8" w:tplc="782A55A6">
      <w:start w:val="1"/>
      <w:numFmt w:val="lowerRoman"/>
      <w:lvlText w:val="%9."/>
      <w:lvlJc w:val="right"/>
      <w:pPr>
        <w:ind w:left="6120" w:hanging="180"/>
      </w:pPr>
    </w:lvl>
  </w:abstractNum>
  <w:num w:numId="1" w16cid:durableId="831678212">
    <w:abstractNumId w:val="27"/>
  </w:num>
  <w:num w:numId="2" w16cid:durableId="615674610">
    <w:abstractNumId w:val="88"/>
  </w:num>
  <w:num w:numId="3" w16cid:durableId="1946381391">
    <w:abstractNumId w:val="57"/>
  </w:num>
  <w:num w:numId="4" w16cid:durableId="556012738">
    <w:abstractNumId w:val="63"/>
  </w:num>
  <w:num w:numId="5" w16cid:durableId="381758408">
    <w:abstractNumId w:val="41"/>
  </w:num>
  <w:num w:numId="6" w16cid:durableId="1518888243">
    <w:abstractNumId w:val="61"/>
  </w:num>
  <w:num w:numId="7" w16cid:durableId="240993810">
    <w:abstractNumId w:val="55"/>
  </w:num>
  <w:num w:numId="8" w16cid:durableId="1585644395">
    <w:abstractNumId w:val="3"/>
  </w:num>
  <w:num w:numId="9" w16cid:durableId="1217088329">
    <w:abstractNumId w:val="40"/>
  </w:num>
  <w:num w:numId="10" w16cid:durableId="1192457229">
    <w:abstractNumId w:val="11"/>
  </w:num>
  <w:num w:numId="11" w16cid:durableId="1871215330">
    <w:abstractNumId w:val="73"/>
  </w:num>
  <w:num w:numId="12" w16cid:durableId="1194998093">
    <w:abstractNumId w:val="37"/>
  </w:num>
  <w:num w:numId="13" w16cid:durableId="1833065542">
    <w:abstractNumId w:val="91"/>
  </w:num>
  <w:num w:numId="14" w16cid:durableId="245001044">
    <w:abstractNumId w:val="20"/>
  </w:num>
  <w:num w:numId="15" w16cid:durableId="82184241">
    <w:abstractNumId w:val="66"/>
  </w:num>
  <w:num w:numId="16" w16cid:durableId="727000915">
    <w:abstractNumId w:val="31"/>
  </w:num>
  <w:num w:numId="17" w16cid:durableId="1611007826">
    <w:abstractNumId w:val="10"/>
  </w:num>
  <w:num w:numId="18" w16cid:durableId="690376053">
    <w:abstractNumId w:val="70"/>
  </w:num>
  <w:num w:numId="19" w16cid:durableId="116797488">
    <w:abstractNumId w:val="81"/>
  </w:num>
  <w:num w:numId="20" w16cid:durableId="762603579">
    <w:abstractNumId w:val="45"/>
  </w:num>
  <w:num w:numId="21" w16cid:durableId="1878078783">
    <w:abstractNumId w:val="47"/>
  </w:num>
  <w:num w:numId="22" w16cid:durableId="2054382171">
    <w:abstractNumId w:val="21"/>
  </w:num>
  <w:num w:numId="23" w16cid:durableId="465515438">
    <w:abstractNumId w:val="85"/>
  </w:num>
  <w:num w:numId="24" w16cid:durableId="206339702">
    <w:abstractNumId w:val="84"/>
  </w:num>
  <w:num w:numId="25" w16cid:durableId="104346115">
    <w:abstractNumId w:val="15"/>
  </w:num>
  <w:num w:numId="26" w16cid:durableId="472719710">
    <w:abstractNumId w:val="35"/>
  </w:num>
  <w:num w:numId="27" w16cid:durableId="157549049">
    <w:abstractNumId w:val="52"/>
  </w:num>
  <w:num w:numId="28" w16cid:durableId="355082769">
    <w:abstractNumId w:val="43"/>
  </w:num>
  <w:num w:numId="29" w16cid:durableId="98911999">
    <w:abstractNumId w:val="93"/>
  </w:num>
  <w:num w:numId="30" w16cid:durableId="1694189769">
    <w:abstractNumId w:val="62"/>
  </w:num>
  <w:num w:numId="31" w16cid:durableId="2243635">
    <w:abstractNumId w:val="67"/>
  </w:num>
  <w:num w:numId="32" w16cid:durableId="2001956276">
    <w:abstractNumId w:val="33"/>
  </w:num>
  <w:num w:numId="33" w16cid:durableId="1531722596">
    <w:abstractNumId w:val="68"/>
  </w:num>
  <w:num w:numId="34" w16cid:durableId="115759644">
    <w:abstractNumId w:val="7"/>
  </w:num>
  <w:num w:numId="35" w16cid:durableId="1956516606">
    <w:abstractNumId w:val="51"/>
  </w:num>
  <w:num w:numId="36" w16cid:durableId="406609701">
    <w:abstractNumId w:val="77"/>
  </w:num>
  <w:num w:numId="37" w16cid:durableId="1430348298">
    <w:abstractNumId w:val="87"/>
  </w:num>
  <w:num w:numId="38" w16cid:durableId="1920292001">
    <w:abstractNumId w:val="49"/>
  </w:num>
  <w:num w:numId="39" w16cid:durableId="110125573">
    <w:abstractNumId w:val="19"/>
  </w:num>
  <w:num w:numId="40" w16cid:durableId="1965767423">
    <w:abstractNumId w:val="65"/>
  </w:num>
  <w:num w:numId="41" w16cid:durableId="969479419">
    <w:abstractNumId w:val="39"/>
  </w:num>
  <w:num w:numId="42" w16cid:durableId="122038939">
    <w:abstractNumId w:val="64"/>
  </w:num>
  <w:num w:numId="43" w16cid:durableId="814833106">
    <w:abstractNumId w:val="59"/>
  </w:num>
  <w:num w:numId="44" w16cid:durableId="1095587386">
    <w:abstractNumId w:val="28"/>
  </w:num>
  <w:num w:numId="45" w16cid:durableId="1217082585">
    <w:abstractNumId w:val="46"/>
  </w:num>
  <w:num w:numId="46" w16cid:durableId="21516221">
    <w:abstractNumId w:val="71"/>
  </w:num>
  <w:num w:numId="47" w16cid:durableId="618874239">
    <w:abstractNumId w:val="69"/>
  </w:num>
  <w:num w:numId="48" w16cid:durableId="2031956763">
    <w:abstractNumId w:val="38"/>
  </w:num>
  <w:num w:numId="49" w16cid:durableId="2051763801">
    <w:abstractNumId w:val="1"/>
  </w:num>
  <w:num w:numId="50" w16cid:durableId="948387672">
    <w:abstractNumId w:val="26"/>
  </w:num>
  <w:num w:numId="51" w16cid:durableId="1701278587">
    <w:abstractNumId w:val="6"/>
  </w:num>
  <w:num w:numId="52" w16cid:durableId="1906379806">
    <w:abstractNumId w:val="48"/>
  </w:num>
  <w:num w:numId="53" w16cid:durableId="280309587">
    <w:abstractNumId w:val="50"/>
  </w:num>
  <w:num w:numId="54" w16cid:durableId="1869365840">
    <w:abstractNumId w:val="29"/>
  </w:num>
  <w:num w:numId="55" w16cid:durableId="2103599528">
    <w:abstractNumId w:val="72"/>
  </w:num>
  <w:num w:numId="56" w16cid:durableId="1454399534">
    <w:abstractNumId w:val="54"/>
  </w:num>
  <w:num w:numId="57" w16cid:durableId="1411386703">
    <w:abstractNumId w:val="56"/>
  </w:num>
  <w:num w:numId="58" w16cid:durableId="339161330">
    <w:abstractNumId w:val="12"/>
  </w:num>
  <w:num w:numId="59" w16cid:durableId="1552620249">
    <w:abstractNumId w:val="89"/>
  </w:num>
  <w:num w:numId="60" w16cid:durableId="685595591">
    <w:abstractNumId w:val="16"/>
  </w:num>
  <w:num w:numId="61" w16cid:durableId="2070300530">
    <w:abstractNumId w:val="5"/>
  </w:num>
  <w:num w:numId="62" w16cid:durableId="2031829119">
    <w:abstractNumId w:val="34"/>
  </w:num>
  <w:num w:numId="63" w16cid:durableId="551307570">
    <w:abstractNumId w:val="90"/>
  </w:num>
  <w:num w:numId="64" w16cid:durableId="1570842314">
    <w:abstractNumId w:val="82"/>
  </w:num>
  <w:num w:numId="65" w16cid:durableId="1228297010">
    <w:abstractNumId w:val="9"/>
  </w:num>
  <w:num w:numId="66" w16cid:durableId="21714219">
    <w:abstractNumId w:val="92"/>
  </w:num>
  <w:num w:numId="67" w16cid:durableId="1673990032">
    <w:abstractNumId w:val="36"/>
  </w:num>
  <w:num w:numId="68" w16cid:durableId="1908761035">
    <w:abstractNumId w:val="32"/>
  </w:num>
  <w:num w:numId="69" w16cid:durableId="224684037">
    <w:abstractNumId w:val="4"/>
  </w:num>
  <w:num w:numId="70" w16cid:durableId="594241671">
    <w:abstractNumId w:val="13"/>
  </w:num>
  <w:num w:numId="71" w16cid:durableId="1111709615">
    <w:abstractNumId w:val="17"/>
  </w:num>
  <w:num w:numId="72" w16cid:durableId="244190249">
    <w:abstractNumId w:val="8"/>
  </w:num>
  <w:num w:numId="73" w16cid:durableId="2094626454">
    <w:abstractNumId w:val="14"/>
  </w:num>
  <w:num w:numId="74" w16cid:durableId="1694186890">
    <w:abstractNumId w:val="25"/>
  </w:num>
  <w:num w:numId="75" w16cid:durableId="1297223177">
    <w:abstractNumId w:val="60"/>
  </w:num>
  <w:num w:numId="76" w16cid:durableId="1890527939">
    <w:abstractNumId w:val="75"/>
  </w:num>
  <w:num w:numId="77" w16cid:durableId="541287748">
    <w:abstractNumId w:val="53"/>
  </w:num>
  <w:num w:numId="78" w16cid:durableId="1267618409">
    <w:abstractNumId w:val="23"/>
  </w:num>
  <w:num w:numId="79" w16cid:durableId="1247110716">
    <w:abstractNumId w:val="58"/>
  </w:num>
  <w:num w:numId="80" w16cid:durableId="1791126277">
    <w:abstractNumId w:val="0"/>
  </w:num>
  <w:num w:numId="81" w16cid:durableId="1334800057">
    <w:abstractNumId w:val="24"/>
  </w:num>
  <w:num w:numId="82" w16cid:durableId="117794979">
    <w:abstractNumId w:val="83"/>
  </w:num>
  <w:num w:numId="83" w16cid:durableId="1739670040">
    <w:abstractNumId w:val="79"/>
  </w:num>
  <w:num w:numId="84" w16cid:durableId="720177685">
    <w:abstractNumId w:val="22"/>
  </w:num>
  <w:num w:numId="85" w16cid:durableId="2077820357">
    <w:abstractNumId w:val="2"/>
  </w:num>
  <w:num w:numId="86" w16cid:durableId="1966541358">
    <w:abstractNumId w:val="78"/>
  </w:num>
  <w:num w:numId="87" w16cid:durableId="643656399">
    <w:abstractNumId w:val="76"/>
  </w:num>
  <w:num w:numId="88" w16cid:durableId="1321041229">
    <w:abstractNumId w:val="42"/>
  </w:num>
  <w:num w:numId="89" w16cid:durableId="1889763081">
    <w:abstractNumId w:val="18"/>
  </w:num>
  <w:num w:numId="90" w16cid:durableId="1755273302">
    <w:abstractNumId w:val="44"/>
  </w:num>
  <w:num w:numId="91" w16cid:durableId="888029490">
    <w:abstractNumId w:val="86"/>
  </w:num>
  <w:num w:numId="92" w16cid:durableId="1302691309">
    <w:abstractNumId w:val="30"/>
  </w:num>
  <w:num w:numId="93" w16cid:durableId="435293335">
    <w:abstractNumId w:val="74"/>
  </w:num>
  <w:num w:numId="94" w16cid:durableId="275405827">
    <w:abstractNumId w:val="8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A97D9"/>
    <w:rsid w:val="000020C7"/>
    <w:rsid w:val="0000230A"/>
    <w:rsid w:val="00002A1D"/>
    <w:rsid w:val="00003801"/>
    <w:rsid w:val="00004EB9"/>
    <w:rsid w:val="00007FE3"/>
    <w:rsid w:val="0001187E"/>
    <w:rsid w:val="00011CEC"/>
    <w:rsid w:val="00014A90"/>
    <w:rsid w:val="00014C91"/>
    <w:rsid w:val="000150A1"/>
    <w:rsid w:val="00020CB2"/>
    <w:rsid w:val="00021CD8"/>
    <w:rsid w:val="00030061"/>
    <w:rsid w:val="00031191"/>
    <w:rsid w:val="000317D7"/>
    <w:rsid w:val="0003393B"/>
    <w:rsid w:val="00034F17"/>
    <w:rsid w:val="000372EB"/>
    <w:rsid w:val="00042584"/>
    <w:rsid w:val="00042E8D"/>
    <w:rsid w:val="000432CD"/>
    <w:rsid w:val="00043E78"/>
    <w:rsid w:val="00046966"/>
    <w:rsid w:val="00046CB5"/>
    <w:rsid w:val="00046DA4"/>
    <w:rsid w:val="00047B03"/>
    <w:rsid w:val="000500B3"/>
    <w:rsid w:val="00051D7E"/>
    <w:rsid w:val="00051F38"/>
    <w:rsid w:val="00052E26"/>
    <w:rsid w:val="00054C46"/>
    <w:rsid w:val="00055352"/>
    <w:rsid w:val="000578E4"/>
    <w:rsid w:val="00060447"/>
    <w:rsid w:val="00062811"/>
    <w:rsid w:val="00063E34"/>
    <w:rsid w:val="00070A9D"/>
    <w:rsid w:val="000713B4"/>
    <w:rsid w:val="0008222C"/>
    <w:rsid w:val="00082B12"/>
    <w:rsid w:val="000834B0"/>
    <w:rsid w:val="000920B9"/>
    <w:rsid w:val="0009365B"/>
    <w:rsid w:val="00094027"/>
    <w:rsid w:val="00095709"/>
    <w:rsid w:val="00096417"/>
    <w:rsid w:val="000A40C4"/>
    <w:rsid w:val="000B1BFA"/>
    <w:rsid w:val="000B2F4B"/>
    <w:rsid w:val="000B404A"/>
    <w:rsid w:val="000B4608"/>
    <w:rsid w:val="000C05FA"/>
    <w:rsid w:val="000C2527"/>
    <w:rsid w:val="000C29DC"/>
    <w:rsid w:val="000C3327"/>
    <w:rsid w:val="000C4FB4"/>
    <w:rsid w:val="000C700E"/>
    <w:rsid w:val="000D0A8B"/>
    <w:rsid w:val="000D18CC"/>
    <w:rsid w:val="000D31C1"/>
    <w:rsid w:val="000D32AC"/>
    <w:rsid w:val="000D5F31"/>
    <w:rsid w:val="000D5F7A"/>
    <w:rsid w:val="000D7042"/>
    <w:rsid w:val="000D7B5D"/>
    <w:rsid w:val="000D7D1B"/>
    <w:rsid w:val="000E1481"/>
    <w:rsid w:val="000E2B4C"/>
    <w:rsid w:val="000E363F"/>
    <w:rsid w:val="000E3AF9"/>
    <w:rsid w:val="000E4372"/>
    <w:rsid w:val="000E5080"/>
    <w:rsid w:val="000E630B"/>
    <w:rsid w:val="000F044E"/>
    <w:rsid w:val="000F22D5"/>
    <w:rsid w:val="00104F81"/>
    <w:rsid w:val="00106412"/>
    <w:rsid w:val="00110688"/>
    <w:rsid w:val="0011412D"/>
    <w:rsid w:val="0011522E"/>
    <w:rsid w:val="0011708C"/>
    <w:rsid w:val="00121512"/>
    <w:rsid w:val="00122C1F"/>
    <w:rsid w:val="00123293"/>
    <w:rsid w:val="0012488B"/>
    <w:rsid w:val="00125370"/>
    <w:rsid w:val="00126D5F"/>
    <w:rsid w:val="00131E1D"/>
    <w:rsid w:val="00133E48"/>
    <w:rsid w:val="001418E3"/>
    <w:rsid w:val="00142985"/>
    <w:rsid w:val="0014691C"/>
    <w:rsid w:val="00147655"/>
    <w:rsid w:val="00147763"/>
    <w:rsid w:val="001507A7"/>
    <w:rsid w:val="00152692"/>
    <w:rsid w:val="00154D87"/>
    <w:rsid w:val="0015612A"/>
    <w:rsid w:val="00160EC5"/>
    <w:rsid w:val="00161F22"/>
    <w:rsid w:val="001634B5"/>
    <w:rsid w:val="001642E5"/>
    <w:rsid w:val="00165489"/>
    <w:rsid w:val="0016588B"/>
    <w:rsid w:val="00165CE0"/>
    <w:rsid w:val="0016783F"/>
    <w:rsid w:val="0018421D"/>
    <w:rsid w:val="001846DA"/>
    <w:rsid w:val="001854EA"/>
    <w:rsid w:val="00186395"/>
    <w:rsid w:val="00192A8B"/>
    <w:rsid w:val="001942A3"/>
    <w:rsid w:val="00194A69"/>
    <w:rsid w:val="0019577B"/>
    <w:rsid w:val="001957DE"/>
    <w:rsid w:val="0019738D"/>
    <w:rsid w:val="0019757E"/>
    <w:rsid w:val="001A0352"/>
    <w:rsid w:val="001A306D"/>
    <w:rsid w:val="001A4B80"/>
    <w:rsid w:val="001A5A1A"/>
    <w:rsid w:val="001A6340"/>
    <w:rsid w:val="001A7FB4"/>
    <w:rsid w:val="001B12CA"/>
    <w:rsid w:val="001B1BFB"/>
    <w:rsid w:val="001B3550"/>
    <w:rsid w:val="001B7109"/>
    <w:rsid w:val="001C0DCB"/>
    <w:rsid w:val="001C65F6"/>
    <w:rsid w:val="001D7B38"/>
    <w:rsid w:val="001E008D"/>
    <w:rsid w:val="001E0531"/>
    <w:rsid w:val="001E1628"/>
    <w:rsid w:val="001E17D6"/>
    <w:rsid w:val="001E21E3"/>
    <w:rsid w:val="001E566B"/>
    <w:rsid w:val="001E632D"/>
    <w:rsid w:val="001E7BCB"/>
    <w:rsid w:val="001F223E"/>
    <w:rsid w:val="001F646D"/>
    <w:rsid w:val="00201871"/>
    <w:rsid w:val="0020399C"/>
    <w:rsid w:val="00203D18"/>
    <w:rsid w:val="00204C54"/>
    <w:rsid w:val="00211030"/>
    <w:rsid w:val="0021433C"/>
    <w:rsid w:val="0021492C"/>
    <w:rsid w:val="00216FA2"/>
    <w:rsid w:val="00221C33"/>
    <w:rsid w:val="00226A60"/>
    <w:rsid w:val="0023434F"/>
    <w:rsid w:val="002377FD"/>
    <w:rsid w:val="00240B5A"/>
    <w:rsid w:val="00243B3E"/>
    <w:rsid w:val="00245177"/>
    <w:rsid w:val="002459F4"/>
    <w:rsid w:val="00246A4B"/>
    <w:rsid w:val="00247121"/>
    <w:rsid w:val="0025422B"/>
    <w:rsid w:val="00256C00"/>
    <w:rsid w:val="0026067F"/>
    <w:rsid w:val="00260E61"/>
    <w:rsid w:val="002661CB"/>
    <w:rsid w:val="00266BA6"/>
    <w:rsid w:val="00267645"/>
    <w:rsid w:val="00274B27"/>
    <w:rsid w:val="00275306"/>
    <w:rsid w:val="00277D3D"/>
    <w:rsid w:val="0028138B"/>
    <w:rsid w:val="00287347"/>
    <w:rsid w:val="0029099E"/>
    <w:rsid w:val="00295E7D"/>
    <w:rsid w:val="00296F38"/>
    <w:rsid w:val="00297759"/>
    <w:rsid w:val="00297B98"/>
    <w:rsid w:val="002A0E5D"/>
    <w:rsid w:val="002A2CCB"/>
    <w:rsid w:val="002A6DA4"/>
    <w:rsid w:val="002A7184"/>
    <w:rsid w:val="002B0A82"/>
    <w:rsid w:val="002B13A3"/>
    <w:rsid w:val="002C3DDB"/>
    <w:rsid w:val="002C50EC"/>
    <w:rsid w:val="002D09C5"/>
    <w:rsid w:val="002D572D"/>
    <w:rsid w:val="002D58DA"/>
    <w:rsid w:val="002D5A42"/>
    <w:rsid w:val="002D7D71"/>
    <w:rsid w:val="002E08B4"/>
    <w:rsid w:val="002E2F28"/>
    <w:rsid w:val="002E5A73"/>
    <w:rsid w:val="002E676E"/>
    <w:rsid w:val="002E78EC"/>
    <w:rsid w:val="002F02BC"/>
    <w:rsid w:val="002F262C"/>
    <w:rsid w:val="002F303B"/>
    <w:rsid w:val="002F565F"/>
    <w:rsid w:val="002F59BE"/>
    <w:rsid w:val="002F7753"/>
    <w:rsid w:val="003008B7"/>
    <w:rsid w:val="00300B3B"/>
    <w:rsid w:val="00306C70"/>
    <w:rsid w:val="00307443"/>
    <w:rsid w:val="003104E3"/>
    <w:rsid w:val="0031076B"/>
    <w:rsid w:val="00310AB9"/>
    <w:rsid w:val="00310B0E"/>
    <w:rsid w:val="00311DD0"/>
    <w:rsid w:val="00315505"/>
    <w:rsid w:val="003158D4"/>
    <w:rsid w:val="00315E4B"/>
    <w:rsid w:val="00320735"/>
    <w:rsid w:val="00322F5C"/>
    <w:rsid w:val="00323FDC"/>
    <w:rsid w:val="00331C2C"/>
    <w:rsid w:val="00333E86"/>
    <w:rsid w:val="003351F5"/>
    <w:rsid w:val="00336140"/>
    <w:rsid w:val="00340E1A"/>
    <w:rsid w:val="00343566"/>
    <w:rsid w:val="003441D4"/>
    <w:rsid w:val="00344D33"/>
    <w:rsid w:val="00345C99"/>
    <w:rsid w:val="003471DE"/>
    <w:rsid w:val="003471E0"/>
    <w:rsid w:val="00350BC7"/>
    <w:rsid w:val="00353C9E"/>
    <w:rsid w:val="003629DE"/>
    <w:rsid w:val="00362AF2"/>
    <w:rsid w:val="00363B96"/>
    <w:rsid w:val="00365625"/>
    <w:rsid w:val="00370B9B"/>
    <w:rsid w:val="00373547"/>
    <w:rsid w:val="003805B4"/>
    <w:rsid w:val="003839E0"/>
    <w:rsid w:val="00383AB3"/>
    <w:rsid w:val="003871A3"/>
    <w:rsid w:val="00390ECD"/>
    <w:rsid w:val="00391092"/>
    <w:rsid w:val="003A2966"/>
    <w:rsid w:val="003A73E3"/>
    <w:rsid w:val="003B16DF"/>
    <w:rsid w:val="003B5DD1"/>
    <w:rsid w:val="003B6B20"/>
    <w:rsid w:val="003B7BFE"/>
    <w:rsid w:val="003C0618"/>
    <w:rsid w:val="003C5AD6"/>
    <w:rsid w:val="003D0A9F"/>
    <w:rsid w:val="003D1A10"/>
    <w:rsid w:val="003D1ACB"/>
    <w:rsid w:val="003D1E68"/>
    <w:rsid w:val="003D29DC"/>
    <w:rsid w:val="003D53D5"/>
    <w:rsid w:val="003D6F96"/>
    <w:rsid w:val="003E2204"/>
    <w:rsid w:val="003E227D"/>
    <w:rsid w:val="003E36C7"/>
    <w:rsid w:val="003E5F2B"/>
    <w:rsid w:val="003E7005"/>
    <w:rsid w:val="003F163C"/>
    <w:rsid w:val="003F21FA"/>
    <w:rsid w:val="003F54E6"/>
    <w:rsid w:val="003F6A8C"/>
    <w:rsid w:val="0040006A"/>
    <w:rsid w:val="004003AD"/>
    <w:rsid w:val="004005D3"/>
    <w:rsid w:val="00401EAD"/>
    <w:rsid w:val="00407461"/>
    <w:rsid w:val="004124A2"/>
    <w:rsid w:val="00415977"/>
    <w:rsid w:val="004223E2"/>
    <w:rsid w:val="00425371"/>
    <w:rsid w:val="0042661D"/>
    <w:rsid w:val="0042751E"/>
    <w:rsid w:val="0042771D"/>
    <w:rsid w:val="00432D56"/>
    <w:rsid w:val="0043358D"/>
    <w:rsid w:val="004359FF"/>
    <w:rsid w:val="00450A0B"/>
    <w:rsid w:val="00453929"/>
    <w:rsid w:val="0045596B"/>
    <w:rsid w:val="004572A4"/>
    <w:rsid w:val="00457DC5"/>
    <w:rsid w:val="0046330D"/>
    <w:rsid w:val="00463A2A"/>
    <w:rsid w:val="00466997"/>
    <w:rsid w:val="00470A18"/>
    <w:rsid w:val="00470C89"/>
    <w:rsid w:val="00476935"/>
    <w:rsid w:val="00476AD8"/>
    <w:rsid w:val="00480366"/>
    <w:rsid w:val="004914A0"/>
    <w:rsid w:val="00493F0C"/>
    <w:rsid w:val="00495A13"/>
    <w:rsid w:val="00495C11"/>
    <w:rsid w:val="004A2BAE"/>
    <w:rsid w:val="004A3F71"/>
    <w:rsid w:val="004A6302"/>
    <w:rsid w:val="004A6D67"/>
    <w:rsid w:val="004B2413"/>
    <w:rsid w:val="004B3B33"/>
    <w:rsid w:val="004B4F23"/>
    <w:rsid w:val="004B6D5F"/>
    <w:rsid w:val="004C457A"/>
    <w:rsid w:val="004C5C8C"/>
    <w:rsid w:val="004C66E9"/>
    <w:rsid w:val="004C78B6"/>
    <w:rsid w:val="004D17FE"/>
    <w:rsid w:val="004D1A72"/>
    <w:rsid w:val="004D25B3"/>
    <w:rsid w:val="004D36C1"/>
    <w:rsid w:val="004D4009"/>
    <w:rsid w:val="004D4BC9"/>
    <w:rsid w:val="004D4C9B"/>
    <w:rsid w:val="004D527C"/>
    <w:rsid w:val="004D7568"/>
    <w:rsid w:val="004D7976"/>
    <w:rsid w:val="004E03F7"/>
    <w:rsid w:val="004E0721"/>
    <w:rsid w:val="004E1149"/>
    <w:rsid w:val="004E114C"/>
    <w:rsid w:val="004E58EC"/>
    <w:rsid w:val="004E5C17"/>
    <w:rsid w:val="004E6579"/>
    <w:rsid w:val="004F0A54"/>
    <w:rsid w:val="004F7AD1"/>
    <w:rsid w:val="005110F5"/>
    <w:rsid w:val="0051405D"/>
    <w:rsid w:val="0051557C"/>
    <w:rsid w:val="0051607F"/>
    <w:rsid w:val="00516B53"/>
    <w:rsid w:val="00522C70"/>
    <w:rsid w:val="00530DFA"/>
    <w:rsid w:val="00531D96"/>
    <w:rsid w:val="00532AEA"/>
    <w:rsid w:val="00533B3E"/>
    <w:rsid w:val="00534A99"/>
    <w:rsid w:val="00536DFB"/>
    <w:rsid w:val="00537557"/>
    <w:rsid w:val="0054533C"/>
    <w:rsid w:val="00546BBC"/>
    <w:rsid w:val="00547820"/>
    <w:rsid w:val="00550C8E"/>
    <w:rsid w:val="00552E83"/>
    <w:rsid w:val="0055370A"/>
    <w:rsid w:val="00553FD4"/>
    <w:rsid w:val="0055594C"/>
    <w:rsid w:val="00555F9C"/>
    <w:rsid w:val="005570FA"/>
    <w:rsid w:val="005626B1"/>
    <w:rsid w:val="005627D8"/>
    <w:rsid w:val="005645D2"/>
    <w:rsid w:val="005670ED"/>
    <w:rsid w:val="0056794A"/>
    <w:rsid w:val="005711F9"/>
    <w:rsid w:val="00571A9A"/>
    <w:rsid w:val="005733A3"/>
    <w:rsid w:val="005739C5"/>
    <w:rsid w:val="005765A4"/>
    <w:rsid w:val="005801A8"/>
    <w:rsid w:val="00583F4D"/>
    <w:rsid w:val="00590602"/>
    <w:rsid w:val="00591105"/>
    <w:rsid w:val="00591564"/>
    <w:rsid w:val="00591EE7"/>
    <w:rsid w:val="00591F5A"/>
    <w:rsid w:val="0059255B"/>
    <w:rsid w:val="00592EED"/>
    <w:rsid w:val="0059411C"/>
    <w:rsid w:val="005956E3"/>
    <w:rsid w:val="00597054"/>
    <w:rsid w:val="005A06A2"/>
    <w:rsid w:val="005A085A"/>
    <w:rsid w:val="005A0F6D"/>
    <w:rsid w:val="005A2A91"/>
    <w:rsid w:val="005B1B6C"/>
    <w:rsid w:val="005B1C38"/>
    <w:rsid w:val="005B3073"/>
    <w:rsid w:val="005B313F"/>
    <w:rsid w:val="005B3ACD"/>
    <w:rsid w:val="005B5711"/>
    <w:rsid w:val="005B7385"/>
    <w:rsid w:val="005C2EF8"/>
    <w:rsid w:val="005C3D49"/>
    <w:rsid w:val="005C4258"/>
    <w:rsid w:val="005D5856"/>
    <w:rsid w:val="005D66DD"/>
    <w:rsid w:val="005E04F7"/>
    <w:rsid w:val="005E0F3F"/>
    <w:rsid w:val="005E2344"/>
    <w:rsid w:val="005E4DC3"/>
    <w:rsid w:val="005F488B"/>
    <w:rsid w:val="00604DBA"/>
    <w:rsid w:val="00604FF3"/>
    <w:rsid w:val="0060646B"/>
    <w:rsid w:val="00614297"/>
    <w:rsid w:val="0061452B"/>
    <w:rsid w:val="0061493D"/>
    <w:rsid w:val="00615B21"/>
    <w:rsid w:val="00616EA6"/>
    <w:rsid w:val="00620CE3"/>
    <w:rsid w:val="00620D46"/>
    <w:rsid w:val="00620E6D"/>
    <w:rsid w:val="00623455"/>
    <w:rsid w:val="00623EBA"/>
    <w:rsid w:val="006240CA"/>
    <w:rsid w:val="0063446E"/>
    <w:rsid w:val="006348B9"/>
    <w:rsid w:val="00634AC1"/>
    <w:rsid w:val="006376B5"/>
    <w:rsid w:val="0064030E"/>
    <w:rsid w:val="0064062B"/>
    <w:rsid w:val="006407FC"/>
    <w:rsid w:val="00644C3F"/>
    <w:rsid w:val="00644E56"/>
    <w:rsid w:val="00646236"/>
    <w:rsid w:val="0064704A"/>
    <w:rsid w:val="00651192"/>
    <w:rsid w:val="00651775"/>
    <w:rsid w:val="00657D4A"/>
    <w:rsid w:val="00660E7C"/>
    <w:rsid w:val="0066383C"/>
    <w:rsid w:val="00664A19"/>
    <w:rsid w:val="00665E1B"/>
    <w:rsid w:val="006750BD"/>
    <w:rsid w:val="006758DA"/>
    <w:rsid w:val="00677113"/>
    <w:rsid w:val="00677398"/>
    <w:rsid w:val="00677784"/>
    <w:rsid w:val="006830A8"/>
    <w:rsid w:val="006838D9"/>
    <w:rsid w:val="00685E09"/>
    <w:rsid w:val="006907A8"/>
    <w:rsid w:val="00691E6A"/>
    <w:rsid w:val="00697080"/>
    <w:rsid w:val="006A05CD"/>
    <w:rsid w:val="006A4696"/>
    <w:rsid w:val="006A4A8F"/>
    <w:rsid w:val="006A771C"/>
    <w:rsid w:val="006A7755"/>
    <w:rsid w:val="006B11DC"/>
    <w:rsid w:val="006B3220"/>
    <w:rsid w:val="006B52B3"/>
    <w:rsid w:val="006B70D8"/>
    <w:rsid w:val="006C1608"/>
    <w:rsid w:val="006C2285"/>
    <w:rsid w:val="006C302C"/>
    <w:rsid w:val="006C4ADD"/>
    <w:rsid w:val="006C5940"/>
    <w:rsid w:val="006D1C67"/>
    <w:rsid w:val="006D2D81"/>
    <w:rsid w:val="006D3B09"/>
    <w:rsid w:val="006D4936"/>
    <w:rsid w:val="006E2613"/>
    <w:rsid w:val="006E3902"/>
    <w:rsid w:val="006E4E09"/>
    <w:rsid w:val="006E53B1"/>
    <w:rsid w:val="006E5CEC"/>
    <w:rsid w:val="006F0730"/>
    <w:rsid w:val="006F3170"/>
    <w:rsid w:val="006F485E"/>
    <w:rsid w:val="006F61A9"/>
    <w:rsid w:val="007019F1"/>
    <w:rsid w:val="007033C7"/>
    <w:rsid w:val="0070390F"/>
    <w:rsid w:val="00703F65"/>
    <w:rsid w:val="00710444"/>
    <w:rsid w:val="007113A5"/>
    <w:rsid w:val="00712198"/>
    <w:rsid w:val="007154B6"/>
    <w:rsid w:val="007154FF"/>
    <w:rsid w:val="00717B84"/>
    <w:rsid w:val="00721C0E"/>
    <w:rsid w:val="0072458B"/>
    <w:rsid w:val="00724D2C"/>
    <w:rsid w:val="00727E20"/>
    <w:rsid w:val="007312F8"/>
    <w:rsid w:val="007341E9"/>
    <w:rsid w:val="007358A3"/>
    <w:rsid w:val="00740A18"/>
    <w:rsid w:val="00743A43"/>
    <w:rsid w:val="00744724"/>
    <w:rsid w:val="00745730"/>
    <w:rsid w:val="00746300"/>
    <w:rsid w:val="00750B84"/>
    <w:rsid w:val="007526DD"/>
    <w:rsid w:val="007553FA"/>
    <w:rsid w:val="007566CF"/>
    <w:rsid w:val="00757860"/>
    <w:rsid w:val="00764834"/>
    <w:rsid w:val="00765AE6"/>
    <w:rsid w:val="00765BC4"/>
    <w:rsid w:val="007676DA"/>
    <w:rsid w:val="00770D1E"/>
    <w:rsid w:val="0077567A"/>
    <w:rsid w:val="00775C26"/>
    <w:rsid w:val="0078487A"/>
    <w:rsid w:val="00790874"/>
    <w:rsid w:val="007932D9"/>
    <w:rsid w:val="00793450"/>
    <w:rsid w:val="00795276"/>
    <w:rsid w:val="007956C8"/>
    <w:rsid w:val="007A02C5"/>
    <w:rsid w:val="007A6F51"/>
    <w:rsid w:val="007A74FC"/>
    <w:rsid w:val="007B0B38"/>
    <w:rsid w:val="007B2640"/>
    <w:rsid w:val="007D20A8"/>
    <w:rsid w:val="007D4030"/>
    <w:rsid w:val="007D62AA"/>
    <w:rsid w:val="007E12B5"/>
    <w:rsid w:val="007E4144"/>
    <w:rsid w:val="007E5649"/>
    <w:rsid w:val="007E5CD7"/>
    <w:rsid w:val="007E6681"/>
    <w:rsid w:val="007E714C"/>
    <w:rsid w:val="007F36D7"/>
    <w:rsid w:val="007F38A4"/>
    <w:rsid w:val="007F566E"/>
    <w:rsid w:val="007F6782"/>
    <w:rsid w:val="00801690"/>
    <w:rsid w:val="00801F9B"/>
    <w:rsid w:val="008032A5"/>
    <w:rsid w:val="00807649"/>
    <w:rsid w:val="00810D38"/>
    <w:rsid w:val="0081680D"/>
    <w:rsid w:val="00820DA7"/>
    <w:rsid w:val="00821A51"/>
    <w:rsid w:val="00824F6A"/>
    <w:rsid w:val="008259AB"/>
    <w:rsid w:val="0083087C"/>
    <w:rsid w:val="00832203"/>
    <w:rsid w:val="00834C63"/>
    <w:rsid w:val="00840659"/>
    <w:rsid w:val="0084532A"/>
    <w:rsid w:val="008461FD"/>
    <w:rsid w:val="0084704F"/>
    <w:rsid w:val="00847CDA"/>
    <w:rsid w:val="00855EA9"/>
    <w:rsid w:val="00860078"/>
    <w:rsid w:val="0086018D"/>
    <w:rsid w:val="0086339A"/>
    <w:rsid w:val="008661E9"/>
    <w:rsid w:val="00866396"/>
    <w:rsid w:val="00866EAD"/>
    <w:rsid w:val="00870C52"/>
    <w:rsid w:val="00872A40"/>
    <w:rsid w:val="00873813"/>
    <w:rsid w:val="008753CC"/>
    <w:rsid w:val="00876575"/>
    <w:rsid w:val="00876640"/>
    <w:rsid w:val="00876A27"/>
    <w:rsid w:val="00876C35"/>
    <w:rsid w:val="00883E5B"/>
    <w:rsid w:val="00883EA1"/>
    <w:rsid w:val="0088464A"/>
    <w:rsid w:val="00884F87"/>
    <w:rsid w:val="00887366"/>
    <w:rsid w:val="00887438"/>
    <w:rsid w:val="00890D51"/>
    <w:rsid w:val="00892655"/>
    <w:rsid w:val="00894548"/>
    <w:rsid w:val="0089588D"/>
    <w:rsid w:val="008A45E9"/>
    <w:rsid w:val="008A6232"/>
    <w:rsid w:val="008A6D34"/>
    <w:rsid w:val="008A7A97"/>
    <w:rsid w:val="008B2CEE"/>
    <w:rsid w:val="008B2F75"/>
    <w:rsid w:val="008B48A0"/>
    <w:rsid w:val="008B6EB3"/>
    <w:rsid w:val="008C10E8"/>
    <w:rsid w:val="008C134A"/>
    <w:rsid w:val="008C1DEA"/>
    <w:rsid w:val="008D1176"/>
    <w:rsid w:val="008D1614"/>
    <w:rsid w:val="008D5575"/>
    <w:rsid w:val="008D5F1A"/>
    <w:rsid w:val="008E24FE"/>
    <w:rsid w:val="008E26F8"/>
    <w:rsid w:val="008E6EC3"/>
    <w:rsid w:val="008E7303"/>
    <w:rsid w:val="008F0A49"/>
    <w:rsid w:val="008F3A8C"/>
    <w:rsid w:val="008F3AEF"/>
    <w:rsid w:val="008F478F"/>
    <w:rsid w:val="008F5744"/>
    <w:rsid w:val="009034DC"/>
    <w:rsid w:val="00903E50"/>
    <w:rsid w:val="009136C2"/>
    <w:rsid w:val="00914BE0"/>
    <w:rsid w:val="009167BC"/>
    <w:rsid w:val="00917689"/>
    <w:rsid w:val="009204C7"/>
    <w:rsid w:val="009220DE"/>
    <w:rsid w:val="00924A00"/>
    <w:rsid w:val="00924CBC"/>
    <w:rsid w:val="0093172C"/>
    <w:rsid w:val="00931A08"/>
    <w:rsid w:val="00931CDF"/>
    <w:rsid w:val="00933EE2"/>
    <w:rsid w:val="0093439D"/>
    <w:rsid w:val="00936511"/>
    <w:rsid w:val="00936962"/>
    <w:rsid w:val="009375E2"/>
    <w:rsid w:val="00941126"/>
    <w:rsid w:val="00941C0B"/>
    <w:rsid w:val="00942632"/>
    <w:rsid w:val="0095354B"/>
    <w:rsid w:val="00954BFD"/>
    <w:rsid w:val="00960020"/>
    <w:rsid w:val="00963521"/>
    <w:rsid w:val="00971CA5"/>
    <w:rsid w:val="009721E9"/>
    <w:rsid w:val="00972D7D"/>
    <w:rsid w:val="0097546B"/>
    <w:rsid w:val="00975E6B"/>
    <w:rsid w:val="00982F0A"/>
    <w:rsid w:val="00983740"/>
    <w:rsid w:val="009854D1"/>
    <w:rsid w:val="0098667A"/>
    <w:rsid w:val="00987BF6"/>
    <w:rsid w:val="00990131"/>
    <w:rsid w:val="00990455"/>
    <w:rsid w:val="00992FDA"/>
    <w:rsid w:val="0099585D"/>
    <w:rsid w:val="009A1FF3"/>
    <w:rsid w:val="009A31A5"/>
    <w:rsid w:val="009A36F8"/>
    <w:rsid w:val="009A4D9B"/>
    <w:rsid w:val="009A5BBF"/>
    <w:rsid w:val="009A7344"/>
    <w:rsid w:val="009B0CEF"/>
    <w:rsid w:val="009B17A4"/>
    <w:rsid w:val="009B2014"/>
    <w:rsid w:val="009B2490"/>
    <w:rsid w:val="009B433A"/>
    <w:rsid w:val="009B5951"/>
    <w:rsid w:val="009B6DB5"/>
    <w:rsid w:val="009B7C34"/>
    <w:rsid w:val="009C7587"/>
    <w:rsid w:val="009C7FAE"/>
    <w:rsid w:val="009D071E"/>
    <w:rsid w:val="009D106B"/>
    <w:rsid w:val="009D2FCB"/>
    <w:rsid w:val="009D42B0"/>
    <w:rsid w:val="009D4DAA"/>
    <w:rsid w:val="009D5588"/>
    <w:rsid w:val="009E14A1"/>
    <w:rsid w:val="009E5B6A"/>
    <w:rsid w:val="009E5B71"/>
    <w:rsid w:val="009E5C32"/>
    <w:rsid w:val="009F38FC"/>
    <w:rsid w:val="009F5DFF"/>
    <w:rsid w:val="00A06E5D"/>
    <w:rsid w:val="00A1059F"/>
    <w:rsid w:val="00A20348"/>
    <w:rsid w:val="00A21823"/>
    <w:rsid w:val="00A22123"/>
    <w:rsid w:val="00A228E8"/>
    <w:rsid w:val="00A273D3"/>
    <w:rsid w:val="00A30472"/>
    <w:rsid w:val="00A3377C"/>
    <w:rsid w:val="00A34E2D"/>
    <w:rsid w:val="00A36C2F"/>
    <w:rsid w:val="00A408BC"/>
    <w:rsid w:val="00A47375"/>
    <w:rsid w:val="00A519EB"/>
    <w:rsid w:val="00A52FC5"/>
    <w:rsid w:val="00A54A74"/>
    <w:rsid w:val="00A57615"/>
    <w:rsid w:val="00A579A5"/>
    <w:rsid w:val="00A60FCD"/>
    <w:rsid w:val="00A66DC1"/>
    <w:rsid w:val="00A674A9"/>
    <w:rsid w:val="00A70E27"/>
    <w:rsid w:val="00A72498"/>
    <w:rsid w:val="00A72834"/>
    <w:rsid w:val="00A72D55"/>
    <w:rsid w:val="00A8028C"/>
    <w:rsid w:val="00A806A7"/>
    <w:rsid w:val="00A83853"/>
    <w:rsid w:val="00A8763A"/>
    <w:rsid w:val="00A9038F"/>
    <w:rsid w:val="00A92375"/>
    <w:rsid w:val="00A9298A"/>
    <w:rsid w:val="00A9480D"/>
    <w:rsid w:val="00AA57E9"/>
    <w:rsid w:val="00AA7B20"/>
    <w:rsid w:val="00AB0755"/>
    <w:rsid w:val="00AB25B5"/>
    <w:rsid w:val="00AB43D7"/>
    <w:rsid w:val="00AB4501"/>
    <w:rsid w:val="00AB669B"/>
    <w:rsid w:val="00AB78F5"/>
    <w:rsid w:val="00AC2DF2"/>
    <w:rsid w:val="00AC34C1"/>
    <w:rsid w:val="00AC3F2B"/>
    <w:rsid w:val="00AC57BD"/>
    <w:rsid w:val="00AC5992"/>
    <w:rsid w:val="00AC7D32"/>
    <w:rsid w:val="00AD1EBB"/>
    <w:rsid w:val="00AE0349"/>
    <w:rsid w:val="00AE76FE"/>
    <w:rsid w:val="00AF040E"/>
    <w:rsid w:val="00AF0D7F"/>
    <w:rsid w:val="00AF70B8"/>
    <w:rsid w:val="00AF744A"/>
    <w:rsid w:val="00B002EC"/>
    <w:rsid w:val="00B01617"/>
    <w:rsid w:val="00B05F7E"/>
    <w:rsid w:val="00B07ED6"/>
    <w:rsid w:val="00B100EF"/>
    <w:rsid w:val="00B12AC3"/>
    <w:rsid w:val="00B12C5B"/>
    <w:rsid w:val="00B15FA3"/>
    <w:rsid w:val="00B2001F"/>
    <w:rsid w:val="00B25E0E"/>
    <w:rsid w:val="00B27A7F"/>
    <w:rsid w:val="00B30DD1"/>
    <w:rsid w:val="00B355CC"/>
    <w:rsid w:val="00B3701F"/>
    <w:rsid w:val="00B41F3E"/>
    <w:rsid w:val="00B47216"/>
    <w:rsid w:val="00B51180"/>
    <w:rsid w:val="00B514D9"/>
    <w:rsid w:val="00B532B9"/>
    <w:rsid w:val="00B564A2"/>
    <w:rsid w:val="00B62A3F"/>
    <w:rsid w:val="00B64BA3"/>
    <w:rsid w:val="00B64C74"/>
    <w:rsid w:val="00B66D29"/>
    <w:rsid w:val="00B67898"/>
    <w:rsid w:val="00B71DF1"/>
    <w:rsid w:val="00B725C5"/>
    <w:rsid w:val="00B74865"/>
    <w:rsid w:val="00B75AC7"/>
    <w:rsid w:val="00B8472B"/>
    <w:rsid w:val="00B851E3"/>
    <w:rsid w:val="00B90207"/>
    <w:rsid w:val="00B94443"/>
    <w:rsid w:val="00B94ED4"/>
    <w:rsid w:val="00B963C9"/>
    <w:rsid w:val="00BA0010"/>
    <w:rsid w:val="00BA22E0"/>
    <w:rsid w:val="00BA4B60"/>
    <w:rsid w:val="00BA598E"/>
    <w:rsid w:val="00BA6399"/>
    <w:rsid w:val="00BA7BC7"/>
    <w:rsid w:val="00BB1483"/>
    <w:rsid w:val="00BB7FCC"/>
    <w:rsid w:val="00BC1027"/>
    <w:rsid w:val="00BC3C41"/>
    <w:rsid w:val="00BC3D3A"/>
    <w:rsid w:val="00BC40F7"/>
    <w:rsid w:val="00BD4C7F"/>
    <w:rsid w:val="00BD7610"/>
    <w:rsid w:val="00BE1943"/>
    <w:rsid w:val="00BE2206"/>
    <w:rsid w:val="00BE24B9"/>
    <w:rsid w:val="00BE46B6"/>
    <w:rsid w:val="00BF0DDA"/>
    <w:rsid w:val="00BF128D"/>
    <w:rsid w:val="00BF19C6"/>
    <w:rsid w:val="00BF2BD1"/>
    <w:rsid w:val="00BF6212"/>
    <w:rsid w:val="00BF6E2C"/>
    <w:rsid w:val="00BF7D80"/>
    <w:rsid w:val="00C001CE"/>
    <w:rsid w:val="00C0074D"/>
    <w:rsid w:val="00C06E05"/>
    <w:rsid w:val="00C1300A"/>
    <w:rsid w:val="00C1593C"/>
    <w:rsid w:val="00C15AB2"/>
    <w:rsid w:val="00C2283A"/>
    <w:rsid w:val="00C319B7"/>
    <w:rsid w:val="00C331A6"/>
    <w:rsid w:val="00C3400A"/>
    <w:rsid w:val="00C350E6"/>
    <w:rsid w:val="00C35BFE"/>
    <w:rsid w:val="00C35FFF"/>
    <w:rsid w:val="00C4161A"/>
    <w:rsid w:val="00C41947"/>
    <w:rsid w:val="00C41BEE"/>
    <w:rsid w:val="00C42422"/>
    <w:rsid w:val="00C52644"/>
    <w:rsid w:val="00C570D6"/>
    <w:rsid w:val="00C6056C"/>
    <w:rsid w:val="00C6083D"/>
    <w:rsid w:val="00C617EF"/>
    <w:rsid w:val="00C66661"/>
    <w:rsid w:val="00C66D08"/>
    <w:rsid w:val="00C73026"/>
    <w:rsid w:val="00C73753"/>
    <w:rsid w:val="00C814C4"/>
    <w:rsid w:val="00C8249B"/>
    <w:rsid w:val="00C82F80"/>
    <w:rsid w:val="00C848E8"/>
    <w:rsid w:val="00C859F1"/>
    <w:rsid w:val="00C87CBF"/>
    <w:rsid w:val="00C87F9C"/>
    <w:rsid w:val="00C903FC"/>
    <w:rsid w:val="00C93B7F"/>
    <w:rsid w:val="00C96EB4"/>
    <w:rsid w:val="00CA1782"/>
    <w:rsid w:val="00CA6A91"/>
    <w:rsid w:val="00CA6E59"/>
    <w:rsid w:val="00CB088D"/>
    <w:rsid w:val="00CB0CF9"/>
    <w:rsid w:val="00CB1E3A"/>
    <w:rsid w:val="00CB33E3"/>
    <w:rsid w:val="00CC0FD0"/>
    <w:rsid w:val="00CC243F"/>
    <w:rsid w:val="00CC3555"/>
    <w:rsid w:val="00CC79C7"/>
    <w:rsid w:val="00CD35A5"/>
    <w:rsid w:val="00CD38B6"/>
    <w:rsid w:val="00CD7771"/>
    <w:rsid w:val="00CE165D"/>
    <w:rsid w:val="00CE40F3"/>
    <w:rsid w:val="00CE589C"/>
    <w:rsid w:val="00CE7994"/>
    <w:rsid w:val="00CF0749"/>
    <w:rsid w:val="00CF2F0B"/>
    <w:rsid w:val="00CF35BD"/>
    <w:rsid w:val="00CF573C"/>
    <w:rsid w:val="00CF6ABD"/>
    <w:rsid w:val="00D00DFA"/>
    <w:rsid w:val="00D019C2"/>
    <w:rsid w:val="00D01FD4"/>
    <w:rsid w:val="00D02378"/>
    <w:rsid w:val="00D02FCE"/>
    <w:rsid w:val="00D067AD"/>
    <w:rsid w:val="00D1060E"/>
    <w:rsid w:val="00D117D5"/>
    <w:rsid w:val="00D1232F"/>
    <w:rsid w:val="00D12917"/>
    <w:rsid w:val="00D15DED"/>
    <w:rsid w:val="00D17555"/>
    <w:rsid w:val="00D23BC3"/>
    <w:rsid w:val="00D2438E"/>
    <w:rsid w:val="00D27173"/>
    <w:rsid w:val="00D304D0"/>
    <w:rsid w:val="00D348AF"/>
    <w:rsid w:val="00D3566F"/>
    <w:rsid w:val="00D4115B"/>
    <w:rsid w:val="00D41D2D"/>
    <w:rsid w:val="00D474FC"/>
    <w:rsid w:val="00D51628"/>
    <w:rsid w:val="00D62AF1"/>
    <w:rsid w:val="00D64A0A"/>
    <w:rsid w:val="00D6771B"/>
    <w:rsid w:val="00D7283E"/>
    <w:rsid w:val="00D7369A"/>
    <w:rsid w:val="00D7475D"/>
    <w:rsid w:val="00D75EE0"/>
    <w:rsid w:val="00D8288A"/>
    <w:rsid w:val="00D828C7"/>
    <w:rsid w:val="00D861B5"/>
    <w:rsid w:val="00D86734"/>
    <w:rsid w:val="00D86BD8"/>
    <w:rsid w:val="00D91072"/>
    <w:rsid w:val="00D9501F"/>
    <w:rsid w:val="00DA5F0F"/>
    <w:rsid w:val="00DB2D6C"/>
    <w:rsid w:val="00DB335C"/>
    <w:rsid w:val="00DB745D"/>
    <w:rsid w:val="00DB748E"/>
    <w:rsid w:val="00DC1DA2"/>
    <w:rsid w:val="00DC4110"/>
    <w:rsid w:val="00DC4FA6"/>
    <w:rsid w:val="00DC5180"/>
    <w:rsid w:val="00DC6B0F"/>
    <w:rsid w:val="00DD06F2"/>
    <w:rsid w:val="00DD074A"/>
    <w:rsid w:val="00DD0D19"/>
    <w:rsid w:val="00DD0DCC"/>
    <w:rsid w:val="00DD33F8"/>
    <w:rsid w:val="00DD67D3"/>
    <w:rsid w:val="00DE09D1"/>
    <w:rsid w:val="00DE63BA"/>
    <w:rsid w:val="00DF0460"/>
    <w:rsid w:val="00DF169E"/>
    <w:rsid w:val="00DF20A8"/>
    <w:rsid w:val="00DF2C5E"/>
    <w:rsid w:val="00DF438D"/>
    <w:rsid w:val="00DF5144"/>
    <w:rsid w:val="00E03EEE"/>
    <w:rsid w:val="00E04F48"/>
    <w:rsid w:val="00E0531D"/>
    <w:rsid w:val="00E069F9"/>
    <w:rsid w:val="00E11D2C"/>
    <w:rsid w:val="00E120ED"/>
    <w:rsid w:val="00E125CF"/>
    <w:rsid w:val="00E129D2"/>
    <w:rsid w:val="00E17310"/>
    <w:rsid w:val="00E2012D"/>
    <w:rsid w:val="00E202B1"/>
    <w:rsid w:val="00E21C37"/>
    <w:rsid w:val="00E21FDC"/>
    <w:rsid w:val="00E266BA"/>
    <w:rsid w:val="00E307A2"/>
    <w:rsid w:val="00E3199F"/>
    <w:rsid w:val="00E336FF"/>
    <w:rsid w:val="00E3448D"/>
    <w:rsid w:val="00E372B1"/>
    <w:rsid w:val="00E3792F"/>
    <w:rsid w:val="00E4253D"/>
    <w:rsid w:val="00E43C7E"/>
    <w:rsid w:val="00E44F15"/>
    <w:rsid w:val="00E47A50"/>
    <w:rsid w:val="00E547CC"/>
    <w:rsid w:val="00E55C47"/>
    <w:rsid w:val="00E64005"/>
    <w:rsid w:val="00E6735A"/>
    <w:rsid w:val="00E677F5"/>
    <w:rsid w:val="00E7035D"/>
    <w:rsid w:val="00E71AE3"/>
    <w:rsid w:val="00E8045A"/>
    <w:rsid w:val="00E83336"/>
    <w:rsid w:val="00E844C5"/>
    <w:rsid w:val="00E853D4"/>
    <w:rsid w:val="00E911DA"/>
    <w:rsid w:val="00E912C8"/>
    <w:rsid w:val="00E912DA"/>
    <w:rsid w:val="00E91524"/>
    <w:rsid w:val="00E935B6"/>
    <w:rsid w:val="00E935F3"/>
    <w:rsid w:val="00E940A5"/>
    <w:rsid w:val="00E947C1"/>
    <w:rsid w:val="00E952CE"/>
    <w:rsid w:val="00E961B3"/>
    <w:rsid w:val="00E97484"/>
    <w:rsid w:val="00EA10F5"/>
    <w:rsid w:val="00EA1BB8"/>
    <w:rsid w:val="00EA1DCD"/>
    <w:rsid w:val="00EA411A"/>
    <w:rsid w:val="00EA5D52"/>
    <w:rsid w:val="00EB2417"/>
    <w:rsid w:val="00EB79EE"/>
    <w:rsid w:val="00EC2C26"/>
    <w:rsid w:val="00EC6CCA"/>
    <w:rsid w:val="00EC7630"/>
    <w:rsid w:val="00ED075D"/>
    <w:rsid w:val="00ED14C3"/>
    <w:rsid w:val="00ED2F5B"/>
    <w:rsid w:val="00ED45DE"/>
    <w:rsid w:val="00ED76AD"/>
    <w:rsid w:val="00ED78F3"/>
    <w:rsid w:val="00EE479A"/>
    <w:rsid w:val="00EE6770"/>
    <w:rsid w:val="00EE71BD"/>
    <w:rsid w:val="00EE7DF6"/>
    <w:rsid w:val="00EF0BF4"/>
    <w:rsid w:val="00EF1D42"/>
    <w:rsid w:val="00EF282F"/>
    <w:rsid w:val="00EF4369"/>
    <w:rsid w:val="00EF4395"/>
    <w:rsid w:val="00EF47E4"/>
    <w:rsid w:val="00F03347"/>
    <w:rsid w:val="00F05622"/>
    <w:rsid w:val="00F075CC"/>
    <w:rsid w:val="00F10C6F"/>
    <w:rsid w:val="00F12297"/>
    <w:rsid w:val="00F122EB"/>
    <w:rsid w:val="00F13D78"/>
    <w:rsid w:val="00F14D9F"/>
    <w:rsid w:val="00F164B4"/>
    <w:rsid w:val="00F17D36"/>
    <w:rsid w:val="00F21016"/>
    <w:rsid w:val="00F21DF0"/>
    <w:rsid w:val="00F22951"/>
    <w:rsid w:val="00F24079"/>
    <w:rsid w:val="00F259CE"/>
    <w:rsid w:val="00F2719C"/>
    <w:rsid w:val="00F33D34"/>
    <w:rsid w:val="00F3500F"/>
    <w:rsid w:val="00F37C9A"/>
    <w:rsid w:val="00F40191"/>
    <w:rsid w:val="00F46A8D"/>
    <w:rsid w:val="00F53C25"/>
    <w:rsid w:val="00F603C8"/>
    <w:rsid w:val="00F645E3"/>
    <w:rsid w:val="00F65BA6"/>
    <w:rsid w:val="00F67384"/>
    <w:rsid w:val="00F744CA"/>
    <w:rsid w:val="00F802FC"/>
    <w:rsid w:val="00F80B66"/>
    <w:rsid w:val="00F818D1"/>
    <w:rsid w:val="00F82476"/>
    <w:rsid w:val="00F85643"/>
    <w:rsid w:val="00F90593"/>
    <w:rsid w:val="00F93DEC"/>
    <w:rsid w:val="00F94ABE"/>
    <w:rsid w:val="00F95BD8"/>
    <w:rsid w:val="00F95DF9"/>
    <w:rsid w:val="00FA12B0"/>
    <w:rsid w:val="00FA2A87"/>
    <w:rsid w:val="00FA7CDD"/>
    <w:rsid w:val="00FA7D52"/>
    <w:rsid w:val="00FB4E27"/>
    <w:rsid w:val="00FB5FFC"/>
    <w:rsid w:val="00FB706D"/>
    <w:rsid w:val="00FC6A73"/>
    <w:rsid w:val="00FD3CA0"/>
    <w:rsid w:val="00FD4E41"/>
    <w:rsid w:val="00FE15D3"/>
    <w:rsid w:val="00FF1ACE"/>
    <w:rsid w:val="00FF7E43"/>
    <w:rsid w:val="04C45D0A"/>
    <w:rsid w:val="0CAACC99"/>
    <w:rsid w:val="10BEC5CF"/>
    <w:rsid w:val="1115D5EE"/>
    <w:rsid w:val="16C1BAEE"/>
    <w:rsid w:val="18137F8B"/>
    <w:rsid w:val="233AA0D3"/>
    <w:rsid w:val="2C145215"/>
    <w:rsid w:val="2E6D23B0"/>
    <w:rsid w:val="2ECA140C"/>
    <w:rsid w:val="2ECB82F3"/>
    <w:rsid w:val="2F8C5B75"/>
    <w:rsid w:val="32FD2B67"/>
    <w:rsid w:val="3B284989"/>
    <w:rsid w:val="47329FDA"/>
    <w:rsid w:val="47C0CFE1"/>
    <w:rsid w:val="48B94770"/>
    <w:rsid w:val="4B0D27D8"/>
    <w:rsid w:val="50550109"/>
    <w:rsid w:val="519236C8"/>
    <w:rsid w:val="544850FF"/>
    <w:rsid w:val="5757A270"/>
    <w:rsid w:val="57C7B218"/>
    <w:rsid w:val="57F84CD5"/>
    <w:rsid w:val="585A7D0C"/>
    <w:rsid w:val="5ABA97D9"/>
    <w:rsid w:val="5B2F5173"/>
    <w:rsid w:val="5E68F7DD"/>
    <w:rsid w:val="5F70CE3F"/>
    <w:rsid w:val="5F8BBE36"/>
    <w:rsid w:val="62999D12"/>
    <w:rsid w:val="650AF5A4"/>
    <w:rsid w:val="66C7F629"/>
    <w:rsid w:val="678C665A"/>
    <w:rsid w:val="696BD913"/>
    <w:rsid w:val="69CB578A"/>
    <w:rsid w:val="6C75AF0F"/>
    <w:rsid w:val="6D88BFF0"/>
    <w:rsid w:val="6E32965F"/>
    <w:rsid w:val="6E8F80E9"/>
    <w:rsid w:val="773D0F2C"/>
    <w:rsid w:val="7849B7EE"/>
    <w:rsid w:val="7B36A320"/>
    <w:rsid w:val="7EA20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97D9"/>
  <w15:chartTrackingRefBased/>
  <w15:docId w15:val="{FEFCCE16-6009-4399-9BF8-2C0A5367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0A1"/>
    <w:pPr>
      <w:keepNext/>
      <w:keepLines/>
      <w:spacing w:before="240" w:after="0"/>
      <w:outlineLvl w:val="0"/>
    </w:pPr>
    <w:rPr>
      <w:rFonts w:ascii="Avenir Next Condensed" w:eastAsiaTheme="majorEastAsia" w:hAnsi="Avenir Next Condensed" w:cstheme="majorBidi"/>
      <w:color w:val="FF0000"/>
      <w:sz w:val="36"/>
      <w:szCs w:val="32"/>
    </w:rPr>
  </w:style>
  <w:style w:type="paragraph" w:styleId="Heading2">
    <w:name w:val="heading 2"/>
    <w:basedOn w:val="Normal"/>
    <w:next w:val="Normal"/>
    <w:link w:val="Heading2Char"/>
    <w:autoRedefine/>
    <w:uiPriority w:val="9"/>
    <w:unhideWhenUsed/>
    <w:qFormat/>
    <w:rsid w:val="00C52644"/>
    <w:pPr>
      <w:keepNext/>
      <w:keepLines/>
      <w:spacing w:after="0" w:line="240" w:lineRule="auto"/>
      <w:outlineLvl w:val="1"/>
    </w:pPr>
    <w:rPr>
      <w:rFonts w:ascii="Avenir Next Condensed" w:eastAsiaTheme="majorEastAsia" w:hAnsi="Avenir Next Condensed" w:cstheme="majorBidi"/>
      <w:color w:val="000000" w:themeColor="text1"/>
      <w:sz w:val="24"/>
      <w:szCs w:val="24"/>
    </w:rPr>
  </w:style>
  <w:style w:type="paragraph" w:styleId="Heading3">
    <w:name w:val="heading 3"/>
    <w:basedOn w:val="Normal"/>
    <w:next w:val="Normal"/>
    <w:link w:val="Heading3Char"/>
    <w:uiPriority w:val="9"/>
    <w:unhideWhenUsed/>
    <w:qFormat/>
    <w:rsid w:val="00D728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C3D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75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D7D1B"/>
    <w:pPr>
      <w:tabs>
        <w:tab w:val="right" w:leader="dot" w:pos="9350"/>
      </w:tabs>
      <w:spacing w:before="360" w:after="0"/>
    </w:pPr>
    <w:rPr>
      <w:rFonts w:asciiTheme="majorHAnsi" w:hAnsiTheme="majorHAnsi" w:cs="Calibri Light (Headings)"/>
      <w:noProof/>
      <w:sz w:val="24"/>
      <w:szCs w:val="24"/>
    </w:rPr>
  </w:style>
  <w:style w:type="paragraph" w:styleId="TOC2">
    <w:name w:val="toc 2"/>
    <w:basedOn w:val="Normal"/>
    <w:next w:val="Normal"/>
    <w:autoRedefine/>
    <w:uiPriority w:val="39"/>
    <w:unhideWhenUsed/>
    <w:rsid w:val="007154B6"/>
    <w:pPr>
      <w:tabs>
        <w:tab w:val="right" w:leader="dot" w:pos="9345"/>
      </w:tabs>
      <w:spacing w:before="240" w:after="0"/>
      <w:ind w:left="720"/>
    </w:pPr>
    <w:rPr>
      <w:rFonts w:cstheme="minorHAnsi"/>
      <w:i/>
      <w:iCs/>
      <w:noProof/>
      <w:color w:val="000000" w:themeColor="text1"/>
      <w:kern w:val="2"/>
      <w:sz w:val="20"/>
      <w:szCs w:val="20"/>
      <w14:ligatures w14:val="standardContextual"/>
    </w:rPr>
  </w:style>
  <w:style w:type="paragraph" w:styleId="TOC3">
    <w:name w:val="toc 3"/>
    <w:basedOn w:val="Normal"/>
    <w:next w:val="Normal"/>
    <w:autoRedefine/>
    <w:uiPriority w:val="39"/>
    <w:unhideWhenUsed/>
    <w:rsid w:val="00A06E5D"/>
    <w:pPr>
      <w:spacing w:after="0"/>
      <w:ind w:left="220"/>
    </w:pPr>
    <w:rPr>
      <w:rFonts w:cstheme="minorHAnsi"/>
      <w:sz w:val="20"/>
      <w:szCs w:val="20"/>
    </w:rPr>
  </w:style>
  <w:style w:type="paragraph" w:styleId="TOC4">
    <w:name w:val="toc 4"/>
    <w:basedOn w:val="Normal"/>
    <w:next w:val="Normal"/>
    <w:autoRedefine/>
    <w:uiPriority w:val="39"/>
    <w:unhideWhenUsed/>
    <w:rsid w:val="00A06E5D"/>
    <w:pPr>
      <w:spacing w:after="0"/>
      <w:ind w:left="440"/>
    </w:pPr>
    <w:rPr>
      <w:rFonts w:cstheme="minorHAnsi"/>
      <w:sz w:val="20"/>
      <w:szCs w:val="20"/>
    </w:rPr>
  </w:style>
  <w:style w:type="paragraph" w:styleId="TOC5">
    <w:name w:val="toc 5"/>
    <w:basedOn w:val="Normal"/>
    <w:next w:val="Normal"/>
    <w:autoRedefine/>
    <w:uiPriority w:val="39"/>
    <w:unhideWhenUsed/>
    <w:rsid w:val="00A06E5D"/>
    <w:pPr>
      <w:spacing w:after="0"/>
      <w:ind w:left="660"/>
    </w:pPr>
    <w:rPr>
      <w:rFonts w:cstheme="minorHAnsi"/>
      <w:sz w:val="20"/>
      <w:szCs w:val="20"/>
    </w:rPr>
  </w:style>
  <w:style w:type="paragraph" w:styleId="TOC6">
    <w:name w:val="toc 6"/>
    <w:basedOn w:val="Normal"/>
    <w:next w:val="Normal"/>
    <w:autoRedefine/>
    <w:uiPriority w:val="39"/>
    <w:unhideWhenUsed/>
    <w:rsid w:val="00A06E5D"/>
    <w:pPr>
      <w:spacing w:after="0"/>
      <w:ind w:left="880"/>
    </w:pPr>
    <w:rPr>
      <w:rFonts w:cstheme="minorHAnsi"/>
      <w:sz w:val="20"/>
      <w:szCs w:val="20"/>
    </w:rPr>
  </w:style>
  <w:style w:type="paragraph" w:styleId="TOC7">
    <w:name w:val="toc 7"/>
    <w:basedOn w:val="Normal"/>
    <w:next w:val="Normal"/>
    <w:autoRedefine/>
    <w:uiPriority w:val="39"/>
    <w:unhideWhenUsed/>
    <w:rsid w:val="00A06E5D"/>
    <w:pPr>
      <w:spacing w:after="0"/>
      <w:ind w:left="1100"/>
    </w:pPr>
    <w:rPr>
      <w:rFonts w:cstheme="minorHAnsi"/>
      <w:sz w:val="20"/>
      <w:szCs w:val="20"/>
    </w:rPr>
  </w:style>
  <w:style w:type="paragraph" w:styleId="TOC8">
    <w:name w:val="toc 8"/>
    <w:basedOn w:val="Normal"/>
    <w:next w:val="Normal"/>
    <w:autoRedefine/>
    <w:uiPriority w:val="39"/>
    <w:unhideWhenUsed/>
    <w:rsid w:val="00A06E5D"/>
    <w:pPr>
      <w:spacing w:after="0"/>
      <w:ind w:left="1320"/>
    </w:pPr>
    <w:rPr>
      <w:rFonts w:cstheme="minorHAnsi"/>
      <w:sz w:val="20"/>
      <w:szCs w:val="20"/>
    </w:rPr>
  </w:style>
  <w:style w:type="paragraph" w:styleId="TOC9">
    <w:name w:val="toc 9"/>
    <w:basedOn w:val="Normal"/>
    <w:next w:val="Normal"/>
    <w:autoRedefine/>
    <w:uiPriority w:val="39"/>
    <w:unhideWhenUsed/>
    <w:rsid w:val="00A06E5D"/>
    <w:pPr>
      <w:spacing w:after="0"/>
      <w:ind w:left="1540"/>
    </w:pPr>
    <w:rPr>
      <w:rFonts w:cstheme="minorHAnsi"/>
      <w:sz w:val="20"/>
      <w:szCs w:val="20"/>
    </w:rPr>
  </w:style>
  <w:style w:type="character" w:customStyle="1" w:styleId="Heading1Char">
    <w:name w:val="Heading 1 Char"/>
    <w:basedOn w:val="DefaultParagraphFont"/>
    <w:link w:val="Heading1"/>
    <w:uiPriority w:val="9"/>
    <w:rsid w:val="000150A1"/>
    <w:rPr>
      <w:rFonts w:ascii="Avenir Next Condensed" w:eastAsiaTheme="majorEastAsia" w:hAnsi="Avenir Next Condensed" w:cstheme="majorBidi"/>
      <w:color w:val="FF0000"/>
      <w:sz w:val="36"/>
      <w:szCs w:val="32"/>
    </w:rPr>
  </w:style>
  <w:style w:type="character" w:styleId="Hyperlink">
    <w:name w:val="Hyperlink"/>
    <w:basedOn w:val="DefaultParagraphFont"/>
    <w:uiPriority w:val="99"/>
    <w:unhideWhenUsed/>
    <w:rsid w:val="00B851E3"/>
    <w:rPr>
      <w:color w:val="0563C1" w:themeColor="hyperlink"/>
      <w:u w:val="single"/>
    </w:rPr>
  </w:style>
  <w:style w:type="character" w:customStyle="1" w:styleId="Heading2Char">
    <w:name w:val="Heading 2 Char"/>
    <w:basedOn w:val="DefaultParagraphFont"/>
    <w:link w:val="Heading2"/>
    <w:uiPriority w:val="9"/>
    <w:rsid w:val="00C52644"/>
    <w:rPr>
      <w:rFonts w:ascii="Avenir Next Condensed" w:eastAsiaTheme="majorEastAsia" w:hAnsi="Avenir Next Condensed" w:cstheme="majorBidi"/>
      <w:color w:val="000000" w:themeColor="text1"/>
      <w:sz w:val="24"/>
      <w:szCs w:val="24"/>
    </w:rPr>
  </w:style>
  <w:style w:type="table" w:styleId="TableGrid">
    <w:name w:val="Table Grid"/>
    <w:basedOn w:val="TableNormal"/>
    <w:uiPriority w:val="59"/>
    <w:rsid w:val="00E677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12AC3"/>
    <w:rPr>
      <w:color w:val="605E5C"/>
      <w:shd w:val="clear" w:color="auto" w:fill="E1DFDD"/>
    </w:rPr>
  </w:style>
  <w:style w:type="paragraph" w:styleId="Header">
    <w:name w:val="header"/>
    <w:basedOn w:val="Normal"/>
    <w:link w:val="HeaderChar"/>
    <w:uiPriority w:val="99"/>
    <w:unhideWhenUsed/>
    <w:rsid w:val="009E5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B6A"/>
  </w:style>
  <w:style w:type="paragraph" w:styleId="Footer">
    <w:name w:val="footer"/>
    <w:basedOn w:val="Normal"/>
    <w:link w:val="FooterChar"/>
    <w:uiPriority w:val="99"/>
    <w:unhideWhenUsed/>
    <w:rsid w:val="009E5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B6A"/>
  </w:style>
  <w:style w:type="paragraph" w:customStyle="1" w:styleId="Default">
    <w:name w:val="Default"/>
    <w:rsid w:val="002149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D0A9F"/>
    <w:pPr>
      <w:ind w:left="720"/>
      <w:contextualSpacing/>
    </w:pPr>
  </w:style>
  <w:style w:type="character" w:styleId="PageNumber">
    <w:name w:val="page number"/>
    <w:basedOn w:val="DefaultParagraphFont"/>
    <w:uiPriority w:val="99"/>
    <w:semiHidden/>
    <w:unhideWhenUsed/>
    <w:rsid w:val="009220DE"/>
  </w:style>
  <w:style w:type="character" w:customStyle="1" w:styleId="Heading3Char">
    <w:name w:val="Heading 3 Char"/>
    <w:basedOn w:val="DefaultParagraphFont"/>
    <w:link w:val="Heading3"/>
    <w:uiPriority w:val="9"/>
    <w:rsid w:val="00D7283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C3D3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7555"/>
    <w:rPr>
      <w:rFonts w:asciiTheme="majorHAnsi" w:eastAsiaTheme="majorEastAsia" w:hAnsiTheme="majorHAnsi" w:cstheme="majorBidi"/>
      <w:color w:val="2F5496" w:themeColor="accent1" w:themeShade="BF"/>
    </w:rPr>
  </w:style>
  <w:style w:type="character" w:customStyle="1" w:styleId="outlook-search-highlight">
    <w:name w:val="outlook-search-highlight"/>
    <w:basedOn w:val="DefaultParagraphFont"/>
    <w:rsid w:val="0051405D"/>
  </w:style>
  <w:style w:type="character" w:styleId="CommentReference">
    <w:name w:val="annotation reference"/>
    <w:basedOn w:val="DefaultParagraphFont"/>
    <w:uiPriority w:val="99"/>
    <w:semiHidden/>
    <w:unhideWhenUsed/>
    <w:rsid w:val="0051405D"/>
    <w:rPr>
      <w:sz w:val="16"/>
      <w:szCs w:val="16"/>
    </w:rPr>
  </w:style>
  <w:style w:type="paragraph" w:styleId="CommentText">
    <w:name w:val="annotation text"/>
    <w:basedOn w:val="Normal"/>
    <w:link w:val="CommentTextChar"/>
    <w:uiPriority w:val="99"/>
    <w:unhideWhenUsed/>
    <w:rsid w:val="0051405D"/>
    <w:pPr>
      <w:spacing w:line="240" w:lineRule="auto"/>
    </w:pPr>
    <w:rPr>
      <w:sz w:val="20"/>
      <w:szCs w:val="20"/>
    </w:rPr>
  </w:style>
  <w:style w:type="character" w:customStyle="1" w:styleId="CommentTextChar">
    <w:name w:val="Comment Text Char"/>
    <w:basedOn w:val="DefaultParagraphFont"/>
    <w:link w:val="CommentText"/>
    <w:uiPriority w:val="99"/>
    <w:rsid w:val="0051405D"/>
    <w:rPr>
      <w:sz w:val="20"/>
      <w:szCs w:val="20"/>
    </w:rPr>
  </w:style>
  <w:style w:type="paragraph" w:styleId="CommentSubject">
    <w:name w:val="annotation subject"/>
    <w:basedOn w:val="CommentText"/>
    <w:next w:val="CommentText"/>
    <w:link w:val="CommentSubjectChar"/>
    <w:uiPriority w:val="99"/>
    <w:semiHidden/>
    <w:unhideWhenUsed/>
    <w:rsid w:val="0051405D"/>
    <w:rPr>
      <w:b/>
      <w:bCs/>
    </w:rPr>
  </w:style>
  <w:style w:type="character" w:customStyle="1" w:styleId="CommentSubjectChar">
    <w:name w:val="Comment Subject Char"/>
    <w:basedOn w:val="CommentTextChar"/>
    <w:link w:val="CommentSubject"/>
    <w:uiPriority w:val="99"/>
    <w:semiHidden/>
    <w:rsid w:val="0051405D"/>
    <w:rPr>
      <w:b/>
      <w:bCs/>
      <w:sz w:val="20"/>
      <w:szCs w:val="20"/>
    </w:rPr>
  </w:style>
  <w:style w:type="paragraph" w:styleId="Title">
    <w:name w:val="Title"/>
    <w:basedOn w:val="Normal"/>
    <w:next w:val="Normal"/>
    <w:link w:val="TitleChar"/>
    <w:uiPriority w:val="10"/>
    <w:qFormat/>
    <w:rsid w:val="00B15FA3"/>
    <w:pPr>
      <w:spacing w:after="0" w:line="240" w:lineRule="auto"/>
      <w:contextualSpacing/>
    </w:pPr>
    <w:rPr>
      <w:rFonts w:ascii="Calibri Light" w:eastAsiaTheme="majorEastAsia" w:hAnsi="Calibri Light" w:cstheme="majorBidi"/>
      <w:spacing w:val="-10"/>
      <w:kern w:val="28"/>
      <w:sz w:val="48"/>
      <w:szCs w:val="56"/>
    </w:rPr>
  </w:style>
  <w:style w:type="character" w:customStyle="1" w:styleId="TitleChar">
    <w:name w:val="Title Char"/>
    <w:basedOn w:val="DefaultParagraphFont"/>
    <w:link w:val="Title"/>
    <w:uiPriority w:val="10"/>
    <w:rsid w:val="00B15FA3"/>
    <w:rPr>
      <w:rFonts w:ascii="Calibri Light" w:eastAsiaTheme="majorEastAsia" w:hAnsi="Calibri Light" w:cstheme="majorBidi"/>
      <w:spacing w:val="-10"/>
      <w:kern w:val="28"/>
      <w:sz w:val="48"/>
      <w:szCs w:val="56"/>
    </w:rPr>
  </w:style>
  <w:style w:type="paragraph" w:styleId="NormalWeb">
    <w:name w:val="Normal (Web)"/>
    <w:basedOn w:val="Normal"/>
    <w:uiPriority w:val="99"/>
    <w:unhideWhenUsed/>
    <w:rsid w:val="00533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6067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8288A"/>
    <w:pPr>
      <w:outlineLvl w:val="9"/>
    </w:pPr>
    <w:rPr>
      <w:rFonts w:asciiTheme="majorHAnsi" w:hAnsiTheme="majorHAnsi"/>
      <w:color w:val="2F5496" w:themeColor="accent1" w:themeShade="BF"/>
      <w:sz w:val="32"/>
    </w:rPr>
  </w:style>
  <w:style w:type="paragraph" w:customStyle="1" w:styleId="LargeHeader">
    <w:name w:val="Large Header"/>
    <w:qFormat/>
    <w:rsid w:val="001E1628"/>
    <w:pPr>
      <w:spacing w:after="120" w:line="240" w:lineRule="auto"/>
    </w:pPr>
    <w:rPr>
      <w:rFonts w:ascii="Garamond" w:eastAsiaTheme="minorEastAsia" w:hAnsi="Garamond" w:cs="Garamond"/>
      <w:color w:val="00A5B4"/>
      <w:sz w:val="40"/>
      <w:szCs w:val="40"/>
      <w:lang w:val="en-GB"/>
    </w:rPr>
  </w:style>
  <w:style w:type="paragraph" w:customStyle="1" w:styleId="Mainbodycopy">
    <w:name w:val="Main body copy"/>
    <w:qFormat/>
    <w:rsid w:val="001E1628"/>
    <w:pPr>
      <w:spacing w:after="0" w:line="276" w:lineRule="auto"/>
    </w:pPr>
    <w:rPr>
      <w:rFonts w:ascii="Arial" w:eastAsiaTheme="minorEastAsia" w:hAnsi="Arial" w:cs="ArialMT"/>
      <w:color w:val="58585B"/>
      <w:spacing w:val="2"/>
      <w:sz w:val="20"/>
      <w:szCs w:val="20"/>
      <w:lang w:val="en-GB"/>
    </w:rPr>
  </w:style>
  <w:style w:type="paragraph" w:customStyle="1" w:styleId="Subhead">
    <w:name w:val="Subhead"/>
    <w:basedOn w:val="Mainbodycopy"/>
    <w:qFormat/>
    <w:rsid w:val="001E1628"/>
    <w:pPr>
      <w:spacing w:before="240" w:after="120"/>
    </w:pPr>
    <w:rPr>
      <w:rFonts w:ascii="Garamond" w:hAnsi="Garamond" w:cs="Garamond"/>
      <w:color w:val="ED7D31" w:themeColor="accent2"/>
      <w:sz w:val="3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542">
      <w:bodyDiv w:val="1"/>
      <w:marLeft w:val="0"/>
      <w:marRight w:val="0"/>
      <w:marTop w:val="0"/>
      <w:marBottom w:val="0"/>
      <w:divBdr>
        <w:top w:val="none" w:sz="0" w:space="0" w:color="auto"/>
        <w:left w:val="none" w:sz="0" w:space="0" w:color="auto"/>
        <w:bottom w:val="none" w:sz="0" w:space="0" w:color="auto"/>
        <w:right w:val="none" w:sz="0" w:space="0" w:color="auto"/>
      </w:divBdr>
    </w:div>
    <w:div w:id="19477519">
      <w:bodyDiv w:val="1"/>
      <w:marLeft w:val="0"/>
      <w:marRight w:val="0"/>
      <w:marTop w:val="0"/>
      <w:marBottom w:val="0"/>
      <w:divBdr>
        <w:top w:val="none" w:sz="0" w:space="0" w:color="auto"/>
        <w:left w:val="none" w:sz="0" w:space="0" w:color="auto"/>
        <w:bottom w:val="none" w:sz="0" w:space="0" w:color="auto"/>
        <w:right w:val="none" w:sz="0" w:space="0" w:color="auto"/>
      </w:divBdr>
    </w:div>
    <w:div w:id="23600748">
      <w:bodyDiv w:val="1"/>
      <w:marLeft w:val="0"/>
      <w:marRight w:val="0"/>
      <w:marTop w:val="0"/>
      <w:marBottom w:val="0"/>
      <w:divBdr>
        <w:top w:val="none" w:sz="0" w:space="0" w:color="auto"/>
        <w:left w:val="none" w:sz="0" w:space="0" w:color="auto"/>
        <w:bottom w:val="none" w:sz="0" w:space="0" w:color="auto"/>
        <w:right w:val="none" w:sz="0" w:space="0" w:color="auto"/>
      </w:divBdr>
    </w:div>
    <w:div w:id="25719719">
      <w:bodyDiv w:val="1"/>
      <w:marLeft w:val="0"/>
      <w:marRight w:val="0"/>
      <w:marTop w:val="0"/>
      <w:marBottom w:val="0"/>
      <w:divBdr>
        <w:top w:val="none" w:sz="0" w:space="0" w:color="auto"/>
        <w:left w:val="none" w:sz="0" w:space="0" w:color="auto"/>
        <w:bottom w:val="none" w:sz="0" w:space="0" w:color="auto"/>
        <w:right w:val="none" w:sz="0" w:space="0" w:color="auto"/>
      </w:divBdr>
    </w:div>
    <w:div w:id="45878748">
      <w:bodyDiv w:val="1"/>
      <w:marLeft w:val="0"/>
      <w:marRight w:val="0"/>
      <w:marTop w:val="0"/>
      <w:marBottom w:val="0"/>
      <w:divBdr>
        <w:top w:val="none" w:sz="0" w:space="0" w:color="auto"/>
        <w:left w:val="none" w:sz="0" w:space="0" w:color="auto"/>
        <w:bottom w:val="none" w:sz="0" w:space="0" w:color="auto"/>
        <w:right w:val="none" w:sz="0" w:space="0" w:color="auto"/>
      </w:divBdr>
    </w:div>
    <w:div w:id="64186997">
      <w:bodyDiv w:val="1"/>
      <w:marLeft w:val="0"/>
      <w:marRight w:val="0"/>
      <w:marTop w:val="0"/>
      <w:marBottom w:val="0"/>
      <w:divBdr>
        <w:top w:val="none" w:sz="0" w:space="0" w:color="auto"/>
        <w:left w:val="none" w:sz="0" w:space="0" w:color="auto"/>
        <w:bottom w:val="none" w:sz="0" w:space="0" w:color="auto"/>
        <w:right w:val="none" w:sz="0" w:space="0" w:color="auto"/>
      </w:divBdr>
    </w:div>
    <w:div w:id="93329489">
      <w:bodyDiv w:val="1"/>
      <w:marLeft w:val="0"/>
      <w:marRight w:val="0"/>
      <w:marTop w:val="0"/>
      <w:marBottom w:val="0"/>
      <w:divBdr>
        <w:top w:val="none" w:sz="0" w:space="0" w:color="auto"/>
        <w:left w:val="none" w:sz="0" w:space="0" w:color="auto"/>
        <w:bottom w:val="none" w:sz="0" w:space="0" w:color="auto"/>
        <w:right w:val="none" w:sz="0" w:space="0" w:color="auto"/>
      </w:divBdr>
    </w:div>
    <w:div w:id="95172267">
      <w:bodyDiv w:val="1"/>
      <w:marLeft w:val="0"/>
      <w:marRight w:val="0"/>
      <w:marTop w:val="0"/>
      <w:marBottom w:val="0"/>
      <w:divBdr>
        <w:top w:val="none" w:sz="0" w:space="0" w:color="auto"/>
        <w:left w:val="none" w:sz="0" w:space="0" w:color="auto"/>
        <w:bottom w:val="none" w:sz="0" w:space="0" w:color="auto"/>
        <w:right w:val="none" w:sz="0" w:space="0" w:color="auto"/>
      </w:divBdr>
    </w:div>
    <w:div w:id="97606592">
      <w:bodyDiv w:val="1"/>
      <w:marLeft w:val="0"/>
      <w:marRight w:val="0"/>
      <w:marTop w:val="0"/>
      <w:marBottom w:val="0"/>
      <w:divBdr>
        <w:top w:val="none" w:sz="0" w:space="0" w:color="auto"/>
        <w:left w:val="none" w:sz="0" w:space="0" w:color="auto"/>
        <w:bottom w:val="none" w:sz="0" w:space="0" w:color="auto"/>
        <w:right w:val="none" w:sz="0" w:space="0" w:color="auto"/>
      </w:divBdr>
    </w:div>
    <w:div w:id="99688801">
      <w:bodyDiv w:val="1"/>
      <w:marLeft w:val="0"/>
      <w:marRight w:val="0"/>
      <w:marTop w:val="0"/>
      <w:marBottom w:val="0"/>
      <w:divBdr>
        <w:top w:val="none" w:sz="0" w:space="0" w:color="auto"/>
        <w:left w:val="none" w:sz="0" w:space="0" w:color="auto"/>
        <w:bottom w:val="none" w:sz="0" w:space="0" w:color="auto"/>
        <w:right w:val="none" w:sz="0" w:space="0" w:color="auto"/>
      </w:divBdr>
    </w:div>
    <w:div w:id="106774172">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
    <w:div w:id="263147818">
      <w:bodyDiv w:val="1"/>
      <w:marLeft w:val="0"/>
      <w:marRight w:val="0"/>
      <w:marTop w:val="0"/>
      <w:marBottom w:val="0"/>
      <w:divBdr>
        <w:top w:val="none" w:sz="0" w:space="0" w:color="auto"/>
        <w:left w:val="none" w:sz="0" w:space="0" w:color="auto"/>
        <w:bottom w:val="none" w:sz="0" w:space="0" w:color="auto"/>
        <w:right w:val="none" w:sz="0" w:space="0" w:color="auto"/>
      </w:divBdr>
    </w:div>
    <w:div w:id="280772799">
      <w:bodyDiv w:val="1"/>
      <w:marLeft w:val="0"/>
      <w:marRight w:val="0"/>
      <w:marTop w:val="0"/>
      <w:marBottom w:val="0"/>
      <w:divBdr>
        <w:top w:val="none" w:sz="0" w:space="0" w:color="auto"/>
        <w:left w:val="none" w:sz="0" w:space="0" w:color="auto"/>
        <w:bottom w:val="none" w:sz="0" w:space="0" w:color="auto"/>
        <w:right w:val="none" w:sz="0" w:space="0" w:color="auto"/>
      </w:divBdr>
    </w:div>
    <w:div w:id="417869214">
      <w:bodyDiv w:val="1"/>
      <w:marLeft w:val="0"/>
      <w:marRight w:val="0"/>
      <w:marTop w:val="0"/>
      <w:marBottom w:val="0"/>
      <w:divBdr>
        <w:top w:val="none" w:sz="0" w:space="0" w:color="auto"/>
        <w:left w:val="none" w:sz="0" w:space="0" w:color="auto"/>
        <w:bottom w:val="none" w:sz="0" w:space="0" w:color="auto"/>
        <w:right w:val="none" w:sz="0" w:space="0" w:color="auto"/>
      </w:divBdr>
    </w:div>
    <w:div w:id="477495502">
      <w:bodyDiv w:val="1"/>
      <w:marLeft w:val="0"/>
      <w:marRight w:val="0"/>
      <w:marTop w:val="0"/>
      <w:marBottom w:val="0"/>
      <w:divBdr>
        <w:top w:val="none" w:sz="0" w:space="0" w:color="auto"/>
        <w:left w:val="none" w:sz="0" w:space="0" w:color="auto"/>
        <w:bottom w:val="none" w:sz="0" w:space="0" w:color="auto"/>
        <w:right w:val="none" w:sz="0" w:space="0" w:color="auto"/>
      </w:divBdr>
    </w:div>
    <w:div w:id="496531395">
      <w:bodyDiv w:val="1"/>
      <w:marLeft w:val="0"/>
      <w:marRight w:val="0"/>
      <w:marTop w:val="0"/>
      <w:marBottom w:val="0"/>
      <w:divBdr>
        <w:top w:val="none" w:sz="0" w:space="0" w:color="auto"/>
        <w:left w:val="none" w:sz="0" w:space="0" w:color="auto"/>
        <w:bottom w:val="none" w:sz="0" w:space="0" w:color="auto"/>
        <w:right w:val="none" w:sz="0" w:space="0" w:color="auto"/>
      </w:divBdr>
    </w:div>
    <w:div w:id="534319388">
      <w:bodyDiv w:val="1"/>
      <w:marLeft w:val="0"/>
      <w:marRight w:val="0"/>
      <w:marTop w:val="0"/>
      <w:marBottom w:val="0"/>
      <w:divBdr>
        <w:top w:val="none" w:sz="0" w:space="0" w:color="auto"/>
        <w:left w:val="none" w:sz="0" w:space="0" w:color="auto"/>
        <w:bottom w:val="none" w:sz="0" w:space="0" w:color="auto"/>
        <w:right w:val="none" w:sz="0" w:space="0" w:color="auto"/>
      </w:divBdr>
    </w:div>
    <w:div w:id="549851003">
      <w:bodyDiv w:val="1"/>
      <w:marLeft w:val="0"/>
      <w:marRight w:val="0"/>
      <w:marTop w:val="0"/>
      <w:marBottom w:val="0"/>
      <w:divBdr>
        <w:top w:val="none" w:sz="0" w:space="0" w:color="auto"/>
        <w:left w:val="none" w:sz="0" w:space="0" w:color="auto"/>
        <w:bottom w:val="none" w:sz="0" w:space="0" w:color="auto"/>
        <w:right w:val="none" w:sz="0" w:space="0" w:color="auto"/>
      </w:divBdr>
    </w:div>
    <w:div w:id="552928350">
      <w:bodyDiv w:val="1"/>
      <w:marLeft w:val="0"/>
      <w:marRight w:val="0"/>
      <w:marTop w:val="0"/>
      <w:marBottom w:val="0"/>
      <w:divBdr>
        <w:top w:val="none" w:sz="0" w:space="0" w:color="auto"/>
        <w:left w:val="none" w:sz="0" w:space="0" w:color="auto"/>
        <w:bottom w:val="none" w:sz="0" w:space="0" w:color="auto"/>
        <w:right w:val="none" w:sz="0" w:space="0" w:color="auto"/>
      </w:divBdr>
      <w:divsChild>
        <w:div w:id="438835653">
          <w:marLeft w:val="0"/>
          <w:marRight w:val="0"/>
          <w:marTop w:val="0"/>
          <w:marBottom w:val="0"/>
          <w:divBdr>
            <w:top w:val="none" w:sz="0" w:space="0" w:color="auto"/>
            <w:left w:val="none" w:sz="0" w:space="0" w:color="auto"/>
            <w:bottom w:val="none" w:sz="0" w:space="0" w:color="auto"/>
            <w:right w:val="none" w:sz="0" w:space="0" w:color="auto"/>
          </w:divBdr>
          <w:divsChild>
            <w:div w:id="1206596806">
              <w:marLeft w:val="0"/>
              <w:marRight w:val="0"/>
              <w:marTop w:val="0"/>
              <w:marBottom w:val="0"/>
              <w:divBdr>
                <w:top w:val="none" w:sz="0" w:space="0" w:color="auto"/>
                <w:left w:val="none" w:sz="0" w:space="0" w:color="auto"/>
                <w:bottom w:val="none" w:sz="0" w:space="0" w:color="auto"/>
                <w:right w:val="none" w:sz="0" w:space="0" w:color="auto"/>
              </w:divBdr>
              <w:divsChild>
                <w:div w:id="1250390469">
                  <w:marLeft w:val="0"/>
                  <w:marRight w:val="0"/>
                  <w:marTop w:val="0"/>
                  <w:marBottom w:val="0"/>
                  <w:divBdr>
                    <w:top w:val="none" w:sz="0" w:space="0" w:color="auto"/>
                    <w:left w:val="none" w:sz="0" w:space="0" w:color="auto"/>
                    <w:bottom w:val="none" w:sz="0" w:space="0" w:color="auto"/>
                    <w:right w:val="none" w:sz="0" w:space="0" w:color="auto"/>
                  </w:divBdr>
                  <w:divsChild>
                    <w:div w:id="891307148">
                      <w:marLeft w:val="0"/>
                      <w:marRight w:val="0"/>
                      <w:marTop w:val="0"/>
                      <w:marBottom w:val="0"/>
                      <w:divBdr>
                        <w:top w:val="none" w:sz="0" w:space="0" w:color="auto"/>
                        <w:left w:val="none" w:sz="0" w:space="0" w:color="auto"/>
                        <w:bottom w:val="none" w:sz="0" w:space="0" w:color="auto"/>
                        <w:right w:val="none" w:sz="0" w:space="0" w:color="auto"/>
                      </w:divBdr>
                      <w:divsChild>
                        <w:div w:id="930158815">
                          <w:marLeft w:val="0"/>
                          <w:marRight w:val="0"/>
                          <w:marTop w:val="0"/>
                          <w:marBottom w:val="0"/>
                          <w:divBdr>
                            <w:top w:val="none" w:sz="0" w:space="0" w:color="auto"/>
                            <w:left w:val="none" w:sz="0" w:space="0" w:color="auto"/>
                            <w:bottom w:val="none" w:sz="0" w:space="0" w:color="auto"/>
                            <w:right w:val="none" w:sz="0" w:space="0" w:color="auto"/>
                          </w:divBdr>
                          <w:divsChild>
                            <w:div w:id="530265155">
                              <w:marLeft w:val="0"/>
                              <w:marRight w:val="0"/>
                              <w:marTop w:val="0"/>
                              <w:marBottom w:val="0"/>
                              <w:divBdr>
                                <w:top w:val="none" w:sz="0" w:space="0" w:color="auto"/>
                                <w:left w:val="none" w:sz="0" w:space="0" w:color="auto"/>
                                <w:bottom w:val="none" w:sz="0" w:space="0" w:color="auto"/>
                                <w:right w:val="none" w:sz="0" w:space="0" w:color="auto"/>
                              </w:divBdr>
                              <w:divsChild>
                                <w:div w:id="2105763634">
                                  <w:marLeft w:val="0"/>
                                  <w:marRight w:val="0"/>
                                  <w:marTop w:val="0"/>
                                  <w:marBottom w:val="0"/>
                                  <w:divBdr>
                                    <w:top w:val="none" w:sz="0" w:space="0" w:color="auto"/>
                                    <w:left w:val="none" w:sz="0" w:space="0" w:color="auto"/>
                                    <w:bottom w:val="none" w:sz="0" w:space="0" w:color="auto"/>
                                    <w:right w:val="none" w:sz="0" w:space="0" w:color="auto"/>
                                  </w:divBdr>
                                  <w:divsChild>
                                    <w:div w:id="714963486">
                                      <w:marLeft w:val="0"/>
                                      <w:marRight w:val="0"/>
                                      <w:marTop w:val="0"/>
                                      <w:marBottom w:val="0"/>
                                      <w:divBdr>
                                        <w:top w:val="none" w:sz="0" w:space="0" w:color="auto"/>
                                        <w:left w:val="none" w:sz="0" w:space="0" w:color="auto"/>
                                        <w:bottom w:val="none" w:sz="0" w:space="0" w:color="auto"/>
                                        <w:right w:val="none" w:sz="0" w:space="0" w:color="auto"/>
                                      </w:divBdr>
                                      <w:divsChild>
                                        <w:div w:id="4031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788339">
          <w:marLeft w:val="0"/>
          <w:marRight w:val="0"/>
          <w:marTop w:val="0"/>
          <w:marBottom w:val="0"/>
          <w:divBdr>
            <w:top w:val="none" w:sz="0" w:space="0" w:color="auto"/>
            <w:left w:val="none" w:sz="0" w:space="0" w:color="auto"/>
            <w:bottom w:val="single" w:sz="6" w:space="0" w:color="F9FBFD"/>
            <w:right w:val="none" w:sz="0" w:space="0" w:color="auto"/>
          </w:divBdr>
          <w:divsChild>
            <w:div w:id="472798977">
              <w:marLeft w:val="0"/>
              <w:marRight w:val="0"/>
              <w:marTop w:val="0"/>
              <w:marBottom w:val="0"/>
              <w:divBdr>
                <w:top w:val="none" w:sz="0" w:space="0" w:color="auto"/>
                <w:left w:val="none" w:sz="0" w:space="0" w:color="auto"/>
                <w:bottom w:val="none" w:sz="0" w:space="0" w:color="auto"/>
                <w:right w:val="none" w:sz="0" w:space="0" w:color="auto"/>
              </w:divBdr>
              <w:divsChild>
                <w:div w:id="2103866156">
                  <w:marLeft w:val="0"/>
                  <w:marRight w:val="0"/>
                  <w:marTop w:val="0"/>
                  <w:marBottom w:val="0"/>
                  <w:divBdr>
                    <w:top w:val="none" w:sz="0" w:space="0" w:color="auto"/>
                    <w:left w:val="none" w:sz="0" w:space="0" w:color="auto"/>
                    <w:bottom w:val="none" w:sz="0" w:space="0" w:color="auto"/>
                    <w:right w:val="none" w:sz="0" w:space="0" w:color="auto"/>
                  </w:divBdr>
                  <w:divsChild>
                    <w:div w:id="404761800">
                      <w:marLeft w:val="0"/>
                      <w:marRight w:val="0"/>
                      <w:marTop w:val="0"/>
                      <w:marBottom w:val="0"/>
                      <w:divBdr>
                        <w:top w:val="none" w:sz="0" w:space="0" w:color="auto"/>
                        <w:left w:val="none" w:sz="0" w:space="0" w:color="auto"/>
                        <w:bottom w:val="single" w:sz="6" w:space="0" w:color="C0C0C0"/>
                        <w:right w:val="none" w:sz="0" w:space="0" w:color="auto"/>
                      </w:divBdr>
                      <w:divsChild>
                        <w:div w:id="2118015410">
                          <w:marLeft w:val="0"/>
                          <w:marRight w:val="0"/>
                          <w:marTop w:val="0"/>
                          <w:marBottom w:val="0"/>
                          <w:divBdr>
                            <w:top w:val="none" w:sz="0" w:space="0" w:color="auto"/>
                            <w:left w:val="none" w:sz="0" w:space="0" w:color="auto"/>
                            <w:bottom w:val="none" w:sz="0" w:space="0" w:color="auto"/>
                            <w:right w:val="none" w:sz="0" w:space="0" w:color="auto"/>
                          </w:divBdr>
                          <w:divsChild>
                            <w:div w:id="1153327074">
                              <w:marLeft w:val="0"/>
                              <w:marRight w:val="0"/>
                              <w:marTop w:val="0"/>
                              <w:marBottom w:val="0"/>
                              <w:divBdr>
                                <w:top w:val="none" w:sz="0" w:space="0" w:color="auto"/>
                                <w:left w:val="none" w:sz="0" w:space="0" w:color="auto"/>
                                <w:bottom w:val="none" w:sz="0" w:space="0" w:color="auto"/>
                                <w:right w:val="none" w:sz="0" w:space="0" w:color="auto"/>
                              </w:divBdr>
                              <w:divsChild>
                                <w:div w:id="1840731357">
                                  <w:marLeft w:val="0"/>
                                  <w:marRight w:val="0"/>
                                  <w:marTop w:val="0"/>
                                  <w:marBottom w:val="0"/>
                                  <w:divBdr>
                                    <w:top w:val="none" w:sz="0" w:space="0" w:color="auto"/>
                                    <w:left w:val="none" w:sz="0" w:space="0" w:color="auto"/>
                                    <w:bottom w:val="none" w:sz="0" w:space="0" w:color="auto"/>
                                    <w:right w:val="none" w:sz="0" w:space="0" w:color="auto"/>
                                  </w:divBdr>
                                  <w:divsChild>
                                    <w:div w:id="1598556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734458">
      <w:bodyDiv w:val="1"/>
      <w:marLeft w:val="0"/>
      <w:marRight w:val="0"/>
      <w:marTop w:val="0"/>
      <w:marBottom w:val="0"/>
      <w:divBdr>
        <w:top w:val="none" w:sz="0" w:space="0" w:color="auto"/>
        <w:left w:val="none" w:sz="0" w:space="0" w:color="auto"/>
        <w:bottom w:val="none" w:sz="0" w:space="0" w:color="auto"/>
        <w:right w:val="none" w:sz="0" w:space="0" w:color="auto"/>
      </w:divBdr>
    </w:div>
    <w:div w:id="575555040">
      <w:bodyDiv w:val="1"/>
      <w:marLeft w:val="0"/>
      <w:marRight w:val="0"/>
      <w:marTop w:val="0"/>
      <w:marBottom w:val="0"/>
      <w:divBdr>
        <w:top w:val="none" w:sz="0" w:space="0" w:color="auto"/>
        <w:left w:val="none" w:sz="0" w:space="0" w:color="auto"/>
        <w:bottom w:val="none" w:sz="0" w:space="0" w:color="auto"/>
        <w:right w:val="none" w:sz="0" w:space="0" w:color="auto"/>
      </w:divBdr>
    </w:div>
    <w:div w:id="575937299">
      <w:bodyDiv w:val="1"/>
      <w:marLeft w:val="0"/>
      <w:marRight w:val="0"/>
      <w:marTop w:val="0"/>
      <w:marBottom w:val="0"/>
      <w:divBdr>
        <w:top w:val="none" w:sz="0" w:space="0" w:color="auto"/>
        <w:left w:val="none" w:sz="0" w:space="0" w:color="auto"/>
        <w:bottom w:val="none" w:sz="0" w:space="0" w:color="auto"/>
        <w:right w:val="none" w:sz="0" w:space="0" w:color="auto"/>
      </w:divBdr>
    </w:div>
    <w:div w:id="617033337">
      <w:bodyDiv w:val="1"/>
      <w:marLeft w:val="0"/>
      <w:marRight w:val="0"/>
      <w:marTop w:val="0"/>
      <w:marBottom w:val="0"/>
      <w:divBdr>
        <w:top w:val="none" w:sz="0" w:space="0" w:color="auto"/>
        <w:left w:val="none" w:sz="0" w:space="0" w:color="auto"/>
        <w:bottom w:val="none" w:sz="0" w:space="0" w:color="auto"/>
        <w:right w:val="none" w:sz="0" w:space="0" w:color="auto"/>
      </w:divBdr>
    </w:div>
    <w:div w:id="618268080">
      <w:bodyDiv w:val="1"/>
      <w:marLeft w:val="0"/>
      <w:marRight w:val="0"/>
      <w:marTop w:val="0"/>
      <w:marBottom w:val="0"/>
      <w:divBdr>
        <w:top w:val="none" w:sz="0" w:space="0" w:color="auto"/>
        <w:left w:val="none" w:sz="0" w:space="0" w:color="auto"/>
        <w:bottom w:val="none" w:sz="0" w:space="0" w:color="auto"/>
        <w:right w:val="none" w:sz="0" w:space="0" w:color="auto"/>
      </w:divBdr>
    </w:div>
    <w:div w:id="634869095">
      <w:bodyDiv w:val="1"/>
      <w:marLeft w:val="0"/>
      <w:marRight w:val="0"/>
      <w:marTop w:val="0"/>
      <w:marBottom w:val="0"/>
      <w:divBdr>
        <w:top w:val="none" w:sz="0" w:space="0" w:color="auto"/>
        <w:left w:val="none" w:sz="0" w:space="0" w:color="auto"/>
        <w:bottom w:val="none" w:sz="0" w:space="0" w:color="auto"/>
        <w:right w:val="none" w:sz="0" w:space="0" w:color="auto"/>
      </w:divBdr>
    </w:div>
    <w:div w:id="644966160">
      <w:bodyDiv w:val="1"/>
      <w:marLeft w:val="0"/>
      <w:marRight w:val="0"/>
      <w:marTop w:val="0"/>
      <w:marBottom w:val="0"/>
      <w:divBdr>
        <w:top w:val="none" w:sz="0" w:space="0" w:color="auto"/>
        <w:left w:val="none" w:sz="0" w:space="0" w:color="auto"/>
        <w:bottom w:val="none" w:sz="0" w:space="0" w:color="auto"/>
        <w:right w:val="none" w:sz="0" w:space="0" w:color="auto"/>
      </w:divBdr>
    </w:div>
    <w:div w:id="657195478">
      <w:bodyDiv w:val="1"/>
      <w:marLeft w:val="0"/>
      <w:marRight w:val="0"/>
      <w:marTop w:val="0"/>
      <w:marBottom w:val="0"/>
      <w:divBdr>
        <w:top w:val="none" w:sz="0" w:space="0" w:color="auto"/>
        <w:left w:val="none" w:sz="0" w:space="0" w:color="auto"/>
        <w:bottom w:val="none" w:sz="0" w:space="0" w:color="auto"/>
        <w:right w:val="none" w:sz="0" w:space="0" w:color="auto"/>
      </w:divBdr>
    </w:div>
    <w:div w:id="700741177">
      <w:bodyDiv w:val="1"/>
      <w:marLeft w:val="0"/>
      <w:marRight w:val="0"/>
      <w:marTop w:val="0"/>
      <w:marBottom w:val="0"/>
      <w:divBdr>
        <w:top w:val="none" w:sz="0" w:space="0" w:color="auto"/>
        <w:left w:val="none" w:sz="0" w:space="0" w:color="auto"/>
        <w:bottom w:val="none" w:sz="0" w:space="0" w:color="auto"/>
        <w:right w:val="none" w:sz="0" w:space="0" w:color="auto"/>
      </w:divBdr>
    </w:div>
    <w:div w:id="716663725">
      <w:bodyDiv w:val="1"/>
      <w:marLeft w:val="0"/>
      <w:marRight w:val="0"/>
      <w:marTop w:val="0"/>
      <w:marBottom w:val="0"/>
      <w:divBdr>
        <w:top w:val="none" w:sz="0" w:space="0" w:color="auto"/>
        <w:left w:val="none" w:sz="0" w:space="0" w:color="auto"/>
        <w:bottom w:val="none" w:sz="0" w:space="0" w:color="auto"/>
        <w:right w:val="none" w:sz="0" w:space="0" w:color="auto"/>
      </w:divBdr>
    </w:div>
    <w:div w:id="744571949">
      <w:bodyDiv w:val="1"/>
      <w:marLeft w:val="0"/>
      <w:marRight w:val="0"/>
      <w:marTop w:val="0"/>
      <w:marBottom w:val="0"/>
      <w:divBdr>
        <w:top w:val="none" w:sz="0" w:space="0" w:color="auto"/>
        <w:left w:val="none" w:sz="0" w:space="0" w:color="auto"/>
        <w:bottom w:val="none" w:sz="0" w:space="0" w:color="auto"/>
        <w:right w:val="none" w:sz="0" w:space="0" w:color="auto"/>
      </w:divBdr>
    </w:div>
    <w:div w:id="765610495">
      <w:bodyDiv w:val="1"/>
      <w:marLeft w:val="0"/>
      <w:marRight w:val="0"/>
      <w:marTop w:val="0"/>
      <w:marBottom w:val="0"/>
      <w:divBdr>
        <w:top w:val="none" w:sz="0" w:space="0" w:color="auto"/>
        <w:left w:val="none" w:sz="0" w:space="0" w:color="auto"/>
        <w:bottom w:val="none" w:sz="0" w:space="0" w:color="auto"/>
        <w:right w:val="none" w:sz="0" w:space="0" w:color="auto"/>
      </w:divBdr>
    </w:div>
    <w:div w:id="799150090">
      <w:bodyDiv w:val="1"/>
      <w:marLeft w:val="0"/>
      <w:marRight w:val="0"/>
      <w:marTop w:val="0"/>
      <w:marBottom w:val="0"/>
      <w:divBdr>
        <w:top w:val="none" w:sz="0" w:space="0" w:color="auto"/>
        <w:left w:val="none" w:sz="0" w:space="0" w:color="auto"/>
        <w:bottom w:val="none" w:sz="0" w:space="0" w:color="auto"/>
        <w:right w:val="none" w:sz="0" w:space="0" w:color="auto"/>
      </w:divBdr>
    </w:div>
    <w:div w:id="811756540">
      <w:bodyDiv w:val="1"/>
      <w:marLeft w:val="0"/>
      <w:marRight w:val="0"/>
      <w:marTop w:val="0"/>
      <w:marBottom w:val="0"/>
      <w:divBdr>
        <w:top w:val="none" w:sz="0" w:space="0" w:color="auto"/>
        <w:left w:val="none" w:sz="0" w:space="0" w:color="auto"/>
        <w:bottom w:val="none" w:sz="0" w:space="0" w:color="auto"/>
        <w:right w:val="none" w:sz="0" w:space="0" w:color="auto"/>
      </w:divBdr>
    </w:div>
    <w:div w:id="896553309">
      <w:bodyDiv w:val="1"/>
      <w:marLeft w:val="0"/>
      <w:marRight w:val="0"/>
      <w:marTop w:val="0"/>
      <w:marBottom w:val="0"/>
      <w:divBdr>
        <w:top w:val="none" w:sz="0" w:space="0" w:color="auto"/>
        <w:left w:val="none" w:sz="0" w:space="0" w:color="auto"/>
        <w:bottom w:val="none" w:sz="0" w:space="0" w:color="auto"/>
        <w:right w:val="none" w:sz="0" w:space="0" w:color="auto"/>
      </w:divBdr>
    </w:div>
    <w:div w:id="902524438">
      <w:bodyDiv w:val="1"/>
      <w:marLeft w:val="0"/>
      <w:marRight w:val="0"/>
      <w:marTop w:val="0"/>
      <w:marBottom w:val="0"/>
      <w:divBdr>
        <w:top w:val="none" w:sz="0" w:space="0" w:color="auto"/>
        <w:left w:val="none" w:sz="0" w:space="0" w:color="auto"/>
        <w:bottom w:val="none" w:sz="0" w:space="0" w:color="auto"/>
        <w:right w:val="none" w:sz="0" w:space="0" w:color="auto"/>
      </w:divBdr>
    </w:div>
    <w:div w:id="932012133">
      <w:bodyDiv w:val="1"/>
      <w:marLeft w:val="0"/>
      <w:marRight w:val="0"/>
      <w:marTop w:val="0"/>
      <w:marBottom w:val="0"/>
      <w:divBdr>
        <w:top w:val="none" w:sz="0" w:space="0" w:color="auto"/>
        <w:left w:val="none" w:sz="0" w:space="0" w:color="auto"/>
        <w:bottom w:val="none" w:sz="0" w:space="0" w:color="auto"/>
        <w:right w:val="none" w:sz="0" w:space="0" w:color="auto"/>
      </w:divBdr>
    </w:div>
    <w:div w:id="932276160">
      <w:bodyDiv w:val="1"/>
      <w:marLeft w:val="0"/>
      <w:marRight w:val="0"/>
      <w:marTop w:val="0"/>
      <w:marBottom w:val="0"/>
      <w:divBdr>
        <w:top w:val="none" w:sz="0" w:space="0" w:color="auto"/>
        <w:left w:val="none" w:sz="0" w:space="0" w:color="auto"/>
        <w:bottom w:val="none" w:sz="0" w:space="0" w:color="auto"/>
        <w:right w:val="none" w:sz="0" w:space="0" w:color="auto"/>
      </w:divBdr>
    </w:div>
    <w:div w:id="939527280">
      <w:bodyDiv w:val="1"/>
      <w:marLeft w:val="0"/>
      <w:marRight w:val="0"/>
      <w:marTop w:val="0"/>
      <w:marBottom w:val="0"/>
      <w:divBdr>
        <w:top w:val="none" w:sz="0" w:space="0" w:color="auto"/>
        <w:left w:val="none" w:sz="0" w:space="0" w:color="auto"/>
        <w:bottom w:val="none" w:sz="0" w:space="0" w:color="auto"/>
        <w:right w:val="none" w:sz="0" w:space="0" w:color="auto"/>
      </w:divBdr>
    </w:div>
    <w:div w:id="996109913">
      <w:bodyDiv w:val="1"/>
      <w:marLeft w:val="0"/>
      <w:marRight w:val="0"/>
      <w:marTop w:val="0"/>
      <w:marBottom w:val="0"/>
      <w:divBdr>
        <w:top w:val="none" w:sz="0" w:space="0" w:color="auto"/>
        <w:left w:val="none" w:sz="0" w:space="0" w:color="auto"/>
        <w:bottom w:val="none" w:sz="0" w:space="0" w:color="auto"/>
        <w:right w:val="none" w:sz="0" w:space="0" w:color="auto"/>
      </w:divBdr>
    </w:div>
    <w:div w:id="1008557269">
      <w:bodyDiv w:val="1"/>
      <w:marLeft w:val="0"/>
      <w:marRight w:val="0"/>
      <w:marTop w:val="0"/>
      <w:marBottom w:val="0"/>
      <w:divBdr>
        <w:top w:val="none" w:sz="0" w:space="0" w:color="auto"/>
        <w:left w:val="none" w:sz="0" w:space="0" w:color="auto"/>
        <w:bottom w:val="none" w:sz="0" w:space="0" w:color="auto"/>
        <w:right w:val="none" w:sz="0" w:space="0" w:color="auto"/>
      </w:divBdr>
    </w:div>
    <w:div w:id="1011377479">
      <w:bodyDiv w:val="1"/>
      <w:marLeft w:val="0"/>
      <w:marRight w:val="0"/>
      <w:marTop w:val="0"/>
      <w:marBottom w:val="0"/>
      <w:divBdr>
        <w:top w:val="none" w:sz="0" w:space="0" w:color="auto"/>
        <w:left w:val="none" w:sz="0" w:space="0" w:color="auto"/>
        <w:bottom w:val="none" w:sz="0" w:space="0" w:color="auto"/>
        <w:right w:val="none" w:sz="0" w:space="0" w:color="auto"/>
      </w:divBdr>
    </w:div>
    <w:div w:id="1016343431">
      <w:bodyDiv w:val="1"/>
      <w:marLeft w:val="0"/>
      <w:marRight w:val="0"/>
      <w:marTop w:val="0"/>
      <w:marBottom w:val="0"/>
      <w:divBdr>
        <w:top w:val="none" w:sz="0" w:space="0" w:color="auto"/>
        <w:left w:val="none" w:sz="0" w:space="0" w:color="auto"/>
        <w:bottom w:val="none" w:sz="0" w:space="0" w:color="auto"/>
        <w:right w:val="none" w:sz="0" w:space="0" w:color="auto"/>
      </w:divBdr>
    </w:div>
    <w:div w:id="1022707032">
      <w:bodyDiv w:val="1"/>
      <w:marLeft w:val="0"/>
      <w:marRight w:val="0"/>
      <w:marTop w:val="0"/>
      <w:marBottom w:val="0"/>
      <w:divBdr>
        <w:top w:val="none" w:sz="0" w:space="0" w:color="auto"/>
        <w:left w:val="none" w:sz="0" w:space="0" w:color="auto"/>
        <w:bottom w:val="none" w:sz="0" w:space="0" w:color="auto"/>
        <w:right w:val="none" w:sz="0" w:space="0" w:color="auto"/>
      </w:divBdr>
    </w:div>
    <w:div w:id="1060398944">
      <w:bodyDiv w:val="1"/>
      <w:marLeft w:val="0"/>
      <w:marRight w:val="0"/>
      <w:marTop w:val="0"/>
      <w:marBottom w:val="0"/>
      <w:divBdr>
        <w:top w:val="none" w:sz="0" w:space="0" w:color="auto"/>
        <w:left w:val="none" w:sz="0" w:space="0" w:color="auto"/>
        <w:bottom w:val="none" w:sz="0" w:space="0" w:color="auto"/>
        <w:right w:val="none" w:sz="0" w:space="0" w:color="auto"/>
      </w:divBdr>
    </w:div>
    <w:div w:id="1063913889">
      <w:bodyDiv w:val="1"/>
      <w:marLeft w:val="0"/>
      <w:marRight w:val="0"/>
      <w:marTop w:val="0"/>
      <w:marBottom w:val="0"/>
      <w:divBdr>
        <w:top w:val="none" w:sz="0" w:space="0" w:color="auto"/>
        <w:left w:val="none" w:sz="0" w:space="0" w:color="auto"/>
        <w:bottom w:val="none" w:sz="0" w:space="0" w:color="auto"/>
        <w:right w:val="none" w:sz="0" w:space="0" w:color="auto"/>
      </w:divBdr>
    </w:div>
    <w:div w:id="1107432191">
      <w:bodyDiv w:val="1"/>
      <w:marLeft w:val="0"/>
      <w:marRight w:val="0"/>
      <w:marTop w:val="0"/>
      <w:marBottom w:val="0"/>
      <w:divBdr>
        <w:top w:val="none" w:sz="0" w:space="0" w:color="auto"/>
        <w:left w:val="none" w:sz="0" w:space="0" w:color="auto"/>
        <w:bottom w:val="none" w:sz="0" w:space="0" w:color="auto"/>
        <w:right w:val="none" w:sz="0" w:space="0" w:color="auto"/>
      </w:divBdr>
    </w:div>
    <w:div w:id="1110856353">
      <w:bodyDiv w:val="1"/>
      <w:marLeft w:val="0"/>
      <w:marRight w:val="0"/>
      <w:marTop w:val="0"/>
      <w:marBottom w:val="0"/>
      <w:divBdr>
        <w:top w:val="none" w:sz="0" w:space="0" w:color="auto"/>
        <w:left w:val="none" w:sz="0" w:space="0" w:color="auto"/>
        <w:bottom w:val="none" w:sz="0" w:space="0" w:color="auto"/>
        <w:right w:val="none" w:sz="0" w:space="0" w:color="auto"/>
      </w:divBdr>
    </w:div>
    <w:div w:id="1121192535">
      <w:bodyDiv w:val="1"/>
      <w:marLeft w:val="0"/>
      <w:marRight w:val="0"/>
      <w:marTop w:val="0"/>
      <w:marBottom w:val="0"/>
      <w:divBdr>
        <w:top w:val="none" w:sz="0" w:space="0" w:color="auto"/>
        <w:left w:val="none" w:sz="0" w:space="0" w:color="auto"/>
        <w:bottom w:val="none" w:sz="0" w:space="0" w:color="auto"/>
        <w:right w:val="none" w:sz="0" w:space="0" w:color="auto"/>
      </w:divBdr>
    </w:div>
    <w:div w:id="1134063350">
      <w:bodyDiv w:val="1"/>
      <w:marLeft w:val="0"/>
      <w:marRight w:val="0"/>
      <w:marTop w:val="0"/>
      <w:marBottom w:val="0"/>
      <w:divBdr>
        <w:top w:val="none" w:sz="0" w:space="0" w:color="auto"/>
        <w:left w:val="none" w:sz="0" w:space="0" w:color="auto"/>
        <w:bottom w:val="none" w:sz="0" w:space="0" w:color="auto"/>
        <w:right w:val="none" w:sz="0" w:space="0" w:color="auto"/>
      </w:divBdr>
    </w:div>
    <w:div w:id="1197234473">
      <w:bodyDiv w:val="1"/>
      <w:marLeft w:val="0"/>
      <w:marRight w:val="0"/>
      <w:marTop w:val="0"/>
      <w:marBottom w:val="0"/>
      <w:divBdr>
        <w:top w:val="none" w:sz="0" w:space="0" w:color="auto"/>
        <w:left w:val="none" w:sz="0" w:space="0" w:color="auto"/>
        <w:bottom w:val="none" w:sz="0" w:space="0" w:color="auto"/>
        <w:right w:val="none" w:sz="0" w:space="0" w:color="auto"/>
      </w:divBdr>
    </w:div>
    <w:div w:id="1231114050">
      <w:bodyDiv w:val="1"/>
      <w:marLeft w:val="0"/>
      <w:marRight w:val="0"/>
      <w:marTop w:val="0"/>
      <w:marBottom w:val="0"/>
      <w:divBdr>
        <w:top w:val="none" w:sz="0" w:space="0" w:color="auto"/>
        <w:left w:val="none" w:sz="0" w:space="0" w:color="auto"/>
        <w:bottom w:val="none" w:sz="0" w:space="0" w:color="auto"/>
        <w:right w:val="none" w:sz="0" w:space="0" w:color="auto"/>
      </w:divBdr>
    </w:div>
    <w:div w:id="1360861484">
      <w:bodyDiv w:val="1"/>
      <w:marLeft w:val="0"/>
      <w:marRight w:val="0"/>
      <w:marTop w:val="0"/>
      <w:marBottom w:val="0"/>
      <w:divBdr>
        <w:top w:val="none" w:sz="0" w:space="0" w:color="auto"/>
        <w:left w:val="none" w:sz="0" w:space="0" w:color="auto"/>
        <w:bottom w:val="none" w:sz="0" w:space="0" w:color="auto"/>
        <w:right w:val="none" w:sz="0" w:space="0" w:color="auto"/>
      </w:divBdr>
    </w:div>
    <w:div w:id="1466005370">
      <w:bodyDiv w:val="1"/>
      <w:marLeft w:val="0"/>
      <w:marRight w:val="0"/>
      <w:marTop w:val="0"/>
      <w:marBottom w:val="0"/>
      <w:divBdr>
        <w:top w:val="none" w:sz="0" w:space="0" w:color="auto"/>
        <w:left w:val="none" w:sz="0" w:space="0" w:color="auto"/>
        <w:bottom w:val="none" w:sz="0" w:space="0" w:color="auto"/>
        <w:right w:val="none" w:sz="0" w:space="0" w:color="auto"/>
      </w:divBdr>
    </w:div>
    <w:div w:id="1562911861">
      <w:bodyDiv w:val="1"/>
      <w:marLeft w:val="0"/>
      <w:marRight w:val="0"/>
      <w:marTop w:val="0"/>
      <w:marBottom w:val="0"/>
      <w:divBdr>
        <w:top w:val="none" w:sz="0" w:space="0" w:color="auto"/>
        <w:left w:val="none" w:sz="0" w:space="0" w:color="auto"/>
        <w:bottom w:val="none" w:sz="0" w:space="0" w:color="auto"/>
        <w:right w:val="none" w:sz="0" w:space="0" w:color="auto"/>
      </w:divBdr>
    </w:div>
    <w:div w:id="1595288641">
      <w:bodyDiv w:val="1"/>
      <w:marLeft w:val="0"/>
      <w:marRight w:val="0"/>
      <w:marTop w:val="0"/>
      <w:marBottom w:val="0"/>
      <w:divBdr>
        <w:top w:val="none" w:sz="0" w:space="0" w:color="auto"/>
        <w:left w:val="none" w:sz="0" w:space="0" w:color="auto"/>
        <w:bottom w:val="none" w:sz="0" w:space="0" w:color="auto"/>
        <w:right w:val="none" w:sz="0" w:space="0" w:color="auto"/>
      </w:divBdr>
    </w:div>
    <w:div w:id="1618833468">
      <w:bodyDiv w:val="1"/>
      <w:marLeft w:val="0"/>
      <w:marRight w:val="0"/>
      <w:marTop w:val="0"/>
      <w:marBottom w:val="0"/>
      <w:divBdr>
        <w:top w:val="none" w:sz="0" w:space="0" w:color="auto"/>
        <w:left w:val="none" w:sz="0" w:space="0" w:color="auto"/>
        <w:bottom w:val="none" w:sz="0" w:space="0" w:color="auto"/>
        <w:right w:val="none" w:sz="0" w:space="0" w:color="auto"/>
      </w:divBdr>
    </w:div>
    <w:div w:id="1688798089">
      <w:bodyDiv w:val="1"/>
      <w:marLeft w:val="0"/>
      <w:marRight w:val="0"/>
      <w:marTop w:val="0"/>
      <w:marBottom w:val="0"/>
      <w:divBdr>
        <w:top w:val="none" w:sz="0" w:space="0" w:color="auto"/>
        <w:left w:val="none" w:sz="0" w:space="0" w:color="auto"/>
        <w:bottom w:val="none" w:sz="0" w:space="0" w:color="auto"/>
        <w:right w:val="none" w:sz="0" w:space="0" w:color="auto"/>
      </w:divBdr>
    </w:div>
    <w:div w:id="1705860660">
      <w:bodyDiv w:val="1"/>
      <w:marLeft w:val="0"/>
      <w:marRight w:val="0"/>
      <w:marTop w:val="0"/>
      <w:marBottom w:val="0"/>
      <w:divBdr>
        <w:top w:val="none" w:sz="0" w:space="0" w:color="auto"/>
        <w:left w:val="none" w:sz="0" w:space="0" w:color="auto"/>
        <w:bottom w:val="none" w:sz="0" w:space="0" w:color="auto"/>
        <w:right w:val="none" w:sz="0" w:space="0" w:color="auto"/>
      </w:divBdr>
    </w:div>
    <w:div w:id="1747725009">
      <w:bodyDiv w:val="1"/>
      <w:marLeft w:val="0"/>
      <w:marRight w:val="0"/>
      <w:marTop w:val="0"/>
      <w:marBottom w:val="0"/>
      <w:divBdr>
        <w:top w:val="none" w:sz="0" w:space="0" w:color="auto"/>
        <w:left w:val="none" w:sz="0" w:space="0" w:color="auto"/>
        <w:bottom w:val="none" w:sz="0" w:space="0" w:color="auto"/>
        <w:right w:val="none" w:sz="0" w:space="0" w:color="auto"/>
      </w:divBdr>
    </w:div>
    <w:div w:id="1771706557">
      <w:bodyDiv w:val="1"/>
      <w:marLeft w:val="0"/>
      <w:marRight w:val="0"/>
      <w:marTop w:val="0"/>
      <w:marBottom w:val="0"/>
      <w:divBdr>
        <w:top w:val="none" w:sz="0" w:space="0" w:color="auto"/>
        <w:left w:val="none" w:sz="0" w:space="0" w:color="auto"/>
        <w:bottom w:val="none" w:sz="0" w:space="0" w:color="auto"/>
        <w:right w:val="none" w:sz="0" w:space="0" w:color="auto"/>
      </w:divBdr>
    </w:div>
    <w:div w:id="1793357386">
      <w:bodyDiv w:val="1"/>
      <w:marLeft w:val="0"/>
      <w:marRight w:val="0"/>
      <w:marTop w:val="0"/>
      <w:marBottom w:val="0"/>
      <w:divBdr>
        <w:top w:val="none" w:sz="0" w:space="0" w:color="auto"/>
        <w:left w:val="none" w:sz="0" w:space="0" w:color="auto"/>
        <w:bottom w:val="none" w:sz="0" w:space="0" w:color="auto"/>
        <w:right w:val="none" w:sz="0" w:space="0" w:color="auto"/>
      </w:divBdr>
    </w:div>
    <w:div w:id="1806580219">
      <w:bodyDiv w:val="1"/>
      <w:marLeft w:val="0"/>
      <w:marRight w:val="0"/>
      <w:marTop w:val="0"/>
      <w:marBottom w:val="0"/>
      <w:divBdr>
        <w:top w:val="none" w:sz="0" w:space="0" w:color="auto"/>
        <w:left w:val="none" w:sz="0" w:space="0" w:color="auto"/>
        <w:bottom w:val="none" w:sz="0" w:space="0" w:color="auto"/>
        <w:right w:val="none" w:sz="0" w:space="0" w:color="auto"/>
      </w:divBdr>
    </w:div>
    <w:div w:id="1826898369">
      <w:bodyDiv w:val="1"/>
      <w:marLeft w:val="0"/>
      <w:marRight w:val="0"/>
      <w:marTop w:val="0"/>
      <w:marBottom w:val="0"/>
      <w:divBdr>
        <w:top w:val="none" w:sz="0" w:space="0" w:color="auto"/>
        <w:left w:val="none" w:sz="0" w:space="0" w:color="auto"/>
        <w:bottom w:val="none" w:sz="0" w:space="0" w:color="auto"/>
        <w:right w:val="none" w:sz="0" w:space="0" w:color="auto"/>
      </w:divBdr>
    </w:div>
    <w:div w:id="1935089850">
      <w:bodyDiv w:val="1"/>
      <w:marLeft w:val="0"/>
      <w:marRight w:val="0"/>
      <w:marTop w:val="0"/>
      <w:marBottom w:val="0"/>
      <w:divBdr>
        <w:top w:val="none" w:sz="0" w:space="0" w:color="auto"/>
        <w:left w:val="none" w:sz="0" w:space="0" w:color="auto"/>
        <w:bottom w:val="none" w:sz="0" w:space="0" w:color="auto"/>
        <w:right w:val="none" w:sz="0" w:space="0" w:color="auto"/>
      </w:divBdr>
    </w:div>
    <w:div w:id="1950892133">
      <w:bodyDiv w:val="1"/>
      <w:marLeft w:val="0"/>
      <w:marRight w:val="0"/>
      <w:marTop w:val="0"/>
      <w:marBottom w:val="0"/>
      <w:divBdr>
        <w:top w:val="none" w:sz="0" w:space="0" w:color="auto"/>
        <w:left w:val="none" w:sz="0" w:space="0" w:color="auto"/>
        <w:bottom w:val="none" w:sz="0" w:space="0" w:color="auto"/>
        <w:right w:val="none" w:sz="0" w:space="0" w:color="auto"/>
      </w:divBdr>
    </w:div>
    <w:div w:id="2051373220">
      <w:bodyDiv w:val="1"/>
      <w:marLeft w:val="0"/>
      <w:marRight w:val="0"/>
      <w:marTop w:val="0"/>
      <w:marBottom w:val="0"/>
      <w:divBdr>
        <w:top w:val="none" w:sz="0" w:space="0" w:color="auto"/>
        <w:left w:val="none" w:sz="0" w:space="0" w:color="auto"/>
        <w:bottom w:val="none" w:sz="0" w:space="0" w:color="auto"/>
        <w:right w:val="none" w:sz="0" w:space="0" w:color="auto"/>
      </w:divBdr>
      <w:divsChild>
        <w:div w:id="275797854">
          <w:marLeft w:val="0"/>
          <w:marRight w:val="0"/>
          <w:marTop w:val="0"/>
          <w:marBottom w:val="0"/>
          <w:divBdr>
            <w:top w:val="none" w:sz="0" w:space="0" w:color="auto"/>
            <w:left w:val="none" w:sz="0" w:space="0" w:color="auto"/>
            <w:bottom w:val="none" w:sz="0" w:space="0" w:color="auto"/>
            <w:right w:val="none" w:sz="0" w:space="0" w:color="auto"/>
          </w:divBdr>
        </w:div>
        <w:div w:id="1544710248">
          <w:marLeft w:val="0"/>
          <w:marRight w:val="0"/>
          <w:marTop w:val="0"/>
          <w:marBottom w:val="0"/>
          <w:divBdr>
            <w:top w:val="none" w:sz="0" w:space="0" w:color="auto"/>
            <w:left w:val="none" w:sz="0" w:space="0" w:color="auto"/>
            <w:bottom w:val="none" w:sz="0" w:space="0" w:color="auto"/>
            <w:right w:val="none" w:sz="0" w:space="0" w:color="auto"/>
          </w:divBdr>
        </w:div>
      </w:divsChild>
    </w:div>
    <w:div w:id="2056926414">
      <w:bodyDiv w:val="1"/>
      <w:marLeft w:val="0"/>
      <w:marRight w:val="0"/>
      <w:marTop w:val="0"/>
      <w:marBottom w:val="0"/>
      <w:divBdr>
        <w:top w:val="none" w:sz="0" w:space="0" w:color="auto"/>
        <w:left w:val="none" w:sz="0" w:space="0" w:color="auto"/>
        <w:bottom w:val="none" w:sz="0" w:space="0" w:color="auto"/>
        <w:right w:val="none" w:sz="0" w:space="0" w:color="auto"/>
      </w:divBdr>
    </w:div>
    <w:div w:id="2109884098">
      <w:bodyDiv w:val="1"/>
      <w:marLeft w:val="0"/>
      <w:marRight w:val="0"/>
      <w:marTop w:val="0"/>
      <w:marBottom w:val="0"/>
      <w:divBdr>
        <w:top w:val="none" w:sz="0" w:space="0" w:color="auto"/>
        <w:left w:val="none" w:sz="0" w:space="0" w:color="auto"/>
        <w:bottom w:val="none" w:sz="0" w:space="0" w:color="auto"/>
        <w:right w:val="none" w:sz="0" w:space="0" w:color="auto"/>
      </w:divBdr>
    </w:div>
    <w:div w:id="21174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mailto:alex_zilinskas@berkeley.edu" TargetMode="External"/><Relationship Id="rId39" Type="http://schemas.openxmlformats.org/officeDocument/2006/relationships/hyperlink" Target="mailto:naythra.narayanan@ucsf.edu" TargetMode="External"/><Relationship Id="rId21" Type="http://schemas.openxmlformats.org/officeDocument/2006/relationships/image" Target="media/image6.png"/><Relationship Id="rId34" Type="http://schemas.openxmlformats.org/officeDocument/2006/relationships/hyperlink" Target="mailto:sarah.feid@ucsf.edu" TargetMode="External"/><Relationship Id="rId42" Type="http://schemas.openxmlformats.org/officeDocument/2006/relationships/hyperlink" Target="mailto:pooreh@hs.uci.edu" TargetMode="External"/><Relationship Id="rId47" Type="http://schemas.openxmlformats.org/officeDocument/2006/relationships/hyperlink" Target="mailto:mtanios@berkeley.edu" TargetMode="External"/><Relationship Id="rId50" Type="http://schemas.openxmlformats.org/officeDocument/2006/relationships/hyperlink" Target="mailto:nora.west@ucsf.ed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mailto:robert.castro@ucsf.edu" TargetMode="External"/><Relationship Id="rId11" Type="http://schemas.openxmlformats.org/officeDocument/2006/relationships/image" Target="media/image1.png"/><Relationship Id="rId24" Type="http://schemas.openxmlformats.org/officeDocument/2006/relationships/hyperlink" Target="mailto:esthjung@stanford.edu" TargetMode="External"/><Relationship Id="rId32" Type="http://schemas.openxmlformats.org/officeDocument/2006/relationships/hyperlink" Target="mailto:rdrwich@ucdavis.edu" TargetMode="External"/><Relationship Id="rId37" Type="http://schemas.openxmlformats.org/officeDocument/2006/relationships/hyperlink" Target="mailto:esthjung@stanford.edu" TargetMode="External"/><Relationship Id="rId40" Type="http://schemas.openxmlformats.org/officeDocument/2006/relationships/hyperlink" Target="mailto:rutuja.nerurkar@ucsf.edu" TargetMode="External"/><Relationship Id="rId45" Type="http://schemas.openxmlformats.org/officeDocument/2006/relationships/hyperlink" Target="mailto:lillianshallow@berkeley.edu"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mailto:canice.christian@ucsf.edu" TargetMode="External"/><Relationship Id="rId44" Type="http://schemas.openxmlformats.org/officeDocument/2006/relationships/hyperlink" Target="mailto:kinari.shah@ucsf.edu"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hyperlink" Target="mailto:Rachel.abbott@ucsf.edu" TargetMode="External"/><Relationship Id="rId30" Type="http://schemas.openxmlformats.org/officeDocument/2006/relationships/hyperlink" Target="mailto:alexanderjx.chen@ucsf.edu" TargetMode="External"/><Relationship Id="rId35" Type="http://schemas.openxmlformats.org/officeDocument/2006/relationships/hyperlink" Target="mailto:sydneet_gould@berkeley.edu" TargetMode="External"/><Relationship Id="rId43" Type="http://schemas.openxmlformats.org/officeDocument/2006/relationships/hyperlink" Target="mailto:abray@ucdavis.edu" TargetMode="External"/><Relationship Id="rId48" Type="http://schemas.openxmlformats.org/officeDocument/2006/relationships/hyperlink" Target="mailto:caitlin.moe@ucsf.edu" TargetMode="External"/><Relationship Id="rId8" Type="http://schemas.openxmlformats.org/officeDocument/2006/relationships/webSettings" Target="webSettings.xml"/><Relationship Id="rId51" Type="http://schemas.openxmlformats.org/officeDocument/2006/relationships/hyperlink" Target="mailto:mzyang56@stanford.ed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end.globalhealth.berkeley.edu/" TargetMode="External"/><Relationship Id="rId25" Type="http://schemas.openxmlformats.org/officeDocument/2006/relationships/hyperlink" Target="mailto:zeinabosadat.mousavianhor@emory.edu" TargetMode="External"/><Relationship Id="rId33" Type="http://schemas.openxmlformats.org/officeDocument/2006/relationships/hyperlink" Target="mailto:marianf@berkeley.edu" TargetMode="External"/><Relationship Id="rId38" Type="http://schemas.openxmlformats.org/officeDocument/2006/relationships/hyperlink" Target="mailto:tessa.mochizuki@ucsf.edu" TargetMode="External"/><Relationship Id="rId46" Type="http://schemas.openxmlformats.org/officeDocument/2006/relationships/hyperlink" Target="mailto:kalee.singh@ucsf.edu" TargetMode="External"/><Relationship Id="rId20" Type="http://schemas.openxmlformats.org/officeDocument/2006/relationships/image" Target="media/image5.png"/><Relationship Id="rId41" Type="http://schemas.openxmlformats.org/officeDocument/2006/relationships/hyperlink" Target="mailto:ashlee.osborne2@ucsf.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8.jpeg"/><Relationship Id="rId28" Type="http://schemas.openxmlformats.org/officeDocument/2006/relationships/hyperlink" Target="mailto:amir.balakhmet@berkeley.edu" TargetMode="External"/><Relationship Id="rId36" Type="http://schemas.openxmlformats.org/officeDocument/2006/relationships/hyperlink" Target="mailto:hemant.joshi@ucsf.edu" TargetMode="External"/><Relationship Id="rId49" Type="http://schemas.openxmlformats.org/officeDocument/2006/relationships/hyperlink" Target="mailto:qiaow2@hs.uc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576df1-a815-4e56-a1e4-e70d28e449aa">
      <Terms xmlns="http://schemas.microsoft.com/office/infopath/2007/PartnerControls"/>
    </lcf76f155ced4ddcb4097134ff3c332f>
    <TaxCatchAll xmlns="ce37cbaf-0d2a-4c41-809f-29fddd8c39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D139DF5B43354AABBD0A2E5FBD7A04" ma:contentTypeVersion="18" ma:contentTypeDescription="Create a new document." ma:contentTypeScope="" ma:versionID="5915df98dbcc173554ebba18c031eb08">
  <xsd:schema xmlns:xsd="http://www.w3.org/2001/XMLSchema" xmlns:xs="http://www.w3.org/2001/XMLSchema" xmlns:p="http://schemas.microsoft.com/office/2006/metadata/properties" xmlns:ns2="84576df1-a815-4e56-a1e4-e70d28e449aa" xmlns:ns3="ce37cbaf-0d2a-4c41-809f-29fddd8c39cf" targetNamespace="http://schemas.microsoft.com/office/2006/metadata/properties" ma:root="true" ma:fieldsID="2ced692af65bd8ad64c36d0e2aa96159" ns2:_="" ns3:_="">
    <xsd:import namespace="84576df1-a815-4e56-a1e4-e70d28e449aa"/>
    <xsd:import namespace="ce37cbaf-0d2a-4c41-809f-29fddd8c39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76df1-a815-4e56-a1e4-e70d28e4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73eda6-ee47-49cd-8b90-1ba368fd38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7cbaf-0d2a-4c41-809f-29fddd8c39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8bc186-0464-4892-af51-d9001cd35ef0}" ma:internalName="TaxCatchAll" ma:showField="CatchAllData" ma:web="ce37cbaf-0d2a-4c41-809f-29fddd8c3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259A5-A044-9E43-9A68-C3BF77A46A21}">
  <ds:schemaRefs>
    <ds:schemaRef ds:uri="http://schemas.openxmlformats.org/officeDocument/2006/bibliography"/>
  </ds:schemaRefs>
</ds:datastoreItem>
</file>

<file path=customXml/itemProps2.xml><?xml version="1.0" encoding="utf-8"?>
<ds:datastoreItem xmlns:ds="http://schemas.openxmlformats.org/officeDocument/2006/customXml" ds:itemID="{EAE3D872-2051-465A-BA99-F840FEB7E968}">
  <ds:schemaRefs>
    <ds:schemaRef ds:uri="http://schemas.microsoft.com/sharepoint/v3/contenttype/forms"/>
  </ds:schemaRefs>
</ds:datastoreItem>
</file>

<file path=customXml/itemProps3.xml><?xml version="1.0" encoding="utf-8"?>
<ds:datastoreItem xmlns:ds="http://schemas.openxmlformats.org/officeDocument/2006/customXml" ds:itemID="{4EF40C87-A02C-4861-BB42-26B4D306B712}">
  <ds:schemaRefs>
    <ds:schemaRef ds:uri="http://schemas.microsoft.com/office/2006/metadata/properties"/>
    <ds:schemaRef ds:uri="http://schemas.microsoft.com/office/infopath/2007/PartnerControls"/>
    <ds:schemaRef ds:uri="84576df1-a815-4e56-a1e4-e70d28e449aa"/>
    <ds:schemaRef ds:uri="ce37cbaf-0d2a-4c41-809f-29fddd8c39cf"/>
  </ds:schemaRefs>
</ds:datastoreItem>
</file>

<file path=customXml/itemProps4.xml><?xml version="1.0" encoding="utf-8"?>
<ds:datastoreItem xmlns:ds="http://schemas.openxmlformats.org/officeDocument/2006/customXml" ds:itemID="{C9CC9D12-2826-4351-AF43-612FDD49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76df1-a815-4e56-a1e4-e70d28e449aa"/>
    <ds:schemaRef ds:uri="ce37cbaf-0d2a-4c41-809f-29fddd8c3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14314</Words>
  <Characters>81592</Characters>
  <Application>Microsoft Office Word</Application>
  <DocSecurity>0</DocSecurity>
  <Lines>679</Lines>
  <Paragraphs>191</Paragraphs>
  <ScaleCrop>false</ScaleCrop>
  <Company/>
  <LinksUpToDate>false</LinksUpToDate>
  <CharactersWithSpaces>95715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Barbara</dc:creator>
  <cp:keywords/>
  <dc:description/>
  <cp:lastModifiedBy>Alonso, Barbara</cp:lastModifiedBy>
  <cp:revision>3</cp:revision>
  <cp:lastPrinted>2025-11-21T00:11:00Z</cp:lastPrinted>
  <dcterms:created xsi:type="dcterms:W3CDTF">2025-11-21T00:11:00Z</dcterms:created>
  <dcterms:modified xsi:type="dcterms:W3CDTF">2025-11-21T00:11:00Z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0x010100BBD139DF5B43354AABBD0A2E5FBD7A04</vt:lpwstr>
  </property>
  <property fmtid="{D5CDD505-2E9C-101B-9397-08002B2CF9AE}" pid="3" name="MediaServiceImageTags">
    <vt:lpwstr/>
  </property>
</Properties>
</file>